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1587569872"/>
        <w:docPartObj>
          <w:docPartGallery w:val="Cover Pages"/>
          <w:docPartUnique/>
        </w:docPartObj>
      </w:sdtPr>
      <w:sdtEndPr>
        <w:rPr>
          <w:b/>
          <w:noProof w:val="0"/>
        </w:rPr>
      </w:sdtEndPr>
      <w:sdtContent>
        <w:p w14:paraId="53B9D8D7" w14:textId="77777777" w:rsidR="00F85A89" w:rsidRDefault="00D22655" w:rsidP="006E2AEF">
          <w:pPr>
            <w:jc w:val="both"/>
            <w:rPr>
              <w:noProof/>
            </w:rPr>
          </w:pPr>
          <w:r>
            <w:rPr>
              <w:noProof/>
              <w:lang w:val="nl-BE" w:eastAsia="nl-BE"/>
            </w:rPr>
            <w:drawing>
              <wp:anchor distT="0" distB="0" distL="114300" distR="114300" simplePos="0" relativeHeight="251657216" behindDoc="0" locked="0" layoutInCell="1" allowOverlap="1" wp14:anchorId="7908FCEA" wp14:editId="68DB9A10">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8240" behindDoc="0" locked="0" layoutInCell="1" allowOverlap="1" wp14:anchorId="4BB237CC" wp14:editId="0F135ABD">
                    <wp:simplePos x="0" y="0"/>
                    <wp:positionH relativeFrom="page">
                      <wp:posOffset>-100965</wp:posOffset>
                    </wp:positionH>
                    <wp:positionV relativeFrom="page">
                      <wp:posOffset>183515</wp:posOffset>
                    </wp:positionV>
                    <wp:extent cx="7412400" cy="972000"/>
                    <wp:effectExtent l="0" t="209550" r="17145" b="2095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4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23F90A"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" path="m7415247,r-3615,639419c7411632,824638,7261483,974787,7076264,974787l,974787e" filled="f" strokecolor="#f08800 [3205]" strokeweight="1pt">
                    <v:path o:connecttype="custom" o:connectlocs="7412400,0;7408786,637591;7073547,972000;0,972000" o:connectangles="0,0,0,0"/>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748CBF07" wp14:editId="56895C7D">
                    <wp:simplePos x="0" y="0"/>
                    <wp:positionH relativeFrom="page">
                      <wp:posOffset>-176530</wp:posOffset>
                    </wp:positionH>
                    <wp:positionV relativeFrom="page">
                      <wp:posOffset>111760</wp:posOffset>
                    </wp:positionV>
                    <wp:extent cx="7408800" cy="1047600"/>
                    <wp:effectExtent l="0" t="133350" r="20955" b="153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800" cy="10476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EDE036"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" path="m7408814,v939,238891,1879,477783,2818,716674c7411632,901893,7261483,1052042,7076264,1052042l,1052042e" filled="f" strokecolor="#c3004a [3215]" strokeweight="1pt">
                    <v:path o:connecttype="custom" o:connectlocs="7405983,0;7408800,713648;7073560,1047600;0,104760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14:paraId="46F13E22" w14:textId="77777777" w:rsidTr="003530D5">
            <w:trPr>
              <w:trHeight w:hRule="exact" w:val="3686"/>
            </w:trPr>
            <w:sdt>
              <w:sdtPr>
                <w:rPr>
                  <w:rStyle w:val="documenttitelChar"/>
                  <w:b/>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Pr>
              </w:sdtEndPr>
              <w:sdtContent>
                <w:tc>
                  <w:tcPr>
                    <w:tcW w:w="5000" w:type="pct"/>
                    <w:vAlign w:val="bottom"/>
                  </w:tcPr>
                  <w:p w14:paraId="1BC09A6E" w14:textId="2CDD176C" w:rsidR="00F85A89" w:rsidRPr="005B0348" w:rsidRDefault="009B02E4" w:rsidP="00936D8F">
                    <w:pPr>
                      <w:pStyle w:val="documenttitel"/>
                      <w:framePr w:hSpace="0" w:wrap="auto" w:vAnchor="margin" w:xAlign="left" w:yAlign="inline"/>
                      <w:suppressOverlap w:val="0"/>
                      <w:jc w:val="center"/>
                    </w:pPr>
                    <w:r>
                      <w:rPr>
                        <w:rStyle w:val="documenttitelChar"/>
                        <w:b/>
                      </w:rPr>
                      <w:t>Schoolreglement 2017-2018</w:t>
                    </w:r>
                  </w:p>
                </w:tc>
              </w:sdtContent>
            </w:sdt>
          </w:tr>
          <w:tr w:rsidR="00F85A89" w14:paraId="6046E176" w14:textId="77777777" w:rsidTr="003530D5">
            <w:trPr>
              <w:trHeight w:hRule="exact" w:val="3686"/>
            </w:trPr>
            <w:tc>
              <w:tcPr>
                <w:tcW w:w="5000" w:type="pct"/>
              </w:tcPr>
              <w:p w14:paraId="2FE985D4" w14:textId="77777777" w:rsidR="00F24F4A" w:rsidRDefault="00F24F4A" w:rsidP="003B3B9A">
                <w:pPr>
                  <w:pStyle w:val="Geenafstand"/>
                  <w:jc w:val="both"/>
                  <w:rPr>
                    <w:rFonts w:eastAsiaTheme="majorEastAsia"/>
                  </w:rPr>
                </w:pPr>
              </w:p>
              <w:p w14:paraId="2CBFE9F0" w14:textId="77777777" w:rsidR="003B3B9A" w:rsidRDefault="003B3B9A" w:rsidP="003B3B9A">
                <w:pPr>
                  <w:pStyle w:val="Geenafstand"/>
                  <w:jc w:val="both"/>
                  <w:rPr>
                    <w:rFonts w:eastAsiaTheme="majorEastAsia"/>
                  </w:rPr>
                </w:pPr>
              </w:p>
              <w:p w14:paraId="597E6072" w14:textId="612EBA7E" w:rsidR="003B3B9A" w:rsidRPr="00F24F4A" w:rsidRDefault="00936D8F" w:rsidP="003B3B9A">
                <w:pPr>
                  <w:pStyle w:val="Geenafstand"/>
                  <w:jc w:val="both"/>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noProof/>
                    <w:color w:val="C3004A" w:themeColor="text2"/>
                    <w:sz w:val="44"/>
                    <w:szCs w:val="44"/>
                    <w:lang w:val="nl-BE" w:eastAsia="nl-BE"/>
                  </w:rPr>
                  <w:drawing>
                    <wp:inline distT="0" distB="0" distL="0" distR="0" wp14:anchorId="58B54C0A" wp14:editId="457ED369">
                      <wp:extent cx="5969000" cy="18872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17-04-27 om 15.14.57.png"/>
                              <pic:cNvPicPr/>
                            </pic:nvPicPr>
                            <pic:blipFill>
                              <a:blip r:embed="rId15">
                                <a:extLst>
                                  <a:ext uri="{28A0092B-C50C-407E-A947-70E740481C1C}">
                                    <a14:useLocalDpi xmlns:a14="http://schemas.microsoft.com/office/drawing/2010/main" val="0"/>
                                  </a:ext>
                                </a:extLst>
                              </a:blip>
                              <a:stretch>
                                <a:fillRect/>
                              </a:stretch>
                            </pic:blipFill>
                            <pic:spPr>
                              <a:xfrm>
                                <a:off x="0" y="0"/>
                                <a:ext cx="5969000" cy="1887220"/>
                              </a:xfrm>
                              <a:prstGeom prst="rect">
                                <a:avLst/>
                              </a:prstGeom>
                            </pic:spPr>
                          </pic:pic>
                        </a:graphicData>
                      </a:graphic>
                    </wp:inline>
                  </w:drawing>
                </w:r>
              </w:p>
            </w:tc>
          </w:tr>
        </w:tbl>
        <w:p w14:paraId="1A4442DD" w14:textId="77777777" w:rsidR="00B20823" w:rsidRDefault="00BF755E" w:rsidP="006E2AEF">
          <w:pPr>
            <w:jc w:val="both"/>
          </w:pPr>
          <w:r>
            <w:rPr>
              <w:noProof/>
              <w:lang w:val="nl-BE" w:eastAsia="nl-BE"/>
            </w:rPr>
            <mc:AlternateContent>
              <mc:Choice Requires="wps">
                <w:drawing>
                  <wp:anchor distT="0" distB="0" distL="114300" distR="114300" simplePos="0" relativeHeight="251660288" behindDoc="1" locked="0" layoutInCell="1" allowOverlap="1" wp14:anchorId="6EAE0571" wp14:editId="2513BEAE">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39EDA5"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F85A89" w14:paraId="6315610D" w14:textId="77777777" w:rsidTr="00BF0D27">
            <w:tc>
              <w:tcPr>
                <w:tcW w:w="5670" w:type="dxa"/>
                <w:vAlign w:val="bottom"/>
              </w:tcPr>
              <w:sdt>
                <w:sdtPr>
                  <w:alias w:val="Datum"/>
                  <w:tag w:val="Datum"/>
                  <w:id w:val="-1377243208"/>
                  <w:dataBinding w:prefixMappings="xmlns:ns0='http://schemas.microsoft.com/office/2006/coverPageProps'" w:xpath="/ns0:CoverPageProperties[1]/ns0:PublishDate[1]" w:storeItemID="{55AF091B-3C7A-41E3-B477-F2FDAA23CFDA}"/>
                  <w:date w:fullDate="2017-02-23T00:00:00Z">
                    <w:dateFormat w:val="d-M-yyyy"/>
                    <w:lid w:val="nl-NL"/>
                    <w:storeMappedDataAs w:val="dateTime"/>
                    <w:calendar w:val="gregorian"/>
                  </w:date>
                </w:sdtPr>
                <w:sdtEndPr/>
                <w:sdtContent>
                  <w:p w14:paraId="47C5C757" w14:textId="77777777" w:rsidR="00F85A89" w:rsidRPr="00B86BC2" w:rsidRDefault="004804C6" w:rsidP="00BF0D27">
                    <w:pPr>
                      <w:pStyle w:val="Geenafstand"/>
                      <w:jc w:val="right"/>
                    </w:pPr>
                    <w:r>
                      <w:t>23-2-2017</w:t>
                    </w:r>
                  </w:p>
                </w:sdtContent>
              </w:sdt>
              <w:p w14:paraId="097D3125" w14:textId="77777777" w:rsidR="00F8386D" w:rsidRDefault="00A95CE9" w:rsidP="00BF0D27">
                <w:pPr>
                  <w:pStyle w:val="Geenafstand"/>
                  <w:jc w:val="right"/>
                </w:pPr>
                <w:sdt>
                  <w:sdtPr>
                    <w:tag w:val="afdeling/entiteit"/>
                    <w:id w:val="26200118"/>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B803F3">
                      <w:t>Onderwijsorganisatie en -personeel</w:t>
                    </w:r>
                  </w:sdtContent>
                </w:sdt>
                <w:r w:rsidR="00F8386D">
                  <w:t xml:space="preserve"> </w:t>
                </w:r>
              </w:p>
              <w:p w14:paraId="22D3186F" w14:textId="77777777" w:rsidR="00F85A89" w:rsidRDefault="00F85A89" w:rsidP="00BF0D27">
                <w:pPr>
                  <w:pStyle w:val="Geenafstand"/>
                  <w:jc w:val="right"/>
                </w:pPr>
                <w:r>
                  <w:t>Huis van het GO!</w:t>
                </w:r>
              </w:p>
              <w:p w14:paraId="175D1273" w14:textId="77777777" w:rsidR="00F85A89" w:rsidRDefault="00F85A89" w:rsidP="00BF0D27">
                <w:pPr>
                  <w:pStyle w:val="Geenafstand"/>
                  <w:jc w:val="right"/>
                </w:pPr>
                <w:r>
                  <w:t>Willebroekkaai 36</w:t>
                </w:r>
              </w:p>
              <w:p w14:paraId="68997B20" w14:textId="77777777" w:rsidR="00F85A89" w:rsidRPr="00781056" w:rsidRDefault="00F85A89" w:rsidP="00BF0D27">
                <w:pPr>
                  <w:pStyle w:val="Geenafstand"/>
                  <w:jc w:val="right"/>
                </w:pPr>
                <w:r>
                  <w:t>1000 Brussel</w:t>
                </w:r>
              </w:p>
            </w:tc>
          </w:tr>
        </w:tbl>
        <w:p w14:paraId="4639152D" w14:textId="77777777" w:rsidR="00F85A89" w:rsidRDefault="00D22655" w:rsidP="006E2AEF">
          <w:pPr>
            <w:spacing w:after="0" w:line="240" w:lineRule="auto"/>
            <w:jc w:val="both"/>
          </w:pPr>
          <w:r>
            <w:rPr>
              <w:noProof/>
              <w:lang w:val="nl-BE" w:eastAsia="nl-BE"/>
            </w:rPr>
            <mc:AlternateContent>
              <mc:Choice Requires="wps">
                <w:drawing>
                  <wp:anchor distT="0" distB="0" distL="114300" distR="114300" simplePos="0" relativeHeight="251661312" behindDoc="1" locked="0" layoutInCell="1" allowOverlap="1" wp14:anchorId="0186F228" wp14:editId="31048CF3">
                    <wp:simplePos x="0" y="0"/>
                    <wp:positionH relativeFrom="page">
                      <wp:posOffset>276860</wp:posOffset>
                    </wp:positionH>
                    <wp:positionV relativeFrom="page">
                      <wp:posOffset>9685351</wp:posOffset>
                    </wp:positionV>
                    <wp:extent cx="7419600" cy="972000"/>
                    <wp:effectExtent l="19050" t="209550" r="0" b="2095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6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69A130"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" path="m7415247,r-3615,639419c7411632,824638,7261483,974787,7076264,974787l,974787e" filled="f" strokecolor="#f08800 [3205]" strokeweight="1pt">
                    <v:path o:connecttype="custom" o:connectlocs="7419600,0;7415983,637591;7080418,972000;0,972000" o:connectangles="0,0,0,0"/>
                    <w10:wrap anchorx="page" anchory="page"/>
                  </v:shape>
                </w:pict>
              </mc:Fallback>
            </mc:AlternateContent>
          </w:r>
          <w:r w:rsidR="00F85A89">
            <w:rPr>
              <w:b/>
            </w:rPr>
            <w:br w:type="page"/>
          </w:r>
        </w:p>
      </w:sdtContent>
    </w:sdt>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14:paraId="16EE36F1" w14:textId="77777777" w:rsidR="00F8746C" w:rsidRPr="00506A42" w:rsidRDefault="00F8746C" w:rsidP="006E2AEF">
          <w:pPr>
            <w:pStyle w:val="Titel"/>
            <w:jc w:val="both"/>
          </w:pPr>
          <w:r w:rsidRPr="00506A42">
            <w:t>Inhoudsopgave</w:t>
          </w:r>
        </w:p>
        <w:p w14:paraId="4BBE7BFD" w14:textId="77777777" w:rsidR="00647960" w:rsidRDefault="00521D43">
          <w:pPr>
            <w:pStyle w:val="Inhopg1"/>
            <w:tabs>
              <w:tab w:val="left" w:pos="442"/>
            </w:tabs>
            <w:rPr>
              <w:rFonts w:eastAsiaTheme="minorEastAsia" w:cstheme="minorBidi"/>
              <w:b w:val="0"/>
              <w:noProof/>
              <w:szCs w:val="22"/>
              <w:lang w:val="nl-BE" w:eastAsia="nl-BE"/>
            </w:rPr>
          </w:pPr>
          <w:r>
            <w:fldChar w:fldCharType="begin"/>
          </w:r>
          <w:r w:rsidR="00F8746C">
            <w:instrText xml:space="preserve"> TOC \o "1-3" \h \z \u </w:instrText>
          </w:r>
          <w:r>
            <w:fldChar w:fldCharType="separate"/>
          </w:r>
          <w:hyperlink w:anchor="_Toc475528470" w:history="1">
            <w:r w:rsidR="00647960" w:rsidRPr="000B4210">
              <w:rPr>
                <w:rStyle w:val="Hyperlink"/>
                <w:noProof/>
              </w:rPr>
              <w:t>1.</w:t>
            </w:r>
            <w:r w:rsidR="00647960">
              <w:rPr>
                <w:rFonts w:eastAsiaTheme="minorEastAsia" w:cstheme="minorBidi"/>
                <w:b w:val="0"/>
                <w:noProof/>
                <w:szCs w:val="22"/>
                <w:lang w:val="nl-BE" w:eastAsia="nl-BE"/>
              </w:rPr>
              <w:tab/>
            </w:r>
            <w:r w:rsidR="00647960" w:rsidRPr="000B4210">
              <w:rPr>
                <w:rStyle w:val="Hyperlink"/>
                <w:noProof/>
              </w:rPr>
              <w:t>Onze school</w:t>
            </w:r>
            <w:r w:rsidR="00647960">
              <w:rPr>
                <w:noProof/>
                <w:webHidden/>
              </w:rPr>
              <w:tab/>
            </w:r>
            <w:r w:rsidR="00647960">
              <w:rPr>
                <w:noProof/>
                <w:webHidden/>
              </w:rPr>
              <w:fldChar w:fldCharType="begin"/>
            </w:r>
            <w:r w:rsidR="00647960">
              <w:rPr>
                <w:noProof/>
                <w:webHidden/>
              </w:rPr>
              <w:instrText xml:space="preserve"> PAGEREF _Toc475528470 \h </w:instrText>
            </w:r>
            <w:r w:rsidR="00647960">
              <w:rPr>
                <w:noProof/>
                <w:webHidden/>
              </w:rPr>
            </w:r>
            <w:r w:rsidR="00647960">
              <w:rPr>
                <w:noProof/>
                <w:webHidden/>
              </w:rPr>
              <w:fldChar w:fldCharType="separate"/>
            </w:r>
            <w:r w:rsidR="003B3B9A">
              <w:rPr>
                <w:noProof/>
                <w:webHidden/>
              </w:rPr>
              <w:t>5</w:t>
            </w:r>
            <w:r w:rsidR="00647960">
              <w:rPr>
                <w:noProof/>
                <w:webHidden/>
              </w:rPr>
              <w:fldChar w:fldCharType="end"/>
            </w:r>
          </w:hyperlink>
        </w:p>
        <w:p w14:paraId="65A77AD7"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1" w:history="1">
            <w:r w:rsidR="00647960" w:rsidRPr="000B4210">
              <w:rPr>
                <w:rStyle w:val="Hyperlink"/>
                <w:noProof/>
              </w:rPr>
              <w:t>1.1.</w:t>
            </w:r>
            <w:r w:rsidR="00647960">
              <w:rPr>
                <w:rFonts w:eastAsiaTheme="minorEastAsia" w:cstheme="minorBidi"/>
                <w:noProof/>
                <w:szCs w:val="22"/>
                <w:lang w:val="nl-BE" w:eastAsia="nl-BE"/>
              </w:rPr>
              <w:tab/>
            </w:r>
            <w:r w:rsidR="00647960" w:rsidRPr="000B4210">
              <w:rPr>
                <w:rStyle w:val="Hyperlink"/>
                <w:noProof/>
              </w:rPr>
              <w:t>PPGO!</w:t>
            </w:r>
            <w:r w:rsidR="00647960">
              <w:rPr>
                <w:noProof/>
                <w:webHidden/>
              </w:rPr>
              <w:tab/>
            </w:r>
            <w:r w:rsidR="00647960">
              <w:rPr>
                <w:noProof/>
                <w:webHidden/>
              </w:rPr>
              <w:fldChar w:fldCharType="begin"/>
            </w:r>
            <w:r w:rsidR="00647960">
              <w:rPr>
                <w:noProof/>
                <w:webHidden/>
              </w:rPr>
              <w:instrText xml:space="preserve"> PAGEREF _Toc475528471 \h </w:instrText>
            </w:r>
            <w:r w:rsidR="00647960">
              <w:rPr>
                <w:noProof/>
                <w:webHidden/>
              </w:rPr>
            </w:r>
            <w:r w:rsidR="00647960">
              <w:rPr>
                <w:noProof/>
                <w:webHidden/>
              </w:rPr>
              <w:fldChar w:fldCharType="separate"/>
            </w:r>
            <w:r w:rsidR="003B3B9A">
              <w:rPr>
                <w:noProof/>
                <w:webHidden/>
              </w:rPr>
              <w:t>5</w:t>
            </w:r>
            <w:r w:rsidR="00647960">
              <w:rPr>
                <w:noProof/>
                <w:webHidden/>
              </w:rPr>
              <w:fldChar w:fldCharType="end"/>
            </w:r>
          </w:hyperlink>
        </w:p>
        <w:p w14:paraId="65207374"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2" w:history="1">
            <w:r w:rsidR="00647960" w:rsidRPr="000B4210">
              <w:rPr>
                <w:rStyle w:val="Hyperlink"/>
                <w:noProof/>
              </w:rPr>
              <w:t>1.2.</w:t>
            </w:r>
            <w:r w:rsidR="00647960">
              <w:rPr>
                <w:rFonts w:eastAsiaTheme="minorEastAsia" w:cstheme="minorBidi"/>
                <w:noProof/>
                <w:szCs w:val="22"/>
                <w:lang w:val="nl-BE" w:eastAsia="nl-BE"/>
              </w:rPr>
              <w:tab/>
            </w:r>
            <w:r w:rsidR="00647960" w:rsidRPr="000B4210">
              <w:rPr>
                <w:rStyle w:val="Hyperlink"/>
                <w:noProof/>
              </w:rPr>
              <w:t>Neutraliteit</w:t>
            </w:r>
            <w:r w:rsidR="00647960">
              <w:rPr>
                <w:noProof/>
                <w:webHidden/>
              </w:rPr>
              <w:tab/>
            </w:r>
            <w:r w:rsidR="00647960">
              <w:rPr>
                <w:noProof/>
                <w:webHidden/>
              </w:rPr>
              <w:fldChar w:fldCharType="begin"/>
            </w:r>
            <w:r w:rsidR="00647960">
              <w:rPr>
                <w:noProof/>
                <w:webHidden/>
              </w:rPr>
              <w:instrText xml:space="preserve"> PAGEREF _Toc475528472 \h </w:instrText>
            </w:r>
            <w:r w:rsidR="00647960">
              <w:rPr>
                <w:noProof/>
                <w:webHidden/>
              </w:rPr>
            </w:r>
            <w:r w:rsidR="00647960">
              <w:rPr>
                <w:noProof/>
                <w:webHidden/>
              </w:rPr>
              <w:fldChar w:fldCharType="separate"/>
            </w:r>
            <w:r w:rsidR="003B3B9A">
              <w:rPr>
                <w:noProof/>
                <w:webHidden/>
              </w:rPr>
              <w:t>5</w:t>
            </w:r>
            <w:r w:rsidR="00647960">
              <w:rPr>
                <w:noProof/>
                <w:webHidden/>
              </w:rPr>
              <w:fldChar w:fldCharType="end"/>
            </w:r>
          </w:hyperlink>
        </w:p>
        <w:p w14:paraId="28FA11D1"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3" w:history="1">
            <w:r w:rsidR="00647960" w:rsidRPr="000B4210">
              <w:rPr>
                <w:rStyle w:val="Hyperlink"/>
                <w:noProof/>
              </w:rPr>
              <w:t>1.3.</w:t>
            </w:r>
            <w:r w:rsidR="00647960">
              <w:rPr>
                <w:rFonts w:eastAsiaTheme="minorEastAsia" w:cstheme="minorBidi"/>
                <w:noProof/>
                <w:szCs w:val="22"/>
                <w:lang w:val="nl-BE" w:eastAsia="nl-BE"/>
              </w:rPr>
              <w:tab/>
            </w:r>
            <w:r w:rsidR="00647960" w:rsidRPr="000B4210">
              <w:rPr>
                <w:rStyle w:val="Hyperlink"/>
                <w:noProof/>
              </w:rPr>
              <w:t>Schoolteam</w:t>
            </w:r>
            <w:r w:rsidR="00647960">
              <w:rPr>
                <w:noProof/>
                <w:webHidden/>
              </w:rPr>
              <w:tab/>
            </w:r>
            <w:r w:rsidR="00647960">
              <w:rPr>
                <w:noProof/>
                <w:webHidden/>
              </w:rPr>
              <w:fldChar w:fldCharType="begin"/>
            </w:r>
            <w:r w:rsidR="00647960">
              <w:rPr>
                <w:noProof/>
                <w:webHidden/>
              </w:rPr>
              <w:instrText xml:space="preserve"> PAGEREF _Toc475528473 \h </w:instrText>
            </w:r>
            <w:r w:rsidR="00647960">
              <w:rPr>
                <w:noProof/>
                <w:webHidden/>
              </w:rPr>
            </w:r>
            <w:r w:rsidR="00647960">
              <w:rPr>
                <w:noProof/>
                <w:webHidden/>
              </w:rPr>
              <w:fldChar w:fldCharType="separate"/>
            </w:r>
            <w:r w:rsidR="003B3B9A">
              <w:rPr>
                <w:noProof/>
                <w:webHidden/>
              </w:rPr>
              <w:t>6</w:t>
            </w:r>
            <w:r w:rsidR="00647960">
              <w:rPr>
                <w:noProof/>
                <w:webHidden/>
              </w:rPr>
              <w:fldChar w:fldCharType="end"/>
            </w:r>
          </w:hyperlink>
        </w:p>
        <w:p w14:paraId="1C8A4F40"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4" w:history="1">
            <w:r w:rsidR="00647960" w:rsidRPr="000B4210">
              <w:rPr>
                <w:rStyle w:val="Hyperlink"/>
                <w:noProof/>
              </w:rPr>
              <w:t>1.4.</w:t>
            </w:r>
            <w:r w:rsidR="00647960">
              <w:rPr>
                <w:rFonts w:eastAsiaTheme="minorEastAsia" w:cstheme="minorBidi"/>
                <w:noProof/>
                <w:szCs w:val="22"/>
                <w:lang w:val="nl-BE" w:eastAsia="nl-BE"/>
              </w:rPr>
              <w:tab/>
            </w:r>
            <w:r w:rsidR="00647960" w:rsidRPr="000B4210">
              <w:rPr>
                <w:rStyle w:val="Hyperlink"/>
                <w:noProof/>
              </w:rPr>
              <w:t>Schoolbestuur</w:t>
            </w:r>
            <w:r w:rsidR="00647960">
              <w:rPr>
                <w:noProof/>
                <w:webHidden/>
              </w:rPr>
              <w:tab/>
            </w:r>
            <w:r w:rsidR="00647960">
              <w:rPr>
                <w:noProof/>
                <w:webHidden/>
              </w:rPr>
              <w:fldChar w:fldCharType="begin"/>
            </w:r>
            <w:r w:rsidR="00647960">
              <w:rPr>
                <w:noProof/>
                <w:webHidden/>
              </w:rPr>
              <w:instrText xml:space="preserve"> PAGEREF _Toc475528474 \h </w:instrText>
            </w:r>
            <w:r w:rsidR="00647960">
              <w:rPr>
                <w:noProof/>
                <w:webHidden/>
              </w:rPr>
            </w:r>
            <w:r w:rsidR="00647960">
              <w:rPr>
                <w:noProof/>
                <w:webHidden/>
              </w:rPr>
              <w:fldChar w:fldCharType="separate"/>
            </w:r>
            <w:r w:rsidR="003B3B9A">
              <w:rPr>
                <w:noProof/>
                <w:webHidden/>
              </w:rPr>
              <w:t>6</w:t>
            </w:r>
            <w:r w:rsidR="00647960">
              <w:rPr>
                <w:noProof/>
                <w:webHidden/>
              </w:rPr>
              <w:fldChar w:fldCharType="end"/>
            </w:r>
          </w:hyperlink>
        </w:p>
        <w:p w14:paraId="010F194E"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5" w:history="1">
            <w:r w:rsidR="00647960" w:rsidRPr="000B4210">
              <w:rPr>
                <w:rStyle w:val="Hyperlink"/>
                <w:noProof/>
              </w:rPr>
              <w:t>1.5.</w:t>
            </w:r>
            <w:r w:rsidR="00647960">
              <w:rPr>
                <w:rFonts w:eastAsiaTheme="minorEastAsia" w:cstheme="minorBidi"/>
                <w:noProof/>
                <w:szCs w:val="22"/>
                <w:lang w:val="nl-BE" w:eastAsia="nl-BE"/>
              </w:rPr>
              <w:tab/>
            </w:r>
            <w:r w:rsidR="00647960" w:rsidRPr="000B4210">
              <w:rPr>
                <w:rStyle w:val="Hyperlink"/>
                <w:noProof/>
              </w:rPr>
              <w:t>Scholengemeenschap</w:t>
            </w:r>
            <w:r w:rsidR="00647960">
              <w:rPr>
                <w:noProof/>
                <w:webHidden/>
              </w:rPr>
              <w:tab/>
            </w:r>
            <w:r w:rsidR="00647960">
              <w:rPr>
                <w:noProof/>
                <w:webHidden/>
              </w:rPr>
              <w:fldChar w:fldCharType="begin"/>
            </w:r>
            <w:r w:rsidR="00647960">
              <w:rPr>
                <w:noProof/>
                <w:webHidden/>
              </w:rPr>
              <w:instrText xml:space="preserve"> PAGEREF _Toc475528475 \h </w:instrText>
            </w:r>
            <w:r w:rsidR="00647960">
              <w:rPr>
                <w:noProof/>
                <w:webHidden/>
              </w:rPr>
            </w:r>
            <w:r w:rsidR="00647960">
              <w:rPr>
                <w:noProof/>
                <w:webHidden/>
              </w:rPr>
              <w:fldChar w:fldCharType="separate"/>
            </w:r>
            <w:r w:rsidR="003B3B9A">
              <w:rPr>
                <w:noProof/>
                <w:webHidden/>
              </w:rPr>
              <w:t>6</w:t>
            </w:r>
            <w:r w:rsidR="00647960">
              <w:rPr>
                <w:noProof/>
                <w:webHidden/>
              </w:rPr>
              <w:fldChar w:fldCharType="end"/>
            </w:r>
          </w:hyperlink>
        </w:p>
        <w:p w14:paraId="3B4A6AA7" w14:textId="77777777" w:rsidR="00647960" w:rsidRDefault="00A95CE9">
          <w:pPr>
            <w:pStyle w:val="Inhopg1"/>
            <w:tabs>
              <w:tab w:val="left" w:pos="442"/>
            </w:tabs>
            <w:rPr>
              <w:rFonts w:eastAsiaTheme="minorEastAsia" w:cstheme="minorBidi"/>
              <w:b w:val="0"/>
              <w:noProof/>
              <w:szCs w:val="22"/>
              <w:lang w:val="nl-BE" w:eastAsia="nl-BE"/>
            </w:rPr>
          </w:pPr>
          <w:hyperlink w:anchor="_Toc475528476" w:history="1">
            <w:r w:rsidR="00647960" w:rsidRPr="000B4210">
              <w:rPr>
                <w:rStyle w:val="Hyperlink"/>
                <w:noProof/>
              </w:rPr>
              <w:t>2.</w:t>
            </w:r>
            <w:r w:rsidR="00647960">
              <w:rPr>
                <w:rFonts w:eastAsiaTheme="minorEastAsia" w:cstheme="minorBidi"/>
                <w:b w:val="0"/>
                <w:noProof/>
                <w:szCs w:val="22"/>
                <w:lang w:val="nl-BE" w:eastAsia="nl-BE"/>
              </w:rPr>
              <w:tab/>
            </w:r>
            <w:r w:rsidR="00647960" w:rsidRPr="000B4210">
              <w:rPr>
                <w:rStyle w:val="Hyperlink"/>
                <w:noProof/>
              </w:rPr>
              <w:t>Inschrijving</w:t>
            </w:r>
            <w:r w:rsidR="00647960">
              <w:rPr>
                <w:noProof/>
                <w:webHidden/>
              </w:rPr>
              <w:tab/>
            </w:r>
            <w:r w:rsidR="00647960">
              <w:rPr>
                <w:noProof/>
                <w:webHidden/>
              </w:rPr>
              <w:fldChar w:fldCharType="begin"/>
            </w:r>
            <w:r w:rsidR="00647960">
              <w:rPr>
                <w:noProof/>
                <w:webHidden/>
              </w:rPr>
              <w:instrText xml:space="preserve"> PAGEREF _Toc475528476 \h </w:instrText>
            </w:r>
            <w:r w:rsidR="00647960">
              <w:rPr>
                <w:noProof/>
                <w:webHidden/>
              </w:rPr>
            </w:r>
            <w:r w:rsidR="00647960">
              <w:rPr>
                <w:noProof/>
                <w:webHidden/>
              </w:rPr>
              <w:fldChar w:fldCharType="separate"/>
            </w:r>
            <w:r w:rsidR="003B3B9A">
              <w:rPr>
                <w:noProof/>
                <w:webHidden/>
              </w:rPr>
              <w:t>7</w:t>
            </w:r>
            <w:r w:rsidR="00647960">
              <w:rPr>
                <w:noProof/>
                <w:webHidden/>
              </w:rPr>
              <w:fldChar w:fldCharType="end"/>
            </w:r>
          </w:hyperlink>
        </w:p>
        <w:p w14:paraId="30EA4DAE"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7" w:history="1">
            <w:r w:rsidR="00647960" w:rsidRPr="000B4210">
              <w:rPr>
                <w:rStyle w:val="Hyperlink"/>
                <w:noProof/>
              </w:rPr>
              <w:t>2.1.</w:t>
            </w:r>
            <w:r w:rsidR="00647960">
              <w:rPr>
                <w:rFonts w:eastAsiaTheme="minorEastAsia" w:cstheme="minorBidi"/>
                <w:noProof/>
                <w:szCs w:val="22"/>
                <w:lang w:val="nl-BE" w:eastAsia="nl-BE"/>
              </w:rPr>
              <w:tab/>
            </w:r>
            <w:r w:rsidR="00647960" w:rsidRPr="000B4210">
              <w:rPr>
                <w:rStyle w:val="Hyperlink"/>
                <w:noProof/>
              </w:rPr>
              <w:t>Inschrijving en toelatingsvoorwaarden</w:t>
            </w:r>
            <w:r w:rsidR="00647960">
              <w:rPr>
                <w:noProof/>
                <w:webHidden/>
              </w:rPr>
              <w:tab/>
            </w:r>
            <w:r w:rsidR="00647960">
              <w:rPr>
                <w:noProof/>
                <w:webHidden/>
              </w:rPr>
              <w:fldChar w:fldCharType="begin"/>
            </w:r>
            <w:r w:rsidR="00647960">
              <w:rPr>
                <w:noProof/>
                <w:webHidden/>
              </w:rPr>
              <w:instrText xml:space="preserve"> PAGEREF _Toc475528477 \h </w:instrText>
            </w:r>
            <w:r w:rsidR="00647960">
              <w:rPr>
                <w:noProof/>
                <w:webHidden/>
              </w:rPr>
            </w:r>
            <w:r w:rsidR="00647960">
              <w:rPr>
                <w:noProof/>
                <w:webHidden/>
              </w:rPr>
              <w:fldChar w:fldCharType="separate"/>
            </w:r>
            <w:r w:rsidR="003B3B9A">
              <w:rPr>
                <w:noProof/>
                <w:webHidden/>
              </w:rPr>
              <w:t>7</w:t>
            </w:r>
            <w:r w:rsidR="00647960">
              <w:rPr>
                <w:noProof/>
                <w:webHidden/>
              </w:rPr>
              <w:fldChar w:fldCharType="end"/>
            </w:r>
          </w:hyperlink>
        </w:p>
        <w:p w14:paraId="27B2D651"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8" w:history="1">
            <w:r w:rsidR="00647960" w:rsidRPr="000B4210">
              <w:rPr>
                <w:rStyle w:val="Hyperlink"/>
                <w:noProof/>
              </w:rPr>
              <w:t>2.2.</w:t>
            </w:r>
            <w:r w:rsidR="00647960">
              <w:rPr>
                <w:rFonts w:eastAsiaTheme="minorEastAsia" w:cstheme="minorBidi"/>
                <w:noProof/>
                <w:szCs w:val="22"/>
                <w:lang w:val="nl-BE" w:eastAsia="nl-BE"/>
              </w:rPr>
              <w:tab/>
            </w:r>
            <w:r w:rsidR="00647960" w:rsidRPr="000B4210">
              <w:rPr>
                <w:rStyle w:val="Hyperlink"/>
                <w:rFonts w:eastAsiaTheme="majorEastAsia"/>
                <w:noProof/>
              </w:rPr>
              <w:t>Voorrangsregeling</w:t>
            </w:r>
            <w:r w:rsidR="00647960">
              <w:rPr>
                <w:noProof/>
                <w:webHidden/>
              </w:rPr>
              <w:tab/>
            </w:r>
            <w:r w:rsidR="00647960">
              <w:rPr>
                <w:noProof/>
                <w:webHidden/>
              </w:rPr>
              <w:fldChar w:fldCharType="begin"/>
            </w:r>
            <w:r w:rsidR="00647960">
              <w:rPr>
                <w:noProof/>
                <w:webHidden/>
              </w:rPr>
              <w:instrText xml:space="preserve"> PAGEREF _Toc475528478 \h </w:instrText>
            </w:r>
            <w:r w:rsidR="00647960">
              <w:rPr>
                <w:noProof/>
                <w:webHidden/>
              </w:rPr>
            </w:r>
            <w:r w:rsidR="00647960">
              <w:rPr>
                <w:noProof/>
                <w:webHidden/>
              </w:rPr>
              <w:fldChar w:fldCharType="separate"/>
            </w:r>
            <w:r w:rsidR="003B3B9A">
              <w:rPr>
                <w:noProof/>
                <w:webHidden/>
              </w:rPr>
              <w:t>8</w:t>
            </w:r>
            <w:r w:rsidR="00647960">
              <w:rPr>
                <w:noProof/>
                <w:webHidden/>
              </w:rPr>
              <w:fldChar w:fldCharType="end"/>
            </w:r>
          </w:hyperlink>
        </w:p>
        <w:p w14:paraId="12D4AD8E"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79" w:history="1">
            <w:r w:rsidR="00647960" w:rsidRPr="000B4210">
              <w:rPr>
                <w:rStyle w:val="Hyperlink"/>
                <w:noProof/>
              </w:rPr>
              <w:t>2.3.</w:t>
            </w:r>
            <w:r w:rsidR="00647960">
              <w:rPr>
                <w:rFonts w:eastAsiaTheme="minorEastAsia" w:cstheme="minorBidi"/>
                <w:noProof/>
                <w:szCs w:val="22"/>
                <w:lang w:val="nl-BE" w:eastAsia="nl-BE"/>
              </w:rPr>
              <w:tab/>
            </w:r>
            <w:r w:rsidR="00647960" w:rsidRPr="000B4210">
              <w:rPr>
                <w:rStyle w:val="Hyperlink"/>
                <w:noProof/>
              </w:rPr>
              <w:t>Je studies voortzetten</w:t>
            </w:r>
            <w:r w:rsidR="00647960">
              <w:rPr>
                <w:noProof/>
                <w:webHidden/>
              </w:rPr>
              <w:tab/>
            </w:r>
            <w:r w:rsidR="00647960">
              <w:rPr>
                <w:noProof/>
                <w:webHidden/>
              </w:rPr>
              <w:fldChar w:fldCharType="begin"/>
            </w:r>
            <w:r w:rsidR="00647960">
              <w:rPr>
                <w:noProof/>
                <w:webHidden/>
              </w:rPr>
              <w:instrText xml:space="preserve"> PAGEREF _Toc475528479 \h </w:instrText>
            </w:r>
            <w:r w:rsidR="00647960">
              <w:rPr>
                <w:noProof/>
                <w:webHidden/>
              </w:rPr>
            </w:r>
            <w:r w:rsidR="00647960">
              <w:rPr>
                <w:noProof/>
                <w:webHidden/>
              </w:rPr>
              <w:fldChar w:fldCharType="separate"/>
            </w:r>
            <w:r w:rsidR="003B3B9A">
              <w:rPr>
                <w:noProof/>
                <w:webHidden/>
              </w:rPr>
              <w:t>8</w:t>
            </w:r>
            <w:r w:rsidR="00647960">
              <w:rPr>
                <w:noProof/>
                <w:webHidden/>
              </w:rPr>
              <w:fldChar w:fldCharType="end"/>
            </w:r>
          </w:hyperlink>
        </w:p>
        <w:p w14:paraId="0412E90C"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0" w:history="1">
            <w:r w:rsidR="00647960" w:rsidRPr="000B4210">
              <w:rPr>
                <w:rStyle w:val="Hyperlink"/>
                <w:rFonts w:asciiTheme="majorHAnsi" w:eastAsiaTheme="majorEastAsia" w:hAnsiTheme="majorHAnsi"/>
                <w:noProof/>
              </w:rPr>
              <w:t>2.4.</w:t>
            </w:r>
            <w:r w:rsidR="00647960">
              <w:rPr>
                <w:rFonts w:eastAsiaTheme="minorEastAsia" w:cstheme="minorBidi"/>
                <w:noProof/>
                <w:szCs w:val="22"/>
                <w:lang w:val="nl-BE" w:eastAsia="nl-BE"/>
              </w:rPr>
              <w:tab/>
            </w:r>
            <w:r w:rsidR="00647960" w:rsidRPr="000B4210">
              <w:rPr>
                <w:rStyle w:val="Hyperlink"/>
                <w:noProof/>
              </w:rPr>
              <w:t>Van studierichting veranderen</w:t>
            </w:r>
            <w:r w:rsidR="00647960">
              <w:rPr>
                <w:noProof/>
                <w:webHidden/>
              </w:rPr>
              <w:tab/>
            </w:r>
            <w:r w:rsidR="00647960">
              <w:rPr>
                <w:noProof/>
                <w:webHidden/>
              </w:rPr>
              <w:fldChar w:fldCharType="begin"/>
            </w:r>
            <w:r w:rsidR="00647960">
              <w:rPr>
                <w:noProof/>
                <w:webHidden/>
              </w:rPr>
              <w:instrText xml:space="preserve"> PAGEREF _Toc475528480 \h </w:instrText>
            </w:r>
            <w:r w:rsidR="00647960">
              <w:rPr>
                <w:noProof/>
                <w:webHidden/>
              </w:rPr>
            </w:r>
            <w:r w:rsidR="00647960">
              <w:rPr>
                <w:noProof/>
                <w:webHidden/>
              </w:rPr>
              <w:fldChar w:fldCharType="separate"/>
            </w:r>
            <w:r w:rsidR="003B3B9A">
              <w:rPr>
                <w:noProof/>
                <w:webHidden/>
              </w:rPr>
              <w:t>8</w:t>
            </w:r>
            <w:r w:rsidR="00647960">
              <w:rPr>
                <w:noProof/>
                <w:webHidden/>
              </w:rPr>
              <w:fldChar w:fldCharType="end"/>
            </w:r>
          </w:hyperlink>
        </w:p>
        <w:p w14:paraId="64831745"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1" w:history="1">
            <w:r w:rsidR="00647960" w:rsidRPr="000B4210">
              <w:rPr>
                <w:rStyle w:val="Hyperlink"/>
                <w:noProof/>
              </w:rPr>
              <w:t>2.5.</w:t>
            </w:r>
            <w:r w:rsidR="00647960">
              <w:rPr>
                <w:rFonts w:eastAsiaTheme="minorEastAsia" w:cstheme="minorBidi"/>
                <w:noProof/>
                <w:szCs w:val="22"/>
                <w:lang w:val="nl-BE" w:eastAsia="nl-BE"/>
              </w:rPr>
              <w:tab/>
            </w:r>
            <w:r w:rsidR="00647960" w:rsidRPr="000B4210">
              <w:rPr>
                <w:rStyle w:val="Hyperlink"/>
                <w:noProof/>
              </w:rPr>
              <w:t>Van school veranderen</w:t>
            </w:r>
            <w:r w:rsidR="00647960">
              <w:rPr>
                <w:noProof/>
                <w:webHidden/>
              </w:rPr>
              <w:tab/>
            </w:r>
            <w:r w:rsidR="00647960">
              <w:rPr>
                <w:noProof/>
                <w:webHidden/>
              </w:rPr>
              <w:fldChar w:fldCharType="begin"/>
            </w:r>
            <w:r w:rsidR="00647960">
              <w:rPr>
                <w:noProof/>
                <w:webHidden/>
              </w:rPr>
              <w:instrText xml:space="preserve"> PAGEREF _Toc475528481 \h </w:instrText>
            </w:r>
            <w:r w:rsidR="00647960">
              <w:rPr>
                <w:noProof/>
                <w:webHidden/>
              </w:rPr>
            </w:r>
            <w:r w:rsidR="00647960">
              <w:rPr>
                <w:noProof/>
                <w:webHidden/>
              </w:rPr>
              <w:fldChar w:fldCharType="separate"/>
            </w:r>
            <w:r w:rsidR="003B3B9A">
              <w:rPr>
                <w:noProof/>
                <w:webHidden/>
              </w:rPr>
              <w:t>8</w:t>
            </w:r>
            <w:r w:rsidR="00647960">
              <w:rPr>
                <w:noProof/>
                <w:webHidden/>
              </w:rPr>
              <w:fldChar w:fldCharType="end"/>
            </w:r>
          </w:hyperlink>
        </w:p>
        <w:p w14:paraId="1420AED3"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2" w:history="1">
            <w:r w:rsidR="00647960" w:rsidRPr="000B4210">
              <w:rPr>
                <w:rStyle w:val="Hyperlink"/>
                <w:noProof/>
              </w:rPr>
              <w:t>2.6.</w:t>
            </w:r>
            <w:r w:rsidR="00647960">
              <w:rPr>
                <w:rFonts w:eastAsiaTheme="minorEastAsia" w:cstheme="minorBidi"/>
                <w:noProof/>
                <w:szCs w:val="22"/>
                <w:lang w:val="nl-BE" w:eastAsia="nl-BE"/>
              </w:rPr>
              <w:tab/>
            </w:r>
            <w:r w:rsidR="00647960" w:rsidRPr="000B4210">
              <w:rPr>
                <w:rStyle w:val="Hyperlink"/>
                <w:noProof/>
              </w:rPr>
              <w:t>Leerlingengegevens</w:t>
            </w:r>
            <w:r w:rsidR="00647960">
              <w:rPr>
                <w:noProof/>
                <w:webHidden/>
              </w:rPr>
              <w:tab/>
            </w:r>
            <w:r w:rsidR="00647960">
              <w:rPr>
                <w:noProof/>
                <w:webHidden/>
              </w:rPr>
              <w:fldChar w:fldCharType="begin"/>
            </w:r>
            <w:r w:rsidR="00647960">
              <w:rPr>
                <w:noProof/>
                <w:webHidden/>
              </w:rPr>
              <w:instrText xml:space="preserve"> PAGEREF _Toc475528482 \h </w:instrText>
            </w:r>
            <w:r w:rsidR="00647960">
              <w:rPr>
                <w:noProof/>
                <w:webHidden/>
              </w:rPr>
            </w:r>
            <w:r w:rsidR="00647960">
              <w:rPr>
                <w:noProof/>
                <w:webHidden/>
              </w:rPr>
              <w:fldChar w:fldCharType="separate"/>
            </w:r>
            <w:r w:rsidR="003B3B9A">
              <w:rPr>
                <w:noProof/>
                <w:webHidden/>
              </w:rPr>
              <w:t>8</w:t>
            </w:r>
            <w:r w:rsidR="00647960">
              <w:rPr>
                <w:noProof/>
                <w:webHidden/>
              </w:rPr>
              <w:fldChar w:fldCharType="end"/>
            </w:r>
          </w:hyperlink>
        </w:p>
        <w:p w14:paraId="44DF98B0" w14:textId="77777777" w:rsidR="00647960" w:rsidRDefault="00A95CE9">
          <w:pPr>
            <w:pStyle w:val="Inhopg1"/>
            <w:tabs>
              <w:tab w:val="left" w:pos="442"/>
            </w:tabs>
            <w:rPr>
              <w:rFonts w:eastAsiaTheme="minorEastAsia" w:cstheme="minorBidi"/>
              <w:b w:val="0"/>
              <w:noProof/>
              <w:szCs w:val="22"/>
              <w:lang w:val="nl-BE" w:eastAsia="nl-BE"/>
            </w:rPr>
          </w:pPr>
          <w:hyperlink w:anchor="_Toc475528483" w:history="1">
            <w:r w:rsidR="00647960" w:rsidRPr="000B4210">
              <w:rPr>
                <w:rStyle w:val="Hyperlink"/>
                <w:noProof/>
              </w:rPr>
              <w:t>3.</w:t>
            </w:r>
            <w:r w:rsidR="00647960">
              <w:rPr>
                <w:rFonts w:eastAsiaTheme="minorEastAsia" w:cstheme="minorBidi"/>
                <w:b w:val="0"/>
                <w:noProof/>
                <w:szCs w:val="22"/>
                <w:lang w:val="nl-BE" w:eastAsia="nl-BE"/>
              </w:rPr>
              <w:tab/>
            </w:r>
            <w:r w:rsidR="00647960" w:rsidRPr="000B4210">
              <w:rPr>
                <w:rStyle w:val="Hyperlink"/>
                <w:noProof/>
              </w:rPr>
              <w:t>Jaarkalender en studieaanbod</w:t>
            </w:r>
            <w:r w:rsidR="00647960">
              <w:rPr>
                <w:noProof/>
                <w:webHidden/>
              </w:rPr>
              <w:tab/>
            </w:r>
            <w:r w:rsidR="00647960">
              <w:rPr>
                <w:noProof/>
                <w:webHidden/>
              </w:rPr>
              <w:fldChar w:fldCharType="begin"/>
            </w:r>
            <w:r w:rsidR="00647960">
              <w:rPr>
                <w:noProof/>
                <w:webHidden/>
              </w:rPr>
              <w:instrText xml:space="preserve"> PAGEREF _Toc475528483 \h </w:instrText>
            </w:r>
            <w:r w:rsidR="00647960">
              <w:rPr>
                <w:noProof/>
                <w:webHidden/>
              </w:rPr>
            </w:r>
            <w:r w:rsidR="00647960">
              <w:rPr>
                <w:noProof/>
                <w:webHidden/>
              </w:rPr>
              <w:fldChar w:fldCharType="separate"/>
            </w:r>
            <w:r w:rsidR="003B3B9A">
              <w:rPr>
                <w:noProof/>
                <w:webHidden/>
              </w:rPr>
              <w:t>9</w:t>
            </w:r>
            <w:r w:rsidR="00647960">
              <w:rPr>
                <w:noProof/>
                <w:webHidden/>
              </w:rPr>
              <w:fldChar w:fldCharType="end"/>
            </w:r>
          </w:hyperlink>
        </w:p>
        <w:p w14:paraId="50F16F14"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4" w:history="1">
            <w:r w:rsidR="00647960" w:rsidRPr="000B4210">
              <w:rPr>
                <w:rStyle w:val="Hyperlink"/>
                <w:noProof/>
              </w:rPr>
              <w:t>3.1.</w:t>
            </w:r>
            <w:r w:rsidR="00647960">
              <w:rPr>
                <w:rFonts w:eastAsiaTheme="minorEastAsia" w:cstheme="minorBidi"/>
                <w:noProof/>
                <w:szCs w:val="22"/>
                <w:lang w:val="nl-BE" w:eastAsia="nl-BE"/>
              </w:rPr>
              <w:tab/>
            </w:r>
            <w:r w:rsidR="00647960" w:rsidRPr="000B4210">
              <w:rPr>
                <w:rStyle w:val="Hyperlink"/>
                <w:noProof/>
              </w:rPr>
              <w:t>Studieaanbod</w:t>
            </w:r>
            <w:r w:rsidR="00647960">
              <w:rPr>
                <w:noProof/>
                <w:webHidden/>
              </w:rPr>
              <w:tab/>
            </w:r>
            <w:r w:rsidR="00647960">
              <w:rPr>
                <w:noProof/>
                <w:webHidden/>
              </w:rPr>
              <w:fldChar w:fldCharType="begin"/>
            </w:r>
            <w:r w:rsidR="00647960">
              <w:rPr>
                <w:noProof/>
                <w:webHidden/>
              </w:rPr>
              <w:instrText xml:space="preserve"> PAGEREF _Toc475528484 \h </w:instrText>
            </w:r>
            <w:r w:rsidR="00647960">
              <w:rPr>
                <w:noProof/>
                <w:webHidden/>
              </w:rPr>
            </w:r>
            <w:r w:rsidR="00647960">
              <w:rPr>
                <w:noProof/>
                <w:webHidden/>
              </w:rPr>
              <w:fldChar w:fldCharType="separate"/>
            </w:r>
            <w:r w:rsidR="003B3B9A">
              <w:rPr>
                <w:noProof/>
                <w:webHidden/>
              </w:rPr>
              <w:t>9</w:t>
            </w:r>
            <w:r w:rsidR="00647960">
              <w:rPr>
                <w:noProof/>
                <w:webHidden/>
              </w:rPr>
              <w:fldChar w:fldCharType="end"/>
            </w:r>
          </w:hyperlink>
        </w:p>
        <w:p w14:paraId="593F359F"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5" w:history="1">
            <w:r w:rsidR="00647960" w:rsidRPr="000B4210">
              <w:rPr>
                <w:rStyle w:val="Hyperlink"/>
                <w:noProof/>
              </w:rPr>
              <w:t>3.2.</w:t>
            </w:r>
            <w:r w:rsidR="00647960">
              <w:rPr>
                <w:rFonts w:eastAsiaTheme="minorEastAsia" w:cstheme="minorBidi"/>
                <w:noProof/>
                <w:szCs w:val="22"/>
                <w:lang w:val="nl-BE" w:eastAsia="nl-BE"/>
              </w:rPr>
              <w:tab/>
            </w:r>
            <w:r w:rsidR="00647960" w:rsidRPr="000B4210">
              <w:rPr>
                <w:rStyle w:val="Hyperlink"/>
                <w:noProof/>
              </w:rPr>
              <w:t>Lesspreiding, vakantie- en verlofregeling</w:t>
            </w:r>
            <w:r w:rsidR="00647960">
              <w:rPr>
                <w:noProof/>
                <w:webHidden/>
              </w:rPr>
              <w:tab/>
            </w:r>
            <w:r w:rsidR="00647960">
              <w:rPr>
                <w:noProof/>
                <w:webHidden/>
              </w:rPr>
              <w:fldChar w:fldCharType="begin"/>
            </w:r>
            <w:r w:rsidR="00647960">
              <w:rPr>
                <w:noProof/>
                <w:webHidden/>
              </w:rPr>
              <w:instrText xml:space="preserve"> PAGEREF _Toc475528485 \h </w:instrText>
            </w:r>
            <w:r w:rsidR="00647960">
              <w:rPr>
                <w:noProof/>
                <w:webHidden/>
              </w:rPr>
            </w:r>
            <w:r w:rsidR="00647960">
              <w:rPr>
                <w:noProof/>
                <w:webHidden/>
              </w:rPr>
              <w:fldChar w:fldCharType="separate"/>
            </w:r>
            <w:r w:rsidR="003B3B9A">
              <w:rPr>
                <w:noProof/>
                <w:webHidden/>
              </w:rPr>
              <w:t>9</w:t>
            </w:r>
            <w:r w:rsidR="00647960">
              <w:rPr>
                <w:noProof/>
                <w:webHidden/>
              </w:rPr>
              <w:fldChar w:fldCharType="end"/>
            </w:r>
          </w:hyperlink>
        </w:p>
        <w:p w14:paraId="68F8E90E"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6" w:history="1">
            <w:r w:rsidR="00647960" w:rsidRPr="000B4210">
              <w:rPr>
                <w:rStyle w:val="Hyperlink"/>
                <w:noProof/>
              </w:rPr>
              <w:t>3.3.</w:t>
            </w:r>
            <w:r w:rsidR="00647960">
              <w:rPr>
                <w:rFonts w:eastAsiaTheme="minorEastAsia" w:cstheme="minorBidi"/>
                <w:noProof/>
                <w:szCs w:val="22"/>
                <w:lang w:val="nl-BE" w:eastAsia="nl-BE"/>
              </w:rPr>
              <w:tab/>
            </w:r>
            <w:r w:rsidR="00647960" w:rsidRPr="000B4210">
              <w:rPr>
                <w:rStyle w:val="Hyperlink"/>
                <w:noProof/>
              </w:rPr>
              <w:t>Vrijstelling voor levensbeschouwelijke vakken</w:t>
            </w:r>
            <w:r w:rsidR="00647960">
              <w:rPr>
                <w:noProof/>
                <w:webHidden/>
              </w:rPr>
              <w:tab/>
            </w:r>
            <w:r w:rsidR="00647960">
              <w:rPr>
                <w:noProof/>
                <w:webHidden/>
              </w:rPr>
              <w:fldChar w:fldCharType="begin"/>
            </w:r>
            <w:r w:rsidR="00647960">
              <w:rPr>
                <w:noProof/>
                <w:webHidden/>
              </w:rPr>
              <w:instrText xml:space="preserve"> PAGEREF _Toc475528486 \h </w:instrText>
            </w:r>
            <w:r w:rsidR="00647960">
              <w:rPr>
                <w:noProof/>
                <w:webHidden/>
              </w:rPr>
            </w:r>
            <w:r w:rsidR="00647960">
              <w:rPr>
                <w:noProof/>
                <w:webHidden/>
              </w:rPr>
              <w:fldChar w:fldCharType="separate"/>
            </w:r>
            <w:r w:rsidR="003B3B9A">
              <w:rPr>
                <w:noProof/>
                <w:webHidden/>
              </w:rPr>
              <w:t>9</w:t>
            </w:r>
            <w:r w:rsidR="00647960">
              <w:rPr>
                <w:noProof/>
                <w:webHidden/>
              </w:rPr>
              <w:fldChar w:fldCharType="end"/>
            </w:r>
          </w:hyperlink>
        </w:p>
        <w:p w14:paraId="3011A530"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7" w:history="1">
            <w:r w:rsidR="00647960" w:rsidRPr="000B4210">
              <w:rPr>
                <w:rStyle w:val="Hyperlink"/>
                <w:noProof/>
              </w:rPr>
              <w:t>3.4.</w:t>
            </w:r>
            <w:r w:rsidR="00647960">
              <w:rPr>
                <w:rFonts w:eastAsiaTheme="minorEastAsia" w:cstheme="minorBidi"/>
                <w:noProof/>
                <w:szCs w:val="22"/>
                <w:lang w:val="nl-BE" w:eastAsia="nl-BE"/>
              </w:rPr>
              <w:tab/>
            </w:r>
            <w:r w:rsidR="00647960" w:rsidRPr="000B4210">
              <w:rPr>
                <w:rStyle w:val="Hyperlink"/>
                <w:noProof/>
              </w:rPr>
              <w:t>Flexibele leertrajecten</w:t>
            </w:r>
            <w:r w:rsidR="00647960">
              <w:rPr>
                <w:noProof/>
                <w:webHidden/>
              </w:rPr>
              <w:tab/>
            </w:r>
            <w:r w:rsidR="00647960">
              <w:rPr>
                <w:noProof/>
                <w:webHidden/>
              </w:rPr>
              <w:fldChar w:fldCharType="begin"/>
            </w:r>
            <w:r w:rsidR="00647960">
              <w:rPr>
                <w:noProof/>
                <w:webHidden/>
              </w:rPr>
              <w:instrText xml:space="preserve"> PAGEREF _Toc475528487 \h </w:instrText>
            </w:r>
            <w:r w:rsidR="00647960">
              <w:rPr>
                <w:noProof/>
                <w:webHidden/>
              </w:rPr>
            </w:r>
            <w:r w:rsidR="00647960">
              <w:rPr>
                <w:noProof/>
                <w:webHidden/>
              </w:rPr>
              <w:fldChar w:fldCharType="separate"/>
            </w:r>
            <w:r w:rsidR="003B3B9A">
              <w:rPr>
                <w:noProof/>
                <w:webHidden/>
              </w:rPr>
              <w:t>9</w:t>
            </w:r>
            <w:r w:rsidR="00647960">
              <w:rPr>
                <w:noProof/>
                <w:webHidden/>
              </w:rPr>
              <w:fldChar w:fldCharType="end"/>
            </w:r>
          </w:hyperlink>
        </w:p>
        <w:p w14:paraId="2FFAF9E1"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8" w:history="1">
            <w:r w:rsidR="00647960" w:rsidRPr="000B4210">
              <w:rPr>
                <w:rStyle w:val="Hyperlink"/>
                <w:noProof/>
              </w:rPr>
              <w:t>3.5.</w:t>
            </w:r>
            <w:r w:rsidR="00647960">
              <w:rPr>
                <w:rFonts w:eastAsiaTheme="minorEastAsia" w:cstheme="minorBidi"/>
                <w:noProof/>
                <w:szCs w:val="22"/>
                <w:lang w:val="nl-BE" w:eastAsia="nl-BE"/>
              </w:rPr>
              <w:tab/>
            </w:r>
            <w:r w:rsidR="00647960" w:rsidRPr="000B4210">
              <w:rPr>
                <w:rStyle w:val="Hyperlink"/>
                <w:noProof/>
              </w:rPr>
              <w:t>Openstelling van de school</w:t>
            </w:r>
            <w:r w:rsidR="00647960">
              <w:rPr>
                <w:noProof/>
                <w:webHidden/>
              </w:rPr>
              <w:tab/>
            </w:r>
            <w:r w:rsidR="00647960">
              <w:rPr>
                <w:noProof/>
                <w:webHidden/>
              </w:rPr>
              <w:fldChar w:fldCharType="begin"/>
            </w:r>
            <w:r w:rsidR="00647960">
              <w:rPr>
                <w:noProof/>
                <w:webHidden/>
              </w:rPr>
              <w:instrText xml:space="preserve"> PAGEREF _Toc475528488 \h </w:instrText>
            </w:r>
            <w:r w:rsidR="00647960">
              <w:rPr>
                <w:noProof/>
                <w:webHidden/>
              </w:rPr>
            </w:r>
            <w:r w:rsidR="00647960">
              <w:rPr>
                <w:noProof/>
                <w:webHidden/>
              </w:rPr>
              <w:fldChar w:fldCharType="separate"/>
            </w:r>
            <w:r w:rsidR="003B3B9A">
              <w:rPr>
                <w:noProof/>
                <w:webHidden/>
              </w:rPr>
              <w:t>9</w:t>
            </w:r>
            <w:r w:rsidR="00647960">
              <w:rPr>
                <w:noProof/>
                <w:webHidden/>
              </w:rPr>
              <w:fldChar w:fldCharType="end"/>
            </w:r>
          </w:hyperlink>
        </w:p>
        <w:p w14:paraId="4A51059A"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89" w:history="1">
            <w:r w:rsidR="00647960" w:rsidRPr="000B4210">
              <w:rPr>
                <w:rStyle w:val="Hyperlink"/>
                <w:noProof/>
              </w:rPr>
              <w:t>3.6.</w:t>
            </w:r>
            <w:r w:rsidR="00647960">
              <w:rPr>
                <w:rFonts w:eastAsiaTheme="minorEastAsia" w:cstheme="minorBidi"/>
                <w:noProof/>
                <w:szCs w:val="22"/>
                <w:lang w:val="nl-BE" w:eastAsia="nl-BE"/>
              </w:rPr>
              <w:tab/>
            </w:r>
            <w:r w:rsidR="00647960" w:rsidRPr="000B4210">
              <w:rPr>
                <w:rStyle w:val="Hyperlink"/>
                <w:noProof/>
              </w:rPr>
              <w:t>Vestigingsplaatsen</w:t>
            </w:r>
            <w:r w:rsidR="00647960">
              <w:rPr>
                <w:noProof/>
                <w:webHidden/>
              </w:rPr>
              <w:tab/>
            </w:r>
            <w:r w:rsidR="00647960">
              <w:rPr>
                <w:noProof/>
                <w:webHidden/>
              </w:rPr>
              <w:fldChar w:fldCharType="begin"/>
            </w:r>
            <w:r w:rsidR="00647960">
              <w:rPr>
                <w:noProof/>
                <w:webHidden/>
              </w:rPr>
              <w:instrText xml:space="preserve"> PAGEREF _Toc475528489 \h </w:instrText>
            </w:r>
            <w:r w:rsidR="00647960">
              <w:rPr>
                <w:noProof/>
                <w:webHidden/>
              </w:rPr>
            </w:r>
            <w:r w:rsidR="00647960">
              <w:rPr>
                <w:noProof/>
                <w:webHidden/>
              </w:rPr>
              <w:fldChar w:fldCharType="separate"/>
            </w:r>
            <w:r w:rsidR="003B3B9A">
              <w:rPr>
                <w:noProof/>
                <w:webHidden/>
              </w:rPr>
              <w:t>10</w:t>
            </w:r>
            <w:r w:rsidR="00647960">
              <w:rPr>
                <w:noProof/>
                <w:webHidden/>
              </w:rPr>
              <w:fldChar w:fldCharType="end"/>
            </w:r>
          </w:hyperlink>
        </w:p>
        <w:p w14:paraId="2150CF1F"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0" w:history="1">
            <w:r w:rsidR="00647960" w:rsidRPr="000B4210">
              <w:rPr>
                <w:rStyle w:val="Hyperlink"/>
                <w:noProof/>
              </w:rPr>
              <w:t>3.7.</w:t>
            </w:r>
            <w:r w:rsidR="00647960">
              <w:rPr>
                <w:rFonts w:eastAsiaTheme="minorEastAsia" w:cstheme="minorBidi"/>
                <w:noProof/>
                <w:szCs w:val="22"/>
                <w:lang w:val="nl-BE" w:eastAsia="nl-BE"/>
              </w:rPr>
              <w:tab/>
            </w:r>
            <w:r w:rsidR="00647960" w:rsidRPr="000B4210">
              <w:rPr>
                <w:rStyle w:val="Hyperlink"/>
                <w:noProof/>
              </w:rPr>
              <w:t>Lesbijwoning in een andere school</w:t>
            </w:r>
            <w:r w:rsidR="00647960">
              <w:rPr>
                <w:noProof/>
                <w:webHidden/>
              </w:rPr>
              <w:tab/>
            </w:r>
            <w:r w:rsidR="00647960">
              <w:rPr>
                <w:noProof/>
                <w:webHidden/>
              </w:rPr>
              <w:fldChar w:fldCharType="begin"/>
            </w:r>
            <w:r w:rsidR="00647960">
              <w:rPr>
                <w:noProof/>
                <w:webHidden/>
              </w:rPr>
              <w:instrText xml:space="preserve"> PAGEREF _Toc475528490 \h </w:instrText>
            </w:r>
            <w:r w:rsidR="00647960">
              <w:rPr>
                <w:noProof/>
                <w:webHidden/>
              </w:rPr>
            </w:r>
            <w:r w:rsidR="00647960">
              <w:rPr>
                <w:noProof/>
                <w:webHidden/>
              </w:rPr>
              <w:fldChar w:fldCharType="separate"/>
            </w:r>
            <w:r w:rsidR="003B3B9A">
              <w:rPr>
                <w:noProof/>
                <w:webHidden/>
              </w:rPr>
              <w:t>10</w:t>
            </w:r>
            <w:r w:rsidR="00647960">
              <w:rPr>
                <w:noProof/>
                <w:webHidden/>
              </w:rPr>
              <w:fldChar w:fldCharType="end"/>
            </w:r>
          </w:hyperlink>
        </w:p>
        <w:p w14:paraId="34269A80"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1" w:history="1">
            <w:r w:rsidR="00647960" w:rsidRPr="000B4210">
              <w:rPr>
                <w:rStyle w:val="Hyperlink"/>
                <w:noProof/>
              </w:rPr>
              <w:t>3.8.</w:t>
            </w:r>
            <w:r w:rsidR="00647960">
              <w:rPr>
                <w:rFonts w:eastAsiaTheme="minorEastAsia" w:cstheme="minorBidi"/>
                <w:noProof/>
                <w:szCs w:val="22"/>
                <w:lang w:val="nl-BE" w:eastAsia="nl-BE"/>
              </w:rPr>
              <w:tab/>
            </w:r>
            <w:bookmarkStart w:id="0" w:name="_GoBack"/>
            <w:bookmarkEnd w:id="0"/>
            <w:r w:rsidR="00647960" w:rsidRPr="000B55B0">
              <w:rPr>
                <w:rStyle w:val="Hyperlink"/>
                <w:noProof/>
              </w:rPr>
              <w:t>Samenwerking met het buitengewoon onderwijs</w:t>
            </w:r>
            <w:r w:rsidR="00647960">
              <w:rPr>
                <w:noProof/>
                <w:webHidden/>
              </w:rPr>
              <w:tab/>
            </w:r>
            <w:r w:rsidR="00647960">
              <w:rPr>
                <w:noProof/>
                <w:webHidden/>
              </w:rPr>
              <w:fldChar w:fldCharType="begin"/>
            </w:r>
            <w:r w:rsidR="00647960">
              <w:rPr>
                <w:noProof/>
                <w:webHidden/>
              </w:rPr>
              <w:instrText xml:space="preserve"> PAGEREF _Toc475528491 \h </w:instrText>
            </w:r>
            <w:r w:rsidR="00647960">
              <w:rPr>
                <w:noProof/>
                <w:webHidden/>
              </w:rPr>
            </w:r>
            <w:r w:rsidR="00647960">
              <w:rPr>
                <w:noProof/>
                <w:webHidden/>
              </w:rPr>
              <w:fldChar w:fldCharType="separate"/>
            </w:r>
            <w:r w:rsidR="003B3B9A">
              <w:rPr>
                <w:noProof/>
                <w:webHidden/>
              </w:rPr>
              <w:t>10</w:t>
            </w:r>
            <w:r w:rsidR="00647960">
              <w:rPr>
                <w:noProof/>
                <w:webHidden/>
              </w:rPr>
              <w:fldChar w:fldCharType="end"/>
            </w:r>
          </w:hyperlink>
        </w:p>
        <w:p w14:paraId="4801E9DB"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2" w:history="1">
            <w:r w:rsidR="00647960" w:rsidRPr="000B4210">
              <w:rPr>
                <w:rStyle w:val="Hyperlink"/>
                <w:noProof/>
              </w:rPr>
              <w:t>3.9.</w:t>
            </w:r>
            <w:r w:rsidR="00647960">
              <w:rPr>
                <w:rFonts w:eastAsiaTheme="minorEastAsia" w:cstheme="minorBidi"/>
                <w:noProof/>
                <w:szCs w:val="22"/>
                <w:lang w:val="nl-BE" w:eastAsia="nl-BE"/>
              </w:rPr>
              <w:tab/>
            </w:r>
            <w:r w:rsidR="00647960" w:rsidRPr="000B4210">
              <w:rPr>
                <w:rStyle w:val="Hyperlink"/>
                <w:noProof/>
              </w:rPr>
              <w:t>Stages en werkplekleren</w:t>
            </w:r>
            <w:r w:rsidR="00647960">
              <w:rPr>
                <w:noProof/>
                <w:webHidden/>
              </w:rPr>
              <w:tab/>
            </w:r>
            <w:r w:rsidR="00647960">
              <w:rPr>
                <w:noProof/>
                <w:webHidden/>
              </w:rPr>
              <w:fldChar w:fldCharType="begin"/>
            </w:r>
            <w:r w:rsidR="00647960">
              <w:rPr>
                <w:noProof/>
                <w:webHidden/>
              </w:rPr>
              <w:instrText xml:space="preserve"> PAGEREF _Toc475528492 \h </w:instrText>
            </w:r>
            <w:r w:rsidR="00647960">
              <w:rPr>
                <w:noProof/>
                <w:webHidden/>
              </w:rPr>
            </w:r>
            <w:r w:rsidR="00647960">
              <w:rPr>
                <w:noProof/>
                <w:webHidden/>
              </w:rPr>
              <w:fldChar w:fldCharType="separate"/>
            </w:r>
            <w:r w:rsidR="003B3B9A">
              <w:rPr>
                <w:noProof/>
                <w:webHidden/>
              </w:rPr>
              <w:t>10</w:t>
            </w:r>
            <w:r w:rsidR="00647960">
              <w:rPr>
                <w:noProof/>
                <w:webHidden/>
              </w:rPr>
              <w:fldChar w:fldCharType="end"/>
            </w:r>
          </w:hyperlink>
        </w:p>
        <w:p w14:paraId="0C7549BC"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493" w:history="1">
            <w:r w:rsidR="00647960" w:rsidRPr="000B4210">
              <w:rPr>
                <w:rStyle w:val="Hyperlink"/>
                <w:noProof/>
              </w:rPr>
              <w:t>3.10.</w:t>
            </w:r>
            <w:r w:rsidR="00647960">
              <w:rPr>
                <w:rFonts w:eastAsiaTheme="minorEastAsia" w:cstheme="minorBidi"/>
                <w:noProof/>
                <w:szCs w:val="22"/>
                <w:lang w:val="nl-BE" w:eastAsia="nl-BE"/>
              </w:rPr>
              <w:tab/>
            </w:r>
            <w:r w:rsidR="00647960" w:rsidRPr="000B4210">
              <w:rPr>
                <w:rStyle w:val="Hyperlink"/>
                <w:noProof/>
              </w:rPr>
              <w:t>Activiteiten extra muros en schoolvervangende activiteiten</w:t>
            </w:r>
            <w:r w:rsidR="00647960">
              <w:rPr>
                <w:noProof/>
                <w:webHidden/>
              </w:rPr>
              <w:tab/>
            </w:r>
            <w:r w:rsidR="00647960">
              <w:rPr>
                <w:noProof/>
                <w:webHidden/>
              </w:rPr>
              <w:fldChar w:fldCharType="begin"/>
            </w:r>
            <w:r w:rsidR="00647960">
              <w:rPr>
                <w:noProof/>
                <w:webHidden/>
              </w:rPr>
              <w:instrText xml:space="preserve"> PAGEREF _Toc475528493 \h </w:instrText>
            </w:r>
            <w:r w:rsidR="00647960">
              <w:rPr>
                <w:noProof/>
                <w:webHidden/>
              </w:rPr>
            </w:r>
            <w:r w:rsidR="00647960">
              <w:rPr>
                <w:noProof/>
                <w:webHidden/>
              </w:rPr>
              <w:fldChar w:fldCharType="separate"/>
            </w:r>
            <w:r w:rsidR="003B3B9A">
              <w:rPr>
                <w:noProof/>
                <w:webHidden/>
              </w:rPr>
              <w:t>11</w:t>
            </w:r>
            <w:r w:rsidR="00647960">
              <w:rPr>
                <w:noProof/>
                <w:webHidden/>
              </w:rPr>
              <w:fldChar w:fldCharType="end"/>
            </w:r>
          </w:hyperlink>
        </w:p>
        <w:p w14:paraId="0A9A563D" w14:textId="77777777" w:rsidR="00647960" w:rsidRDefault="00A95CE9">
          <w:pPr>
            <w:pStyle w:val="Inhopg1"/>
            <w:tabs>
              <w:tab w:val="left" w:pos="442"/>
            </w:tabs>
            <w:rPr>
              <w:rFonts w:eastAsiaTheme="minorEastAsia" w:cstheme="minorBidi"/>
              <w:b w:val="0"/>
              <w:noProof/>
              <w:szCs w:val="22"/>
              <w:lang w:val="nl-BE" w:eastAsia="nl-BE"/>
            </w:rPr>
          </w:pPr>
          <w:hyperlink w:anchor="_Toc475528494" w:history="1">
            <w:r w:rsidR="00647960" w:rsidRPr="000B4210">
              <w:rPr>
                <w:rStyle w:val="Hyperlink"/>
                <w:noProof/>
              </w:rPr>
              <w:t>4.</w:t>
            </w:r>
            <w:r w:rsidR="00647960">
              <w:rPr>
                <w:rFonts w:eastAsiaTheme="minorEastAsia" w:cstheme="minorBidi"/>
                <w:b w:val="0"/>
                <w:noProof/>
                <w:szCs w:val="22"/>
                <w:lang w:val="nl-BE" w:eastAsia="nl-BE"/>
              </w:rPr>
              <w:tab/>
            </w:r>
            <w:r w:rsidR="00647960" w:rsidRPr="000B4210">
              <w:rPr>
                <w:rStyle w:val="Hyperlink"/>
                <w:noProof/>
              </w:rPr>
              <w:t>Participatie</w:t>
            </w:r>
            <w:r w:rsidR="00647960">
              <w:rPr>
                <w:noProof/>
                <w:webHidden/>
              </w:rPr>
              <w:tab/>
            </w:r>
            <w:r w:rsidR="00647960">
              <w:rPr>
                <w:noProof/>
                <w:webHidden/>
              </w:rPr>
              <w:fldChar w:fldCharType="begin"/>
            </w:r>
            <w:r w:rsidR="00647960">
              <w:rPr>
                <w:noProof/>
                <w:webHidden/>
              </w:rPr>
              <w:instrText xml:space="preserve"> PAGEREF _Toc475528494 \h </w:instrText>
            </w:r>
            <w:r w:rsidR="00647960">
              <w:rPr>
                <w:noProof/>
                <w:webHidden/>
              </w:rPr>
            </w:r>
            <w:r w:rsidR="00647960">
              <w:rPr>
                <w:noProof/>
                <w:webHidden/>
              </w:rPr>
              <w:fldChar w:fldCharType="separate"/>
            </w:r>
            <w:r w:rsidR="003B3B9A">
              <w:rPr>
                <w:noProof/>
                <w:webHidden/>
              </w:rPr>
              <w:t>12</w:t>
            </w:r>
            <w:r w:rsidR="00647960">
              <w:rPr>
                <w:noProof/>
                <w:webHidden/>
              </w:rPr>
              <w:fldChar w:fldCharType="end"/>
            </w:r>
          </w:hyperlink>
        </w:p>
        <w:p w14:paraId="5DEB2AB0"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5" w:history="1">
            <w:r w:rsidR="00647960" w:rsidRPr="000B4210">
              <w:rPr>
                <w:rStyle w:val="Hyperlink"/>
                <w:noProof/>
              </w:rPr>
              <w:t>4.1.</w:t>
            </w:r>
            <w:r w:rsidR="00647960">
              <w:rPr>
                <w:rFonts w:eastAsiaTheme="minorEastAsia" w:cstheme="minorBidi"/>
                <w:noProof/>
                <w:szCs w:val="22"/>
                <w:lang w:val="nl-BE" w:eastAsia="nl-BE"/>
              </w:rPr>
              <w:tab/>
            </w:r>
            <w:r w:rsidR="00647960" w:rsidRPr="000B4210">
              <w:rPr>
                <w:rStyle w:val="Hyperlink"/>
                <w:noProof/>
              </w:rPr>
              <w:t>Leerlingenraad</w:t>
            </w:r>
            <w:r w:rsidR="00647960">
              <w:rPr>
                <w:noProof/>
                <w:webHidden/>
              </w:rPr>
              <w:tab/>
            </w:r>
            <w:r w:rsidR="00647960">
              <w:rPr>
                <w:noProof/>
                <w:webHidden/>
              </w:rPr>
              <w:fldChar w:fldCharType="begin"/>
            </w:r>
            <w:r w:rsidR="00647960">
              <w:rPr>
                <w:noProof/>
                <w:webHidden/>
              </w:rPr>
              <w:instrText xml:space="preserve"> PAGEREF _Toc475528495 \h </w:instrText>
            </w:r>
            <w:r w:rsidR="00647960">
              <w:rPr>
                <w:noProof/>
                <w:webHidden/>
              </w:rPr>
            </w:r>
            <w:r w:rsidR="00647960">
              <w:rPr>
                <w:noProof/>
                <w:webHidden/>
              </w:rPr>
              <w:fldChar w:fldCharType="separate"/>
            </w:r>
            <w:r w:rsidR="003B3B9A">
              <w:rPr>
                <w:noProof/>
                <w:webHidden/>
              </w:rPr>
              <w:t>12</w:t>
            </w:r>
            <w:r w:rsidR="00647960">
              <w:rPr>
                <w:noProof/>
                <w:webHidden/>
              </w:rPr>
              <w:fldChar w:fldCharType="end"/>
            </w:r>
          </w:hyperlink>
        </w:p>
        <w:p w14:paraId="21D19B8C"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6" w:history="1">
            <w:r w:rsidR="00647960" w:rsidRPr="000B4210">
              <w:rPr>
                <w:rStyle w:val="Hyperlink"/>
                <w:noProof/>
              </w:rPr>
              <w:t>4.2.</w:t>
            </w:r>
            <w:r w:rsidR="00647960">
              <w:rPr>
                <w:rFonts w:eastAsiaTheme="minorEastAsia" w:cstheme="minorBidi"/>
                <w:noProof/>
                <w:szCs w:val="22"/>
                <w:lang w:val="nl-BE" w:eastAsia="nl-BE"/>
              </w:rPr>
              <w:tab/>
            </w:r>
            <w:r w:rsidR="00647960" w:rsidRPr="000B4210">
              <w:rPr>
                <w:rStyle w:val="Hyperlink"/>
                <w:noProof/>
              </w:rPr>
              <w:t>Ouderraad</w:t>
            </w:r>
            <w:r w:rsidR="00647960">
              <w:rPr>
                <w:noProof/>
                <w:webHidden/>
              </w:rPr>
              <w:tab/>
            </w:r>
            <w:r w:rsidR="00647960">
              <w:rPr>
                <w:noProof/>
                <w:webHidden/>
              </w:rPr>
              <w:fldChar w:fldCharType="begin"/>
            </w:r>
            <w:r w:rsidR="00647960">
              <w:rPr>
                <w:noProof/>
                <w:webHidden/>
              </w:rPr>
              <w:instrText xml:space="preserve"> PAGEREF _Toc475528496 \h </w:instrText>
            </w:r>
            <w:r w:rsidR="00647960">
              <w:rPr>
                <w:noProof/>
                <w:webHidden/>
              </w:rPr>
            </w:r>
            <w:r w:rsidR="00647960">
              <w:rPr>
                <w:noProof/>
                <w:webHidden/>
              </w:rPr>
              <w:fldChar w:fldCharType="separate"/>
            </w:r>
            <w:r w:rsidR="003B3B9A">
              <w:rPr>
                <w:noProof/>
                <w:webHidden/>
              </w:rPr>
              <w:t>12</w:t>
            </w:r>
            <w:r w:rsidR="00647960">
              <w:rPr>
                <w:noProof/>
                <w:webHidden/>
              </w:rPr>
              <w:fldChar w:fldCharType="end"/>
            </w:r>
          </w:hyperlink>
        </w:p>
        <w:p w14:paraId="01491C23"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7" w:history="1">
            <w:r w:rsidR="00647960" w:rsidRPr="000B4210">
              <w:rPr>
                <w:rStyle w:val="Hyperlink"/>
                <w:noProof/>
              </w:rPr>
              <w:t>4.3.</w:t>
            </w:r>
            <w:r w:rsidR="00647960">
              <w:rPr>
                <w:rFonts w:eastAsiaTheme="minorEastAsia" w:cstheme="minorBidi"/>
                <w:noProof/>
                <w:szCs w:val="22"/>
                <w:lang w:val="nl-BE" w:eastAsia="nl-BE"/>
              </w:rPr>
              <w:tab/>
            </w:r>
            <w:r w:rsidR="00647960" w:rsidRPr="000B4210">
              <w:rPr>
                <w:rStyle w:val="Hyperlink"/>
                <w:noProof/>
              </w:rPr>
              <w:t>Pedagogische raad</w:t>
            </w:r>
            <w:r w:rsidR="00647960">
              <w:rPr>
                <w:noProof/>
                <w:webHidden/>
              </w:rPr>
              <w:tab/>
            </w:r>
            <w:r w:rsidR="00647960">
              <w:rPr>
                <w:noProof/>
                <w:webHidden/>
              </w:rPr>
              <w:fldChar w:fldCharType="begin"/>
            </w:r>
            <w:r w:rsidR="00647960">
              <w:rPr>
                <w:noProof/>
                <w:webHidden/>
              </w:rPr>
              <w:instrText xml:space="preserve"> PAGEREF _Toc475528497 \h </w:instrText>
            </w:r>
            <w:r w:rsidR="00647960">
              <w:rPr>
                <w:noProof/>
                <w:webHidden/>
              </w:rPr>
            </w:r>
            <w:r w:rsidR="00647960">
              <w:rPr>
                <w:noProof/>
                <w:webHidden/>
              </w:rPr>
              <w:fldChar w:fldCharType="separate"/>
            </w:r>
            <w:r w:rsidR="003B3B9A">
              <w:rPr>
                <w:noProof/>
                <w:webHidden/>
              </w:rPr>
              <w:t>12</w:t>
            </w:r>
            <w:r w:rsidR="00647960">
              <w:rPr>
                <w:noProof/>
                <w:webHidden/>
              </w:rPr>
              <w:fldChar w:fldCharType="end"/>
            </w:r>
          </w:hyperlink>
        </w:p>
        <w:p w14:paraId="6CC908C2"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8" w:history="1">
            <w:r w:rsidR="00647960" w:rsidRPr="000B4210">
              <w:rPr>
                <w:rStyle w:val="Hyperlink"/>
                <w:noProof/>
              </w:rPr>
              <w:t>4.4.</w:t>
            </w:r>
            <w:r w:rsidR="00647960">
              <w:rPr>
                <w:rFonts w:eastAsiaTheme="minorEastAsia" w:cstheme="minorBidi"/>
                <w:noProof/>
                <w:szCs w:val="22"/>
                <w:lang w:val="nl-BE" w:eastAsia="nl-BE"/>
              </w:rPr>
              <w:tab/>
            </w:r>
            <w:r w:rsidR="00647960" w:rsidRPr="000B4210">
              <w:rPr>
                <w:rStyle w:val="Hyperlink"/>
                <w:noProof/>
              </w:rPr>
              <w:t>Schoolraad</w:t>
            </w:r>
            <w:r w:rsidR="00647960">
              <w:rPr>
                <w:noProof/>
                <w:webHidden/>
              </w:rPr>
              <w:tab/>
            </w:r>
            <w:r w:rsidR="00647960">
              <w:rPr>
                <w:noProof/>
                <w:webHidden/>
              </w:rPr>
              <w:fldChar w:fldCharType="begin"/>
            </w:r>
            <w:r w:rsidR="00647960">
              <w:rPr>
                <w:noProof/>
                <w:webHidden/>
              </w:rPr>
              <w:instrText xml:space="preserve"> PAGEREF _Toc475528498 \h </w:instrText>
            </w:r>
            <w:r w:rsidR="00647960">
              <w:rPr>
                <w:noProof/>
                <w:webHidden/>
              </w:rPr>
            </w:r>
            <w:r w:rsidR="00647960">
              <w:rPr>
                <w:noProof/>
                <w:webHidden/>
              </w:rPr>
              <w:fldChar w:fldCharType="separate"/>
            </w:r>
            <w:r w:rsidR="003B3B9A">
              <w:rPr>
                <w:noProof/>
                <w:webHidden/>
              </w:rPr>
              <w:t>12</w:t>
            </w:r>
            <w:r w:rsidR="00647960">
              <w:rPr>
                <w:noProof/>
                <w:webHidden/>
              </w:rPr>
              <w:fldChar w:fldCharType="end"/>
            </w:r>
          </w:hyperlink>
        </w:p>
        <w:p w14:paraId="7761F475"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499" w:history="1">
            <w:r w:rsidR="00647960" w:rsidRPr="000B4210">
              <w:rPr>
                <w:rStyle w:val="Hyperlink"/>
                <w:noProof/>
              </w:rPr>
              <w:t>4.5.</w:t>
            </w:r>
            <w:r w:rsidR="00647960">
              <w:rPr>
                <w:rFonts w:eastAsiaTheme="minorEastAsia" w:cstheme="minorBidi"/>
                <w:noProof/>
                <w:szCs w:val="22"/>
                <w:lang w:val="nl-BE" w:eastAsia="nl-BE"/>
              </w:rPr>
              <w:tab/>
            </w:r>
            <w:r w:rsidR="00647960" w:rsidRPr="000B4210">
              <w:rPr>
                <w:rStyle w:val="Hyperlink"/>
                <w:noProof/>
              </w:rPr>
              <w:t>Engagementsverklaring</w:t>
            </w:r>
            <w:r w:rsidR="00647960">
              <w:rPr>
                <w:noProof/>
                <w:webHidden/>
              </w:rPr>
              <w:tab/>
            </w:r>
            <w:r w:rsidR="00647960">
              <w:rPr>
                <w:noProof/>
                <w:webHidden/>
              </w:rPr>
              <w:fldChar w:fldCharType="begin"/>
            </w:r>
            <w:r w:rsidR="00647960">
              <w:rPr>
                <w:noProof/>
                <w:webHidden/>
              </w:rPr>
              <w:instrText xml:space="preserve"> PAGEREF _Toc475528499 \h </w:instrText>
            </w:r>
            <w:r w:rsidR="00647960">
              <w:rPr>
                <w:noProof/>
                <w:webHidden/>
              </w:rPr>
            </w:r>
            <w:r w:rsidR="00647960">
              <w:rPr>
                <w:noProof/>
                <w:webHidden/>
              </w:rPr>
              <w:fldChar w:fldCharType="separate"/>
            </w:r>
            <w:r w:rsidR="003B3B9A">
              <w:rPr>
                <w:noProof/>
                <w:webHidden/>
              </w:rPr>
              <w:t>12</w:t>
            </w:r>
            <w:r w:rsidR="00647960">
              <w:rPr>
                <w:noProof/>
                <w:webHidden/>
              </w:rPr>
              <w:fldChar w:fldCharType="end"/>
            </w:r>
          </w:hyperlink>
        </w:p>
        <w:p w14:paraId="03EC2D29" w14:textId="77777777" w:rsidR="00647960" w:rsidRDefault="00A95CE9">
          <w:pPr>
            <w:pStyle w:val="Inhopg1"/>
            <w:tabs>
              <w:tab w:val="left" w:pos="442"/>
            </w:tabs>
            <w:rPr>
              <w:rFonts w:eastAsiaTheme="minorEastAsia" w:cstheme="minorBidi"/>
              <w:b w:val="0"/>
              <w:noProof/>
              <w:szCs w:val="22"/>
              <w:lang w:val="nl-BE" w:eastAsia="nl-BE"/>
            </w:rPr>
          </w:pPr>
          <w:hyperlink w:anchor="_Toc475528500" w:history="1">
            <w:r w:rsidR="00647960" w:rsidRPr="000B4210">
              <w:rPr>
                <w:rStyle w:val="Hyperlink"/>
                <w:noProof/>
              </w:rPr>
              <w:t>5.</w:t>
            </w:r>
            <w:r w:rsidR="00647960">
              <w:rPr>
                <w:rFonts w:eastAsiaTheme="minorEastAsia" w:cstheme="minorBidi"/>
                <w:b w:val="0"/>
                <w:noProof/>
                <w:szCs w:val="22"/>
                <w:lang w:val="nl-BE" w:eastAsia="nl-BE"/>
              </w:rPr>
              <w:tab/>
            </w:r>
            <w:r w:rsidR="00647960" w:rsidRPr="000B4210">
              <w:rPr>
                <w:rStyle w:val="Hyperlink"/>
                <w:noProof/>
              </w:rPr>
              <w:t>Begeleiding en evaluatie</w:t>
            </w:r>
            <w:r w:rsidR="00647960">
              <w:rPr>
                <w:noProof/>
                <w:webHidden/>
              </w:rPr>
              <w:tab/>
            </w:r>
            <w:r w:rsidR="00647960">
              <w:rPr>
                <w:noProof/>
                <w:webHidden/>
              </w:rPr>
              <w:fldChar w:fldCharType="begin"/>
            </w:r>
            <w:r w:rsidR="00647960">
              <w:rPr>
                <w:noProof/>
                <w:webHidden/>
              </w:rPr>
              <w:instrText xml:space="preserve"> PAGEREF _Toc475528500 \h </w:instrText>
            </w:r>
            <w:r w:rsidR="00647960">
              <w:rPr>
                <w:noProof/>
                <w:webHidden/>
              </w:rPr>
            </w:r>
            <w:r w:rsidR="00647960">
              <w:rPr>
                <w:noProof/>
                <w:webHidden/>
              </w:rPr>
              <w:fldChar w:fldCharType="separate"/>
            </w:r>
            <w:r w:rsidR="003B3B9A">
              <w:rPr>
                <w:noProof/>
                <w:webHidden/>
              </w:rPr>
              <w:t>14</w:t>
            </w:r>
            <w:r w:rsidR="00647960">
              <w:rPr>
                <w:noProof/>
                <w:webHidden/>
              </w:rPr>
              <w:fldChar w:fldCharType="end"/>
            </w:r>
          </w:hyperlink>
        </w:p>
        <w:p w14:paraId="168D2CBA"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01" w:history="1">
            <w:r w:rsidR="00647960" w:rsidRPr="000B4210">
              <w:rPr>
                <w:rStyle w:val="Hyperlink"/>
                <w:noProof/>
              </w:rPr>
              <w:t>5.1.</w:t>
            </w:r>
            <w:r w:rsidR="00647960">
              <w:rPr>
                <w:rFonts w:eastAsiaTheme="minorEastAsia" w:cstheme="minorBidi"/>
                <w:noProof/>
                <w:szCs w:val="22"/>
                <w:lang w:val="nl-BE" w:eastAsia="nl-BE"/>
              </w:rPr>
              <w:tab/>
            </w:r>
            <w:r w:rsidR="00647960" w:rsidRPr="000B4210">
              <w:rPr>
                <w:rStyle w:val="Hyperlink"/>
                <w:noProof/>
              </w:rPr>
              <w:t>Leerlingenbegeleiding</w:t>
            </w:r>
            <w:r w:rsidR="00647960">
              <w:rPr>
                <w:noProof/>
                <w:webHidden/>
              </w:rPr>
              <w:tab/>
            </w:r>
            <w:r w:rsidR="00647960">
              <w:rPr>
                <w:noProof/>
                <w:webHidden/>
              </w:rPr>
              <w:fldChar w:fldCharType="begin"/>
            </w:r>
            <w:r w:rsidR="00647960">
              <w:rPr>
                <w:noProof/>
                <w:webHidden/>
              </w:rPr>
              <w:instrText xml:space="preserve"> PAGEREF _Toc475528501 \h </w:instrText>
            </w:r>
            <w:r w:rsidR="00647960">
              <w:rPr>
                <w:noProof/>
                <w:webHidden/>
              </w:rPr>
            </w:r>
            <w:r w:rsidR="00647960">
              <w:rPr>
                <w:noProof/>
                <w:webHidden/>
              </w:rPr>
              <w:fldChar w:fldCharType="separate"/>
            </w:r>
            <w:r w:rsidR="003B3B9A">
              <w:rPr>
                <w:noProof/>
                <w:webHidden/>
              </w:rPr>
              <w:t>14</w:t>
            </w:r>
            <w:r w:rsidR="00647960">
              <w:rPr>
                <w:noProof/>
                <w:webHidden/>
              </w:rPr>
              <w:fldChar w:fldCharType="end"/>
            </w:r>
          </w:hyperlink>
        </w:p>
        <w:p w14:paraId="40F9A334"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02" w:history="1">
            <w:r w:rsidR="00647960" w:rsidRPr="000B4210">
              <w:rPr>
                <w:rStyle w:val="Hyperlink"/>
                <w:noProof/>
              </w:rPr>
              <w:t>5.2.</w:t>
            </w:r>
            <w:r w:rsidR="00647960">
              <w:rPr>
                <w:rFonts w:eastAsiaTheme="minorEastAsia" w:cstheme="minorBidi"/>
                <w:noProof/>
                <w:szCs w:val="22"/>
                <w:lang w:val="nl-BE" w:eastAsia="nl-BE"/>
              </w:rPr>
              <w:tab/>
            </w:r>
            <w:r w:rsidR="00647960" w:rsidRPr="000B4210">
              <w:rPr>
                <w:rStyle w:val="Hyperlink"/>
                <w:noProof/>
              </w:rPr>
              <w:t>Evaluatie</w:t>
            </w:r>
            <w:r w:rsidR="00647960">
              <w:rPr>
                <w:noProof/>
                <w:webHidden/>
              </w:rPr>
              <w:tab/>
            </w:r>
            <w:r w:rsidR="00647960">
              <w:rPr>
                <w:noProof/>
                <w:webHidden/>
              </w:rPr>
              <w:fldChar w:fldCharType="begin"/>
            </w:r>
            <w:r w:rsidR="00647960">
              <w:rPr>
                <w:noProof/>
                <w:webHidden/>
              </w:rPr>
              <w:instrText xml:space="preserve"> PAGEREF _Toc475528502 \h </w:instrText>
            </w:r>
            <w:r w:rsidR="00647960">
              <w:rPr>
                <w:noProof/>
                <w:webHidden/>
              </w:rPr>
            </w:r>
            <w:r w:rsidR="00647960">
              <w:rPr>
                <w:noProof/>
                <w:webHidden/>
              </w:rPr>
              <w:fldChar w:fldCharType="separate"/>
            </w:r>
            <w:r w:rsidR="003B3B9A">
              <w:rPr>
                <w:noProof/>
                <w:webHidden/>
              </w:rPr>
              <w:t>15</w:t>
            </w:r>
            <w:r w:rsidR="00647960">
              <w:rPr>
                <w:noProof/>
                <w:webHidden/>
              </w:rPr>
              <w:fldChar w:fldCharType="end"/>
            </w:r>
          </w:hyperlink>
        </w:p>
        <w:p w14:paraId="43F6CE3E" w14:textId="77777777" w:rsidR="00647960" w:rsidRDefault="00A95CE9">
          <w:pPr>
            <w:pStyle w:val="Inhopg3"/>
            <w:tabs>
              <w:tab w:val="left" w:pos="1320"/>
            </w:tabs>
            <w:rPr>
              <w:rFonts w:eastAsiaTheme="minorEastAsia" w:cstheme="minorBidi"/>
              <w:noProof/>
              <w:szCs w:val="22"/>
              <w:lang w:val="nl-BE" w:eastAsia="nl-BE"/>
            </w:rPr>
          </w:pPr>
          <w:hyperlink w:anchor="_Toc475528503" w:history="1">
            <w:r w:rsidR="00647960" w:rsidRPr="000B4210">
              <w:rPr>
                <w:rStyle w:val="Hyperlink"/>
                <w:noProof/>
              </w:rPr>
              <w:t>5.2.1.</w:t>
            </w:r>
            <w:r w:rsidR="00647960">
              <w:rPr>
                <w:rFonts w:eastAsiaTheme="minorEastAsia" w:cstheme="minorBidi"/>
                <w:noProof/>
                <w:szCs w:val="22"/>
                <w:lang w:val="nl-BE" w:eastAsia="nl-BE"/>
              </w:rPr>
              <w:tab/>
            </w:r>
            <w:r w:rsidR="00647960" w:rsidRPr="000B4210">
              <w:rPr>
                <w:rStyle w:val="Hyperlink"/>
                <w:noProof/>
              </w:rPr>
              <w:t>Wat evalueren wij?</w:t>
            </w:r>
            <w:r w:rsidR="00647960">
              <w:rPr>
                <w:noProof/>
                <w:webHidden/>
              </w:rPr>
              <w:tab/>
            </w:r>
            <w:r w:rsidR="00647960">
              <w:rPr>
                <w:noProof/>
                <w:webHidden/>
              </w:rPr>
              <w:fldChar w:fldCharType="begin"/>
            </w:r>
            <w:r w:rsidR="00647960">
              <w:rPr>
                <w:noProof/>
                <w:webHidden/>
              </w:rPr>
              <w:instrText xml:space="preserve"> PAGEREF _Toc475528503 \h </w:instrText>
            </w:r>
            <w:r w:rsidR="00647960">
              <w:rPr>
                <w:noProof/>
                <w:webHidden/>
              </w:rPr>
            </w:r>
            <w:r w:rsidR="00647960">
              <w:rPr>
                <w:noProof/>
                <w:webHidden/>
              </w:rPr>
              <w:fldChar w:fldCharType="separate"/>
            </w:r>
            <w:r w:rsidR="003B3B9A">
              <w:rPr>
                <w:noProof/>
                <w:webHidden/>
              </w:rPr>
              <w:t>15</w:t>
            </w:r>
            <w:r w:rsidR="00647960">
              <w:rPr>
                <w:noProof/>
                <w:webHidden/>
              </w:rPr>
              <w:fldChar w:fldCharType="end"/>
            </w:r>
          </w:hyperlink>
        </w:p>
        <w:p w14:paraId="6E52FDE2" w14:textId="77777777" w:rsidR="00647960" w:rsidRDefault="00A95CE9">
          <w:pPr>
            <w:pStyle w:val="Inhopg3"/>
            <w:tabs>
              <w:tab w:val="left" w:pos="1320"/>
            </w:tabs>
            <w:rPr>
              <w:rFonts w:eastAsiaTheme="minorEastAsia" w:cstheme="minorBidi"/>
              <w:noProof/>
              <w:szCs w:val="22"/>
              <w:lang w:val="nl-BE" w:eastAsia="nl-BE"/>
            </w:rPr>
          </w:pPr>
          <w:hyperlink w:anchor="_Toc475528504" w:history="1">
            <w:r w:rsidR="00647960" w:rsidRPr="000B4210">
              <w:rPr>
                <w:rStyle w:val="Hyperlink"/>
                <w:noProof/>
              </w:rPr>
              <w:t>5.2.2.</w:t>
            </w:r>
            <w:r w:rsidR="00647960">
              <w:rPr>
                <w:rFonts w:eastAsiaTheme="minorEastAsia" w:cstheme="minorBidi"/>
                <w:noProof/>
                <w:szCs w:val="22"/>
                <w:lang w:val="nl-BE" w:eastAsia="nl-BE"/>
              </w:rPr>
              <w:tab/>
            </w:r>
            <w:r w:rsidR="00647960" w:rsidRPr="000B4210">
              <w:rPr>
                <w:rStyle w:val="Hyperlink"/>
                <w:noProof/>
              </w:rPr>
              <w:t>Hoe evalueren wij?</w:t>
            </w:r>
            <w:r w:rsidR="00647960">
              <w:rPr>
                <w:noProof/>
                <w:webHidden/>
              </w:rPr>
              <w:tab/>
            </w:r>
            <w:r w:rsidR="00647960">
              <w:rPr>
                <w:noProof/>
                <w:webHidden/>
              </w:rPr>
              <w:fldChar w:fldCharType="begin"/>
            </w:r>
            <w:r w:rsidR="00647960">
              <w:rPr>
                <w:noProof/>
                <w:webHidden/>
              </w:rPr>
              <w:instrText xml:space="preserve"> PAGEREF _Toc475528504 \h </w:instrText>
            </w:r>
            <w:r w:rsidR="00647960">
              <w:rPr>
                <w:noProof/>
                <w:webHidden/>
              </w:rPr>
            </w:r>
            <w:r w:rsidR="00647960">
              <w:rPr>
                <w:noProof/>
                <w:webHidden/>
              </w:rPr>
              <w:fldChar w:fldCharType="separate"/>
            </w:r>
            <w:r w:rsidR="003B3B9A">
              <w:rPr>
                <w:noProof/>
                <w:webHidden/>
              </w:rPr>
              <w:t>15</w:t>
            </w:r>
            <w:r w:rsidR="00647960">
              <w:rPr>
                <w:noProof/>
                <w:webHidden/>
              </w:rPr>
              <w:fldChar w:fldCharType="end"/>
            </w:r>
          </w:hyperlink>
        </w:p>
        <w:p w14:paraId="00E2AD62"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05" w:history="1">
            <w:r w:rsidR="00647960" w:rsidRPr="000B4210">
              <w:rPr>
                <w:rStyle w:val="Hyperlink"/>
                <w:rFonts w:eastAsia="Calibri"/>
                <w:noProof/>
              </w:rPr>
              <w:t>5.3.</w:t>
            </w:r>
            <w:r w:rsidR="00647960">
              <w:rPr>
                <w:rFonts w:eastAsiaTheme="minorEastAsia" w:cstheme="minorBidi"/>
                <w:noProof/>
                <w:szCs w:val="22"/>
                <w:lang w:val="nl-BE" w:eastAsia="nl-BE"/>
              </w:rPr>
              <w:tab/>
            </w:r>
            <w:r w:rsidR="00647960" w:rsidRPr="000B4210">
              <w:rPr>
                <w:rStyle w:val="Hyperlink"/>
                <w:rFonts w:eastAsia="Calibri"/>
                <w:noProof/>
              </w:rPr>
              <w:t>Deliberatie</w:t>
            </w:r>
            <w:r w:rsidR="00647960">
              <w:rPr>
                <w:noProof/>
                <w:webHidden/>
              </w:rPr>
              <w:tab/>
            </w:r>
            <w:r w:rsidR="00647960">
              <w:rPr>
                <w:noProof/>
                <w:webHidden/>
              </w:rPr>
              <w:fldChar w:fldCharType="begin"/>
            </w:r>
            <w:r w:rsidR="00647960">
              <w:rPr>
                <w:noProof/>
                <w:webHidden/>
              </w:rPr>
              <w:instrText xml:space="preserve"> PAGEREF _Toc475528505 \h </w:instrText>
            </w:r>
            <w:r w:rsidR="00647960">
              <w:rPr>
                <w:noProof/>
                <w:webHidden/>
              </w:rPr>
            </w:r>
            <w:r w:rsidR="00647960">
              <w:rPr>
                <w:noProof/>
                <w:webHidden/>
              </w:rPr>
              <w:fldChar w:fldCharType="separate"/>
            </w:r>
            <w:r w:rsidR="003B3B9A">
              <w:rPr>
                <w:noProof/>
                <w:webHidden/>
              </w:rPr>
              <w:t>16</w:t>
            </w:r>
            <w:r w:rsidR="00647960">
              <w:rPr>
                <w:noProof/>
                <w:webHidden/>
              </w:rPr>
              <w:fldChar w:fldCharType="end"/>
            </w:r>
          </w:hyperlink>
        </w:p>
        <w:p w14:paraId="132239D5" w14:textId="77777777" w:rsidR="00647960" w:rsidRDefault="00A95CE9">
          <w:pPr>
            <w:pStyle w:val="Inhopg3"/>
            <w:tabs>
              <w:tab w:val="left" w:pos="1320"/>
            </w:tabs>
            <w:rPr>
              <w:rFonts w:eastAsiaTheme="minorEastAsia" w:cstheme="minorBidi"/>
              <w:noProof/>
              <w:szCs w:val="22"/>
              <w:lang w:val="nl-BE" w:eastAsia="nl-BE"/>
            </w:rPr>
          </w:pPr>
          <w:hyperlink w:anchor="_Toc475528506" w:history="1">
            <w:r w:rsidR="00647960" w:rsidRPr="000B4210">
              <w:rPr>
                <w:rStyle w:val="Hyperlink"/>
                <w:rFonts w:eastAsia="Calibri"/>
                <w:noProof/>
              </w:rPr>
              <w:t>5.3.1.</w:t>
            </w:r>
            <w:r w:rsidR="00647960">
              <w:rPr>
                <w:rFonts w:eastAsiaTheme="minorEastAsia" w:cstheme="minorBidi"/>
                <w:noProof/>
                <w:szCs w:val="22"/>
                <w:lang w:val="nl-BE" w:eastAsia="nl-BE"/>
              </w:rPr>
              <w:tab/>
            </w:r>
            <w:r w:rsidR="00647960" w:rsidRPr="000B4210">
              <w:rPr>
                <w:rStyle w:val="Hyperlink"/>
                <w:rFonts w:eastAsia="Calibri"/>
                <w:noProof/>
              </w:rPr>
              <w:t>Klassenraad</w:t>
            </w:r>
            <w:r w:rsidR="00647960">
              <w:rPr>
                <w:noProof/>
                <w:webHidden/>
              </w:rPr>
              <w:tab/>
            </w:r>
            <w:r w:rsidR="00647960">
              <w:rPr>
                <w:noProof/>
                <w:webHidden/>
              </w:rPr>
              <w:fldChar w:fldCharType="begin"/>
            </w:r>
            <w:r w:rsidR="00647960">
              <w:rPr>
                <w:noProof/>
                <w:webHidden/>
              </w:rPr>
              <w:instrText xml:space="preserve"> PAGEREF _Toc475528506 \h </w:instrText>
            </w:r>
            <w:r w:rsidR="00647960">
              <w:rPr>
                <w:noProof/>
                <w:webHidden/>
              </w:rPr>
            </w:r>
            <w:r w:rsidR="00647960">
              <w:rPr>
                <w:noProof/>
                <w:webHidden/>
              </w:rPr>
              <w:fldChar w:fldCharType="separate"/>
            </w:r>
            <w:r w:rsidR="003B3B9A">
              <w:rPr>
                <w:noProof/>
                <w:webHidden/>
              </w:rPr>
              <w:t>16</w:t>
            </w:r>
            <w:r w:rsidR="00647960">
              <w:rPr>
                <w:noProof/>
                <w:webHidden/>
              </w:rPr>
              <w:fldChar w:fldCharType="end"/>
            </w:r>
          </w:hyperlink>
        </w:p>
        <w:p w14:paraId="231160D2"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07" w:history="1">
            <w:r w:rsidR="00647960" w:rsidRPr="000B4210">
              <w:rPr>
                <w:rStyle w:val="Hyperlink"/>
                <w:noProof/>
              </w:rPr>
              <w:t>5.4.</w:t>
            </w:r>
            <w:r w:rsidR="00647960">
              <w:rPr>
                <w:rFonts w:eastAsiaTheme="minorEastAsia" w:cstheme="minorBidi"/>
                <w:noProof/>
                <w:szCs w:val="22"/>
                <w:lang w:val="nl-BE" w:eastAsia="nl-BE"/>
              </w:rPr>
              <w:tab/>
            </w:r>
            <w:r w:rsidR="00647960" w:rsidRPr="000B4210">
              <w:rPr>
                <w:rStyle w:val="Hyperlink"/>
                <w:noProof/>
              </w:rPr>
              <w:t>Rapportering</w:t>
            </w:r>
            <w:r w:rsidR="00647960">
              <w:rPr>
                <w:noProof/>
                <w:webHidden/>
              </w:rPr>
              <w:tab/>
            </w:r>
            <w:r w:rsidR="00647960">
              <w:rPr>
                <w:noProof/>
                <w:webHidden/>
              </w:rPr>
              <w:fldChar w:fldCharType="begin"/>
            </w:r>
            <w:r w:rsidR="00647960">
              <w:rPr>
                <w:noProof/>
                <w:webHidden/>
              </w:rPr>
              <w:instrText xml:space="preserve"> PAGEREF _Toc475528507 \h </w:instrText>
            </w:r>
            <w:r w:rsidR="00647960">
              <w:rPr>
                <w:noProof/>
                <w:webHidden/>
              </w:rPr>
            </w:r>
            <w:r w:rsidR="00647960">
              <w:rPr>
                <w:noProof/>
                <w:webHidden/>
              </w:rPr>
              <w:fldChar w:fldCharType="separate"/>
            </w:r>
            <w:r w:rsidR="003B3B9A">
              <w:rPr>
                <w:noProof/>
                <w:webHidden/>
              </w:rPr>
              <w:t>18</w:t>
            </w:r>
            <w:r w:rsidR="00647960">
              <w:rPr>
                <w:noProof/>
                <w:webHidden/>
              </w:rPr>
              <w:fldChar w:fldCharType="end"/>
            </w:r>
          </w:hyperlink>
        </w:p>
        <w:p w14:paraId="6CBC1F5B" w14:textId="77777777" w:rsidR="00647960" w:rsidRDefault="00A95CE9">
          <w:pPr>
            <w:pStyle w:val="Inhopg1"/>
            <w:tabs>
              <w:tab w:val="left" w:pos="442"/>
            </w:tabs>
            <w:rPr>
              <w:rFonts w:eastAsiaTheme="minorEastAsia" w:cstheme="minorBidi"/>
              <w:b w:val="0"/>
              <w:noProof/>
              <w:szCs w:val="22"/>
              <w:lang w:val="nl-BE" w:eastAsia="nl-BE"/>
            </w:rPr>
          </w:pPr>
          <w:hyperlink w:anchor="_Toc475528508" w:history="1">
            <w:r w:rsidR="00647960" w:rsidRPr="000B4210">
              <w:rPr>
                <w:rStyle w:val="Hyperlink"/>
                <w:noProof/>
              </w:rPr>
              <w:t>6.</w:t>
            </w:r>
            <w:r w:rsidR="00647960">
              <w:rPr>
                <w:rFonts w:eastAsiaTheme="minorEastAsia" w:cstheme="minorBidi"/>
                <w:b w:val="0"/>
                <w:noProof/>
                <w:szCs w:val="22"/>
                <w:lang w:val="nl-BE" w:eastAsia="nl-BE"/>
              </w:rPr>
              <w:tab/>
            </w:r>
            <w:r w:rsidR="00647960" w:rsidRPr="000B4210">
              <w:rPr>
                <w:rStyle w:val="Hyperlink"/>
                <w:noProof/>
              </w:rPr>
              <w:t>Taalbeleid</w:t>
            </w:r>
            <w:r w:rsidR="00647960">
              <w:rPr>
                <w:noProof/>
                <w:webHidden/>
              </w:rPr>
              <w:tab/>
            </w:r>
            <w:r w:rsidR="00647960">
              <w:rPr>
                <w:noProof/>
                <w:webHidden/>
              </w:rPr>
              <w:fldChar w:fldCharType="begin"/>
            </w:r>
            <w:r w:rsidR="00647960">
              <w:rPr>
                <w:noProof/>
                <w:webHidden/>
              </w:rPr>
              <w:instrText xml:space="preserve"> PAGEREF _Toc475528508 \h </w:instrText>
            </w:r>
            <w:r w:rsidR="00647960">
              <w:rPr>
                <w:noProof/>
                <w:webHidden/>
              </w:rPr>
            </w:r>
            <w:r w:rsidR="00647960">
              <w:rPr>
                <w:noProof/>
                <w:webHidden/>
              </w:rPr>
              <w:fldChar w:fldCharType="separate"/>
            </w:r>
            <w:r w:rsidR="003B3B9A">
              <w:rPr>
                <w:noProof/>
                <w:webHidden/>
              </w:rPr>
              <w:t>19</w:t>
            </w:r>
            <w:r w:rsidR="00647960">
              <w:rPr>
                <w:noProof/>
                <w:webHidden/>
              </w:rPr>
              <w:fldChar w:fldCharType="end"/>
            </w:r>
          </w:hyperlink>
        </w:p>
        <w:p w14:paraId="080BDE0F"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09" w:history="1">
            <w:r w:rsidR="00647960" w:rsidRPr="000B4210">
              <w:rPr>
                <w:rStyle w:val="Hyperlink"/>
                <w:noProof/>
              </w:rPr>
              <w:t>6.1.</w:t>
            </w:r>
            <w:r w:rsidR="00647960">
              <w:rPr>
                <w:rFonts w:eastAsiaTheme="minorEastAsia" w:cstheme="minorBidi"/>
                <w:noProof/>
                <w:szCs w:val="22"/>
                <w:lang w:val="nl-BE" w:eastAsia="nl-BE"/>
              </w:rPr>
              <w:tab/>
            </w:r>
            <w:r w:rsidR="00647960" w:rsidRPr="000B4210">
              <w:rPr>
                <w:rStyle w:val="Hyperlink"/>
                <w:noProof/>
              </w:rPr>
              <w:t>Screening van de onderwijstaal</w:t>
            </w:r>
            <w:r w:rsidR="00647960">
              <w:rPr>
                <w:noProof/>
                <w:webHidden/>
              </w:rPr>
              <w:tab/>
            </w:r>
            <w:r w:rsidR="00647960">
              <w:rPr>
                <w:noProof/>
                <w:webHidden/>
              </w:rPr>
              <w:fldChar w:fldCharType="begin"/>
            </w:r>
            <w:r w:rsidR="00647960">
              <w:rPr>
                <w:noProof/>
                <w:webHidden/>
              </w:rPr>
              <w:instrText xml:space="preserve"> PAGEREF _Toc475528509 \h </w:instrText>
            </w:r>
            <w:r w:rsidR="00647960">
              <w:rPr>
                <w:noProof/>
                <w:webHidden/>
              </w:rPr>
            </w:r>
            <w:r w:rsidR="00647960">
              <w:rPr>
                <w:noProof/>
                <w:webHidden/>
              </w:rPr>
              <w:fldChar w:fldCharType="separate"/>
            </w:r>
            <w:r w:rsidR="003B3B9A">
              <w:rPr>
                <w:noProof/>
                <w:webHidden/>
              </w:rPr>
              <w:t>19</w:t>
            </w:r>
            <w:r w:rsidR="00647960">
              <w:rPr>
                <w:noProof/>
                <w:webHidden/>
              </w:rPr>
              <w:fldChar w:fldCharType="end"/>
            </w:r>
          </w:hyperlink>
        </w:p>
        <w:p w14:paraId="4A52A836"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0" w:history="1">
            <w:r w:rsidR="00647960" w:rsidRPr="000B4210">
              <w:rPr>
                <w:rStyle w:val="Hyperlink"/>
                <w:noProof/>
              </w:rPr>
              <w:t>6.2.</w:t>
            </w:r>
            <w:r w:rsidR="00647960">
              <w:rPr>
                <w:rFonts w:eastAsiaTheme="minorEastAsia" w:cstheme="minorBidi"/>
                <w:noProof/>
                <w:szCs w:val="22"/>
                <w:lang w:val="nl-BE" w:eastAsia="nl-BE"/>
              </w:rPr>
              <w:tab/>
            </w:r>
            <w:r w:rsidR="00647960" w:rsidRPr="000B4210">
              <w:rPr>
                <w:rStyle w:val="Hyperlink"/>
                <w:noProof/>
              </w:rPr>
              <w:t>Extra taallessen Nederlands</w:t>
            </w:r>
            <w:r w:rsidR="00647960">
              <w:rPr>
                <w:noProof/>
                <w:webHidden/>
              </w:rPr>
              <w:tab/>
            </w:r>
            <w:r w:rsidR="00647960">
              <w:rPr>
                <w:noProof/>
                <w:webHidden/>
              </w:rPr>
              <w:fldChar w:fldCharType="begin"/>
            </w:r>
            <w:r w:rsidR="00647960">
              <w:rPr>
                <w:noProof/>
                <w:webHidden/>
              </w:rPr>
              <w:instrText xml:space="preserve"> PAGEREF _Toc475528510 \h </w:instrText>
            </w:r>
            <w:r w:rsidR="00647960">
              <w:rPr>
                <w:noProof/>
                <w:webHidden/>
              </w:rPr>
            </w:r>
            <w:r w:rsidR="00647960">
              <w:rPr>
                <w:noProof/>
                <w:webHidden/>
              </w:rPr>
              <w:fldChar w:fldCharType="separate"/>
            </w:r>
            <w:r w:rsidR="003B3B9A">
              <w:rPr>
                <w:noProof/>
                <w:webHidden/>
              </w:rPr>
              <w:t>19</w:t>
            </w:r>
            <w:r w:rsidR="00647960">
              <w:rPr>
                <w:noProof/>
                <w:webHidden/>
              </w:rPr>
              <w:fldChar w:fldCharType="end"/>
            </w:r>
          </w:hyperlink>
        </w:p>
        <w:p w14:paraId="600BF363"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1" w:history="1">
            <w:r w:rsidR="00647960" w:rsidRPr="000B4210">
              <w:rPr>
                <w:rStyle w:val="Hyperlink"/>
                <w:noProof/>
              </w:rPr>
              <w:t>6.3.</w:t>
            </w:r>
            <w:r w:rsidR="00647960">
              <w:rPr>
                <w:rFonts w:eastAsiaTheme="minorEastAsia" w:cstheme="minorBidi"/>
                <w:noProof/>
                <w:szCs w:val="22"/>
                <w:lang w:val="nl-BE" w:eastAsia="nl-BE"/>
              </w:rPr>
              <w:tab/>
            </w:r>
            <w:r w:rsidR="00647960" w:rsidRPr="000B4210">
              <w:rPr>
                <w:rStyle w:val="Hyperlink"/>
                <w:noProof/>
              </w:rPr>
              <w:t>Vakken gegeven in een andere taal</w:t>
            </w:r>
            <w:r w:rsidR="00647960">
              <w:rPr>
                <w:noProof/>
                <w:webHidden/>
              </w:rPr>
              <w:tab/>
            </w:r>
            <w:r w:rsidR="00647960">
              <w:rPr>
                <w:noProof/>
                <w:webHidden/>
              </w:rPr>
              <w:fldChar w:fldCharType="begin"/>
            </w:r>
            <w:r w:rsidR="00647960">
              <w:rPr>
                <w:noProof/>
                <w:webHidden/>
              </w:rPr>
              <w:instrText xml:space="preserve"> PAGEREF _Toc475528511 \h </w:instrText>
            </w:r>
            <w:r w:rsidR="00647960">
              <w:rPr>
                <w:noProof/>
                <w:webHidden/>
              </w:rPr>
            </w:r>
            <w:r w:rsidR="00647960">
              <w:rPr>
                <w:noProof/>
                <w:webHidden/>
              </w:rPr>
              <w:fldChar w:fldCharType="separate"/>
            </w:r>
            <w:r w:rsidR="003B3B9A">
              <w:rPr>
                <w:noProof/>
                <w:webHidden/>
              </w:rPr>
              <w:t>19</w:t>
            </w:r>
            <w:r w:rsidR="00647960">
              <w:rPr>
                <w:noProof/>
                <w:webHidden/>
              </w:rPr>
              <w:fldChar w:fldCharType="end"/>
            </w:r>
          </w:hyperlink>
        </w:p>
        <w:p w14:paraId="4584F9A7" w14:textId="77777777" w:rsidR="00647960" w:rsidRDefault="00A95CE9">
          <w:pPr>
            <w:pStyle w:val="Inhopg1"/>
            <w:tabs>
              <w:tab w:val="left" w:pos="442"/>
            </w:tabs>
            <w:rPr>
              <w:rFonts w:eastAsiaTheme="minorEastAsia" w:cstheme="minorBidi"/>
              <w:b w:val="0"/>
              <w:noProof/>
              <w:szCs w:val="22"/>
              <w:lang w:val="nl-BE" w:eastAsia="nl-BE"/>
            </w:rPr>
          </w:pPr>
          <w:hyperlink w:anchor="_Toc475528512" w:history="1">
            <w:r w:rsidR="00647960" w:rsidRPr="000B4210">
              <w:rPr>
                <w:rStyle w:val="Hyperlink"/>
                <w:noProof/>
              </w:rPr>
              <w:t>7.</w:t>
            </w:r>
            <w:r w:rsidR="00647960">
              <w:rPr>
                <w:rFonts w:eastAsiaTheme="minorEastAsia" w:cstheme="minorBidi"/>
                <w:b w:val="0"/>
                <w:noProof/>
                <w:szCs w:val="22"/>
                <w:lang w:val="nl-BE" w:eastAsia="nl-BE"/>
              </w:rPr>
              <w:tab/>
            </w:r>
            <w:r w:rsidR="00647960" w:rsidRPr="000B4210">
              <w:rPr>
                <w:rStyle w:val="Hyperlink"/>
                <w:noProof/>
              </w:rPr>
              <w:t>Afspraken</w:t>
            </w:r>
            <w:r w:rsidR="00647960">
              <w:rPr>
                <w:noProof/>
                <w:webHidden/>
              </w:rPr>
              <w:tab/>
            </w:r>
            <w:r w:rsidR="00647960">
              <w:rPr>
                <w:noProof/>
                <w:webHidden/>
              </w:rPr>
              <w:fldChar w:fldCharType="begin"/>
            </w:r>
            <w:r w:rsidR="00647960">
              <w:rPr>
                <w:noProof/>
                <w:webHidden/>
              </w:rPr>
              <w:instrText xml:space="preserve"> PAGEREF _Toc475528512 \h </w:instrText>
            </w:r>
            <w:r w:rsidR="00647960">
              <w:rPr>
                <w:noProof/>
                <w:webHidden/>
              </w:rPr>
            </w:r>
            <w:r w:rsidR="00647960">
              <w:rPr>
                <w:noProof/>
                <w:webHidden/>
              </w:rPr>
              <w:fldChar w:fldCharType="separate"/>
            </w:r>
            <w:r w:rsidR="003B3B9A">
              <w:rPr>
                <w:noProof/>
                <w:webHidden/>
              </w:rPr>
              <w:t>20</w:t>
            </w:r>
            <w:r w:rsidR="00647960">
              <w:rPr>
                <w:noProof/>
                <w:webHidden/>
              </w:rPr>
              <w:fldChar w:fldCharType="end"/>
            </w:r>
          </w:hyperlink>
        </w:p>
        <w:p w14:paraId="196A4999"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3" w:history="1">
            <w:r w:rsidR="00647960" w:rsidRPr="000B4210">
              <w:rPr>
                <w:rStyle w:val="Hyperlink"/>
                <w:noProof/>
              </w:rPr>
              <w:t>7.1.</w:t>
            </w:r>
            <w:r w:rsidR="00647960">
              <w:rPr>
                <w:rFonts w:eastAsiaTheme="minorEastAsia" w:cstheme="minorBidi"/>
                <w:noProof/>
                <w:szCs w:val="22"/>
                <w:lang w:val="nl-BE" w:eastAsia="nl-BE"/>
              </w:rPr>
              <w:tab/>
            </w:r>
            <w:r w:rsidR="00647960" w:rsidRPr="000B4210">
              <w:rPr>
                <w:rStyle w:val="Hyperlink"/>
                <w:noProof/>
              </w:rPr>
              <w:t>Gebruik van gsm en andere media</w:t>
            </w:r>
            <w:r w:rsidR="00647960">
              <w:rPr>
                <w:noProof/>
                <w:webHidden/>
              </w:rPr>
              <w:tab/>
            </w:r>
            <w:r w:rsidR="00647960">
              <w:rPr>
                <w:noProof/>
                <w:webHidden/>
              </w:rPr>
              <w:fldChar w:fldCharType="begin"/>
            </w:r>
            <w:r w:rsidR="00647960">
              <w:rPr>
                <w:noProof/>
                <w:webHidden/>
              </w:rPr>
              <w:instrText xml:space="preserve"> PAGEREF _Toc475528513 \h </w:instrText>
            </w:r>
            <w:r w:rsidR="00647960">
              <w:rPr>
                <w:noProof/>
                <w:webHidden/>
              </w:rPr>
            </w:r>
            <w:r w:rsidR="00647960">
              <w:rPr>
                <w:noProof/>
                <w:webHidden/>
              </w:rPr>
              <w:fldChar w:fldCharType="separate"/>
            </w:r>
            <w:r w:rsidR="003B3B9A">
              <w:rPr>
                <w:noProof/>
                <w:webHidden/>
              </w:rPr>
              <w:t>20</w:t>
            </w:r>
            <w:r w:rsidR="00647960">
              <w:rPr>
                <w:noProof/>
                <w:webHidden/>
              </w:rPr>
              <w:fldChar w:fldCharType="end"/>
            </w:r>
          </w:hyperlink>
        </w:p>
        <w:p w14:paraId="1D962277"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4" w:history="1">
            <w:r w:rsidR="00647960" w:rsidRPr="000B4210">
              <w:rPr>
                <w:rStyle w:val="Hyperlink"/>
                <w:noProof/>
              </w:rPr>
              <w:t>7.2.</w:t>
            </w:r>
            <w:r w:rsidR="00647960">
              <w:rPr>
                <w:rFonts w:eastAsiaTheme="minorEastAsia" w:cstheme="minorBidi"/>
                <w:noProof/>
                <w:szCs w:val="22"/>
                <w:lang w:val="nl-BE" w:eastAsia="nl-BE"/>
              </w:rPr>
              <w:tab/>
            </w:r>
            <w:r w:rsidR="00647960" w:rsidRPr="000B4210">
              <w:rPr>
                <w:rStyle w:val="Hyperlink"/>
                <w:noProof/>
              </w:rPr>
              <w:t>Privacywetgeving en beeldmateriaal</w:t>
            </w:r>
            <w:r w:rsidR="00647960">
              <w:rPr>
                <w:noProof/>
                <w:webHidden/>
              </w:rPr>
              <w:tab/>
            </w:r>
            <w:r w:rsidR="00647960">
              <w:rPr>
                <w:noProof/>
                <w:webHidden/>
              </w:rPr>
              <w:fldChar w:fldCharType="begin"/>
            </w:r>
            <w:r w:rsidR="00647960">
              <w:rPr>
                <w:noProof/>
                <w:webHidden/>
              </w:rPr>
              <w:instrText xml:space="preserve"> PAGEREF _Toc475528514 \h </w:instrText>
            </w:r>
            <w:r w:rsidR="00647960">
              <w:rPr>
                <w:noProof/>
                <w:webHidden/>
              </w:rPr>
            </w:r>
            <w:r w:rsidR="00647960">
              <w:rPr>
                <w:noProof/>
                <w:webHidden/>
              </w:rPr>
              <w:fldChar w:fldCharType="separate"/>
            </w:r>
            <w:r w:rsidR="003B3B9A">
              <w:rPr>
                <w:noProof/>
                <w:webHidden/>
              </w:rPr>
              <w:t>20</w:t>
            </w:r>
            <w:r w:rsidR="00647960">
              <w:rPr>
                <w:noProof/>
                <w:webHidden/>
              </w:rPr>
              <w:fldChar w:fldCharType="end"/>
            </w:r>
          </w:hyperlink>
        </w:p>
        <w:p w14:paraId="23B4E555"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5" w:history="1">
            <w:r w:rsidR="00647960" w:rsidRPr="000B4210">
              <w:rPr>
                <w:rStyle w:val="Hyperlink"/>
                <w:noProof/>
              </w:rPr>
              <w:t>7.3.</w:t>
            </w:r>
            <w:r w:rsidR="00647960">
              <w:rPr>
                <w:rFonts w:eastAsiaTheme="minorEastAsia" w:cstheme="minorBidi"/>
                <w:noProof/>
                <w:szCs w:val="22"/>
                <w:lang w:val="nl-BE" w:eastAsia="nl-BE"/>
              </w:rPr>
              <w:tab/>
            </w:r>
            <w:r w:rsidR="00647960" w:rsidRPr="000B4210">
              <w:rPr>
                <w:rStyle w:val="Hyperlink"/>
                <w:noProof/>
              </w:rPr>
              <w:t>Reclame en sponsoring</w:t>
            </w:r>
            <w:r w:rsidR="00647960">
              <w:rPr>
                <w:noProof/>
                <w:webHidden/>
              </w:rPr>
              <w:tab/>
            </w:r>
            <w:r w:rsidR="00647960">
              <w:rPr>
                <w:noProof/>
                <w:webHidden/>
              </w:rPr>
              <w:fldChar w:fldCharType="begin"/>
            </w:r>
            <w:r w:rsidR="00647960">
              <w:rPr>
                <w:noProof/>
                <w:webHidden/>
              </w:rPr>
              <w:instrText xml:space="preserve"> PAGEREF _Toc475528515 \h </w:instrText>
            </w:r>
            <w:r w:rsidR="00647960">
              <w:rPr>
                <w:noProof/>
                <w:webHidden/>
              </w:rPr>
            </w:r>
            <w:r w:rsidR="00647960">
              <w:rPr>
                <w:noProof/>
                <w:webHidden/>
              </w:rPr>
              <w:fldChar w:fldCharType="separate"/>
            </w:r>
            <w:r w:rsidR="003B3B9A">
              <w:rPr>
                <w:noProof/>
                <w:webHidden/>
              </w:rPr>
              <w:t>20</w:t>
            </w:r>
            <w:r w:rsidR="00647960">
              <w:rPr>
                <w:noProof/>
                <w:webHidden/>
              </w:rPr>
              <w:fldChar w:fldCharType="end"/>
            </w:r>
          </w:hyperlink>
        </w:p>
        <w:p w14:paraId="6DCEA6E6"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6" w:history="1">
            <w:r w:rsidR="00647960" w:rsidRPr="000B4210">
              <w:rPr>
                <w:rStyle w:val="Hyperlink"/>
                <w:noProof/>
              </w:rPr>
              <w:t>7.4.</w:t>
            </w:r>
            <w:r w:rsidR="00647960">
              <w:rPr>
                <w:rFonts w:eastAsiaTheme="minorEastAsia" w:cstheme="minorBidi"/>
                <w:noProof/>
                <w:szCs w:val="22"/>
                <w:lang w:val="nl-BE" w:eastAsia="nl-BE"/>
              </w:rPr>
              <w:tab/>
            </w:r>
            <w:r w:rsidR="00647960" w:rsidRPr="000B4210">
              <w:rPr>
                <w:rStyle w:val="Hyperlink"/>
                <w:noProof/>
              </w:rPr>
              <w:t>Kledij, orde en hygiëne</w:t>
            </w:r>
            <w:r w:rsidR="00647960">
              <w:rPr>
                <w:noProof/>
                <w:webHidden/>
              </w:rPr>
              <w:tab/>
            </w:r>
            <w:r w:rsidR="00647960">
              <w:rPr>
                <w:noProof/>
                <w:webHidden/>
              </w:rPr>
              <w:fldChar w:fldCharType="begin"/>
            </w:r>
            <w:r w:rsidR="00647960">
              <w:rPr>
                <w:noProof/>
                <w:webHidden/>
              </w:rPr>
              <w:instrText xml:space="preserve"> PAGEREF _Toc475528516 \h </w:instrText>
            </w:r>
            <w:r w:rsidR="00647960">
              <w:rPr>
                <w:noProof/>
                <w:webHidden/>
              </w:rPr>
            </w:r>
            <w:r w:rsidR="00647960">
              <w:rPr>
                <w:noProof/>
                <w:webHidden/>
              </w:rPr>
              <w:fldChar w:fldCharType="separate"/>
            </w:r>
            <w:r w:rsidR="003B3B9A">
              <w:rPr>
                <w:noProof/>
                <w:webHidden/>
              </w:rPr>
              <w:t>21</w:t>
            </w:r>
            <w:r w:rsidR="00647960">
              <w:rPr>
                <w:noProof/>
                <w:webHidden/>
              </w:rPr>
              <w:fldChar w:fldCharType="end"/>
            </w:r>
          </w:hyperlink>
        </w:p>
        <w:p w14:paraId="2BE5A829"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7" w:history="1">
            <w:r w:rsidR="00647960" w:rsidRPr="000B4210">
              <w:rPr>
                <w:rStyle w:val="Hyperlink"/>
                <w:noProof/>
              </w:rPr>
              <w:t>7.5.</w:t>
            </w:r>
            <w:r w:rsidR="00647960">
              <w:rPr>
                <w:rFonts w:eastAsiaTheme="minorEastAsia" w:cstheme="minorBidi"/>
                <w:noProof/>
                <w:szCs w:val="22"/>
                <w:lang w:val="nl-BE" w:eastAsia="nl-BE"/>
              </w:rPr>
              <w:tab/>
            </w:r>
            <w:r w:rsidR="00647960" w:rsidRPr="000B4210">
              <w:rPr>
                <w:rStyle w:val="Hyperlink"/>
                <w:noProof/>
              </w:rPr>
              <w:t>Lokale leefregels</w:t>
            </w:r>
            <w:r w:rsidR="00647960">
              <w:rPr>
                <w:noProof/>
                <w:webHidden/>
              </w:rPr>
              <w:tab/>
            </w:r>
            <w:r w:rsidR="00647960">
              <w:rPr>
                <w:noProof/>
                <w:webHidden/>
              </w:rPr>
              <w:fldChar w:fldCharType="begin"/>
            </w:r>
            <w:r w:rsidR="00647960">
              <w:rPr>
                <w:noProof/>
                <w:webHidden/>
              </w:rPr>
              <w:instrText xml:space="preserve"> PAGEREF _Toc475528517 \h </w:instrText>
            </w:r>
            <w:r w:rsidR="00647960">
              <w:rPr>
                <w:noProof/>
                <w:webHidden/>
              </w:rPr>
            </w:r>
            <w:r w:rsidR="00647960">
              <w:rPr>
                <w:noProof/>
                <w:webHidden/>
              </w:rPr>
              <w:fldChar w:fldCharType="separate"/>
            </w:r>
            <w:r w:rsidR="003B3B9A">
              <w:rPr>
                <w:noProof/>
                <w:webHidden/>
              </w:rPr>
              <w:t>21</w:t>
            </w:r>
            <w:r w:rsidR="00647960">
              <w:rPr>
                <w:noProof/>
                <w:webHidden/>
              </w:rPr>
              <w:fldChar w:fldCharType="end"/>
            </w:r>
          </w:hyperlink>
        </w:p>
        <w:p w14:paraId="2471083C" w14:textId="77777777" w:rsidR="00647960" w:rsidRDefault="00A95CE9">
          <w:pPr>
            <w:pStyle w:val="Inhopg1"/>
            <w:tabs>
              <w:tab w:val="left" w:pos="442"/>
            </w:tabs>
            <w:rPr>
              <w:rFonts w:eastAsiaTheme="minorEastAsia" w:cstheme="minorBidi"/>
              <w:b w:val="0"/>
              <w:noProof/>
              <w:szCs w:val="22"/>
              <w:lang w:val="nl-BE" w:eastAsia="nl-BE"/>
            </w:rPr>
          </w:pPr>
          <w:hyperlink w:anchor="_Toc475528518" w:history="1">
            <w:r w:rsidR="00647960" w:rsidRPr="000B4210">
              <w:rPr>
                <w:rStyle w:val="Hyperlink"/>
                <w:noProof/>
              </w:rPr>
              <w:t>8.</w:t>
            </w:r>
            <w:r w:rsidR="00647960">
              <w:rPr>
                <w:rFonts w:eastAsiaTheme="minorEastAsia" w:cstheme="minorBidi"/>
                <w:b w:val="0"/>
                <w:noProof/>
                <w:szCs w:val="22"/>
                <w:lang w:val="nl-BE" w:eastAsia="nl-BE"/>
              </w:rPr>
              <w:tab/>
            </w:r>
            <w:r w:rsidR="00647960" w:rsidRPr="000B4210">
              <w:rPr>
                <w:rStyle w:val="Hyperlink"/>
                <w:noProof/>
              </w:rPr>
              <w:t>Afwezigheid</w:t>
            </w:r>
            <w:r w:rsidR="00647960">
              <w:rPr>
                <w:noProof/>
                <w:webHidden/>
              </w:rPr>
              <w:tab/>
            </w:r>
            <w:r w:rsidR="00647960">
              <w:rPr>
                <w:noProof/>
                <w:webHidden/>
              </w:rPr>
              <w:fldChar w:fldCharType="begin"/>
            </w:r>
            <w:r w:rsidR="00647960">
              <w:rPr>
                <w:noProof/>
                <w:webHidden/>
              </w:rPr>
              <w:instrText xml:space="preserve"> PAGEREF _Toc475528518 \h </w:instrText>
            </w:r>
            <w:r w:rsidR="00647960">
              <w:rPr>
                <w:noProof/>
                <w:webHidden/>
              </w:rPr>
            </w:r>
            <w:r w:rsidR="00647960">
              <w:rPr>
                <w:noProof/>
                <w:webHidden/>
              </w:rPr>
              <w:fldChar w:fldCharType="separate"/>
            </w:r>
            <w:r w:rsidR="003B3B9A">
              <w:rPr>
                <w:noProof/>
                <w:webHidden/>
              </w:rPr>
              <w:t>22</w:t>
            </w:r>
            <w:r w:rsidR="00647960">
              <w:rPr>
                <w:noProof/>
                <w:webHidden/>
              </w:rPr>
              <w:fldChar w:fldCharType="end"/>
            </w:r>
          </w:hyperlink>
        </w:p>
        <w:p w14:paraId="1F55A962"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19" w:history="1">
            <w:r w:rsidR="00647960" w:rsidRPr="000B4210">
              <w:rPr>
                <w:rStyle w:val="Hyperlink"/>
                <w:noProof/>
              </w:rPr>
              <w:t>8.1.</w:t>
            </w:r>
            <w:r w:rsidR="00647960">
              <w:rPr>
                <w:rFonts w:eastAsiaTheme="minorEastAsia" w:cstheme="minorBidi"/>
                <w:noProof/>
                <w:szCs w:val="22"/>
                <w:lang w:val="nl-BE" w:eastAsia="nl-BE"/>
              </w:rPr>
              <w:tab/>
            </w:r>
            <w:r w:rsidR="00647960" w:rsidRPr="000B4210">
              <w:rPr>
                <w:rStyle w:val="Hyperlink"/>
                <w:noProof/>
              </w:rPr>
              <w:t>Gewettigde afwezigheden</w:t>
            </w:r>
            <w:r w:rsidR="00647960">
              <w:rPr>
                <w:noProof/>
                <w:webHidden/>
              </w:rPr>
              <w:tab/>
            </w:r>
            <w:r w:rsidR="00647960">
              <w:rPr>
                <w:noProof/>
                <w:webHidden/>
              </w:rPr>
              <w:fldChar w:fldCharType="begin"/>
            </w:r>
            <w:r w:rsidR="00647960">
              <w:rPr>
                <w:noProof/>
                <w:webHidden/>
              </w:rPr>
              <w:instrText xml:space="preserve"> PAGEREF _Toc475528519 \h </w:instrText>
            </w:r>
            <w:r w:rsidR="00647960">
              <w:rPr>
                <w:noProof/>
                <w:webHidden/>
              </w:rPr>
            </w:r>
            <w:r w:rsidR="00647960">
              <w:rPr>
                <w:noProof/>
                <w:webHidden/>
              </w:rPr>
              <w:fldChar w:fldCharType="separate"/>
            </w:r>
            <w:r w:rsidR="003B3B9A">
              <w:rPr>
                <w:noProof/>
                <w:webHidden/>
              </w:rPr>
              <w:t>22</w:t>
            </w:r>
            <w:r w:rsidR="00647960">
              <w:rPr>
                <w:noProof/>
                <w:webHidden/>
              </w:rPr>
              <w:fldChar w:fldCharType="end"/>
            </w:r>
          </w:hyperlink>
        </w:p>
        <w:p w14:paraId="344FE84C" w14:textId="77777777" w:rsidR="00647960" w:rsidRDefault="00A95CE9">
          <w:pPr>
            <w:pStyle w:val="Inhopg3"/>
            <w:tabs>
              <w:tab w:val="left" w:pos="1320"/>
            </w:tabs>
            <w:rPr>
              <w:rFonts w:eastAsiaTheme="minorEastAsia" w:cstheme="minorBidi"/>
              <w:noProof/>
              <w:szCs w:val="22"/>
              <w:lang w:val="nl-BE" w:eastAsia="nl-BE"/>
            </w:rPr>
          </w:pPr>
          <w:hyperlink w:anchor="_Toc475528520" w:history="1">
            <w:r w:rsidR="00647960" w:rsidRPr="000B4210">
              <w:rPr>
                <w:rStyle w:val="Hyperlink"/>
                <w:noProof/>
              </w:rPr>
              <w:t>8.1.1.</w:t>
            </w:r>
            <w:r w:rsidR="00647960">
              <w:rPr>
                <w:rFonts w:eastAsiaTheme="minorEastAsia" w:cstheme="minorBidi"/>
                <w:noProof/>
                <w:szCs w:val="22"/>
                <w:lang w:val="nl-BE" w:eastAsia="nl-BE"/>
              </w:rPr>
              <w:tab/>
            </w:r>
            <w:r w:rsidR="00647960" w:rsidRPr="000B4210">
              <w:rPr>
                <w:rStyle w:val="Hyperlink"/>
                <w:noProof/>
              </w:rPr>
              <w:t>Afwezig wegens ziekte</w:t>
            </w:r>
            <w:r w:rsidR="00647960">
              <w:rPr>
                <w:noProof/>
                <w:webHidden/>
              </w:rPr>
              <w:tab/>
            </w:r>
            <w:r w:rsidR="00647960">
              <w:rPr>
                <w:noProof/>
                <w:webHidden/>
              </w:rPr>
              <w:fldChar w:fldCharType="begin"/>
            </w:r>
            <w:r w:rsidR="00647960">
              <w:rPr>
                <w:noProof/>
                <w:webHidden/>
              </w:rPr>
              <w:instrText xml:space="preserve"> PAGEREF _Toc475528520 \h </w:instrText>
            </w:r>
            <w:r w:rsidR="00647960">
              <w:rPr>
                <w:noProof/>
                <w:webHidden/>
              </w:rPr>
            </w:r>
            <w:r w:rsidR="00647960">
              <w:rPr>
                <w:noProof/>
                <w:webHidden/>
              </w:rPr>
              <w:fldChar w:fldCharType="separate"/>
            </w:r>
            <w:r w:rsidR="003B3B9A">
              <w:rPr>
                <w:noProof/>
                <w:webHidden/>
              </w:rPr>
              <w:t>22</w:t>
            </w:r>
            <w:r w:rsidR="00647960">
              <w:rPr>
                <w:noProof/>
                <w:webHidden/>
              </w:rPr>
              <w:fldChar w:fldCharType="end"/>
            </w:r>
          </w:hyperlink>
        </w:p>
        <w:p w14:paraId="788F8153" w14:textId="77777777" w:rsidR="00647960" w:rsidRDefault="00A95CE9">
          <w:pPr>
            <w:pStyle w:val="Inhopg3"/>
            <w:tabs>
              <w:tab w:val="left" w:pos="1320"/>
            </w:tabs>
            <w:rPr>
              <w:rFonts w:eastAsiaTheme="minorEastAsia" w:cstheme="minorBidi"/>
              <w:noProof/>
              <w:szCs w:val="22"/>
              <w:lang w:val="nl-BE" w:eastAsia="nl-BE"/>
            </w:rPr>
          </w:pPr>
          <w:hyperlink w:anchor="_Toc475528521" w:history="1">
            <w:r w:rsidR="00647960" w:rsidRPr="000B4210">
              <w:rPr>
                <w:rStyle w:val="Hyperlink"/>
                <w:noProof/>
              </w:rPr>
              <w:t>8.1.2.</w:t>
            </w:r>
            <w:r w:rsidR="00647960">
              <w:rPr>
                <w:rFonts w:eastAsiaTheme="minorEastAsia" w:cstheme="minorBidi"/>
                <w:noProof/>
                <w:szCs w:val="22"/>
                <w:lang w:val="nl-BE" w:eastAsia="nl-BE"/>
              </w:rPr>
              <w:tab/>
            </w:r>
            <w:r w:rsidR="00647960" w:rsidRPr="000B4210">
              <w:rPr>
                <w:rStyle w:val="Hyperlink"/>
                <w:noProof/>
              </w:rPr>
              <w:t>Afwezig tijdens de lessen lichamelijk opvoeding en sportactiviteiten op school</w:t>
            </w:r>
            <w:r w:rsidR="00647960">
              <w:rPr>
                <w:noProof/>
                <w:webHidden/>
              </w:rPr>
              <w:tab/>
            </w:r>
            <w:r w:rsidR="00647960">
              <w:rPr>
                <w:noProof/>
                <w:webHidden/>
              </w:rPr>
              <w:fldChar w:fldCharType="begin"/>
            </w:r>
            <w:r w:rsidR="00647960">
              <w:rPr>
                <w:noProof/>
                <w:webHidden/>
              </w:rPr>
              <w:instrText xml:space="preserve"> PAGEREF _Toc475528521 \h </w:instrText>
            </w:r>
            <w:r w:rsidR="00647960">
              <w:rPr>
                <w:noProof/>
                <w:webHidden/>
              </w:rPr>
            </w:r>
            <w:r w:rsidR="00647960">
              <w:rPr>
                <w:noProof/>
                <w:webHidden/>
              </w:rPr>
              <w:fldChar w:fldCharType="separate"/>
            </w:r>
            <w:r w:rsidR="003B3B9A">
              <w:rPr>
                <w:noProof/>
                <w:webHidden/>
              </w:rPr>
              <w:t>22</w:t>
            </w:r>
            <w:r w:rsidR="00647960">
              <w:rPr>
                <w:noProof/>
                <w:webHidden/>
              </w:rPr>
              <w:fldChar w:fldCharType="end"/>
            </w:r>
          </w:hyperlink>
        </w:p>
        <w:p w14:paraId="34614590" w14:textId="77777777" w:rsidR="00647960" w:rsidRDefault="00A95CE9">
          <w:pPr>
            <w:pStyle w:val="Inhopg3"/>
            <w:tabs>
              <w:tab w:val="left" w:pos="1320"/>
            </w:tabs>
            <w:rPr>
              <w:rFonts w:eastAsiaTheme="minorEastAsia" w:cstheme="minorBidi"/>
              <w:noProof/>
              <w:szCs w:val="22"/>
              <w:lang w:val="nl-BE" w:eastAsia="nl-BE"/>
            </w:rPr>
          </w:pPr>
          <w:hyperlink w:anchor="_Toc475528522" w:history="1">
            <w:r w:rsidR="00647960" w:rsidRPr="000B4210">
              <w:rPr>
                <w:rStyle w:val="Hyperlink"/>
                <w:noProof/>
              </w:rPr>
              <w:t>8.1.3.</w:t>
            </w:r>
            <w:r w:rsidR="00647960">
              <w:rPr>
                <w:rFonts w:eastAsiaTheme="minorEastAsia" w:cstheme="minorBidi"/>
                <w:noProof/>
                <w:szCs w:val="22"/>
                <w:lang w:val="nl-BE" w:eastAsia="nl-BE"/>
              </w:rPr>
              <w:tab/>
            </w:r>
            <w:r w:rsidR="00647960" w:rsidRPr="000B4210">
              <w:rPr>
                <w:rStyle w:val="Hyperlink"/>
                <w:noProof/>
              </w:rPr>
              <w:t>Topsport</w:t>
            </w:r>
            <w:r w:rsidR="00647960">
              <w:rPr>
                <w:noProof/>
                <w:webHidden/>
              </w:rPr>
              <w:tab/>
            </w:r>
            <w:r w:rsidR="00647960">
              <w:rPr>
                <w:noProof/>
                <w:webHidden/>
              </w:rPr>
              <w:fldChar w:fldCharType="begin"/>
            </w:r>
            <w:r w:rsidR="00647960">
              <w:rPr>
                <w:noProof/>
                <w:webHidden/>
              </w:rPr>
              <w:instrText xml:space="preserve"> PAGEREF _Toc475528522 \h </w:instrText>
            </w:r>
            <w:r w:rsidR="00647960">
              <w:rPr>
                <w:noProof/>
                <w:webHidden/>
              </w:rPr>
            </w:r>
            <w:r w:rsidR="00647960">
              <w:rPr>
                <w:noProof/>
                <w:webHidden/>
              </w:rPr>
              <w:fldChar w:fldCharType="separate"/>
            </w:r>
            <w:r w:rsidR="003B3B9A">
              <w:rPr>
                <w:noProof/>
                <w:webHidden/>
              </w:rPr>
              <w:t>23</w:t>
            </w:r>
            <w:r w:rsidR="00647960">
              <w:rPr>
                <w:noProof/>
                <w:webHidden/>
              </w:rPr>
              <w:fldChar w:fldCharType="end"/>
            </w:r>
          </w:hyperlink>
        </w:p>
        <w:p w14:paraId="12B67B42" w14:textId="77777777" w:rsidR="00647960" w:rsidRDefault="00A95CE9">
          <w:pPr>
            <w:pStyle w:val="Inhopg3"/>
            <w:tabs>
              <w:tab w:val="left" w:pos="1320"/>
            </w:tabs>
            <w:rPr>
              <w:rFonts w:eastAsiaTheme="minorEastAsia" w:cstheme="minorBidi"/>
              <w:noProof/>
              <w:szCs w:val="22"/>
              <w:lang w:val="nl-BE" w:eastAsia="nl-BE"/>
            </w:rPr>
          </w:pPr>
          <w:hyperlink w:anchor="_Toc475528523" w:history="1">
            <w:r w:rsidR="00647960" w:rsidRPr="000B4210">
              <w:rPr>
                <w:rStyle w:val="Hyperlink"/>
                <w:noProof/>
              </w:rPr>
              <w:t>8.1.4.</w:t>
            </w:r>
            <w:r w:rsidR="00647960">
              <w:rPr>
                <w:rFonts w:eastAsiaTheme="minorEastAsia" w:cstheme="minorBidi"/>
                <w:noProof/>
                <w:szCs w:val="22"/>
                <w:lang w:val="nl-BE" w:eastAsia="nl-BE"/>
              </w:rPr>
              <w:tab/>
            </w:r>
            <w:r w:rsidR="00647960" w:rsidRPr="000B4210">
              <w:rPr>
                <w:rStyle w:val="Hyperlink"/>
                <w:noProof/>
              </w:rPr>
              <w:t>Topcultuur</w:t>
            </w:r>
            <w:r w:rsidR="00647960">
              <w:rPr>
                <w:noProof/>
                <w:webHidden/>
              </w:rPr>
              <w:tab/>
            </w:r>
            <w:r w:rsidR="00647960">
              <w:rPr>
                <w:noProof/>
                <w:webHidden/>
              </w:rPr>
              <w:fldChar w:fldCharType="begin"/>
            </w:r>
            <w:r w:rsidR="00647960">
              <w:rPr>
                <w:noProof/>
                <w:webHidden/>
              </w:rPr>
              <w:instrText xml:space="preserve"> PAGEREF _Toc475528523 \h </w:instrText>
            </w:r>
            <w:r w:rsidR="00647960">
              <w:rPr>
                <w:noProof/>
                <w:webHidden/>
              </w:rPr>
            </w:r>
            <w:r w:rsidR="00647960">
              <w:rPr>
                <w:noProof/>
                <w:webHidden/>
              </w:rPr>
              <w:fldChar w:fldCharType="separate"/>
            </w:r>
            <w:r w:rsidR="003B3B9A">
              <w:rPr>
                <w:noProof/>
                <w:webHidden/>
              </w:rPr>
              <w:t>23</w:t>
            </w:r>
            <w:r w:rsidR="00647960">
              <w:rPr>
                <w:noProof/>
                <w:webHidden/>
              </w:rPr>
              <w:fldChar w:fldCharType="end"/>
            </w:r>
          </w:hyperlink>
        </w:p>
        <w:p w14:paraId="7DA35390" w14:textId="77777777" w:rsidR="00647960" w:rsidRDefault="00A95CE9">
          <w:pPr>
            <w:pStyle w:val="Inhopg3"/>
            <w:tabs>
              <w:tab w:val="left" w:pos="1320"/>
            </w:tabs>
            <w:rPr>
              <w:rFonts w:eastAsiaTheme="minorEastAsia" w:cstheme="minorBidi"/>
              <w:noProof/>
              <w:szCs w:val="22"/>
              <w:lang w:val="nl-BE" w:eastAsia="nl-BE"/>
            </w:rPr>
          </w:pPr>
          <w:hyperlink w:anchor="_Toc475528524" w:history="1">
            <w:r w:rsidR="00647960" w:rsidRPr="000B4210">
              <w:rPr>
                <w:rStyle w:val="Hyperlink"/>
                <w:noProof/>
              </w:rPr>
              <w:t>8.1.5.</w:t>
            </w:r>
            <w:r w:rsidR="00647960">
              <w:rPr>
                <w:rFonts w:eastAsiaTheme="minorEastAsia" w:cstheme="minorBidi"/>
                <w:noProof/>
                <w:szCs w:val="22"/>
                <w:lang w:val="nl-BE" w:eastAsia="nl-BE"/>
              </w:rPr>
              <w:tab/>
            </w:r>
            <w:r w:rsidR="00647960" w:rsidRPr="000B4210">
              <w:rPr>
                <w:rStyle w:val="Hyperlink"/>
                <w:noProof/>
              </w:rPr>
              <w:t>Afwezig om één van de volgende redenen</w:t>
            </w:r>
            <w:r w:rsidR="00647960">
              <w:rPr>
                <w:noProof/>
                <w:webHidden/>
              </w:rPr>
              <w:tab/>
            </w:r>
            <w:r w:rsidR="00647960">
              <w:rPr>
                <w:noProof/>
                <w:webHidden/>
              </w:rPr>
              <w:fldChar w:fldCharType="begin"/>
            </w:r>
            <w:r w:rsidR="00647960">
              <w:rPr>
                <w:noProof/>
                <w:webHidden/>
              </w:rPr>
              <w:instrText xml:space="preserve"> PAGEREF _Toc475528524 \h </w:instrText>
            </w:r>
            <w:r w:rsidR="00647960">
              <w:rPr>
                <w:noProof/>
                <w:webHidden/>
              </w:rPr>
            </w:r>
            <w:r w:rsidR="00647960">
              <w:rPr>
                <w:noProof/>
                <w:webHidden/>
              </w:rPr>
              <w:fldChar w:fldCharType="separate"/>
            </w:r>
            <w:r w:rsidR="003B3B9A">
              <w:rPr>
                <w:noProof/>
                <w:webHidden/>
              </w:rPr>
              <w:t>23</w:t>
            </w:r>
            <w:r w:rsidR="00647960">
              <w:rPr>
                <w:noProof/>
                <w:webHidden/>
              </w:rPr>
              <w:fldChar w:fldCharType="end"/>
            </w:r>
          </w:hyperlink>
        </w:p>
        <w:p w14:paraId="7DC9AB2D"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25" w:history="1">
            <w:r w:rsidR="00647960" w:rsidRPr="000B4210">
              <w:rPr>
                <w:rStyle w:val="Hyperlink"/>
                <w:noProof/>
              </w:rPr>
              <w:t>8.2.</w:t>
            </w:r>
            <w:r w:rsidR="00647960">
              <w:rPr>
                <w:rFonts w:eastAsiaTheme="minorEastAsia" w:cstheme="minorBidi"/>
                <w:noProof/>
                <w:szCs w:val="22"/>
                <w:lang w:val="nl-BE" w:eastAsia="nl-BE"/>
              </w:rPr>
              <w:tab/>
            </w:r>
            <w:r w:rsidR="00647960" w:rsidRPr="000B4210">
              <w:rPr>
                <w:rStyle w:val="Hyperlink"/>
                <w:noProof/>
              </w:rPr>
              <w:t>Afwezig met toestemming van de school</w:t>
            </w:r>
            <w:r w:rsidR="00647960">
              <w:rPr>
                <w:noProof/>
                <w:webHidden/>
              </w:rPr>
              <w:tab/>
            </w:r>
            <w:r w:rsidR="00647960">
              <w:rPr>
                <w:noProof/>
                <w:webHidden/>
              </w:rPr>
              <w:fldChar w:fldCharType="begin"/>
            </w:r>
            <w:r w:rsidR="00647960">
              <w:rPr>
                <w:noProof/>
                <w:webHidden/>
              </w:rPr>
              <w:instrText xml:space="preserve"> PAGEREF _Toc475528525 \h </w:instrText>
            </w:r>
            <w:r w:rsidR="00647960">
              <w:rPr>
                <w:noProof/>
                <w:webHidden/>
              </w:rPr>
            </w:r>
            <w:r w:rsidR="00647960">
              <w:rPr>
                <w:noProof/>
                <w:webHidden/>
              </w:rPr>
              <w:fldChar w:fldCharType="separate"/>
            </w:r>
            <w:r w:rsidR="003B3B9A">
              <w:rPr>
                <w:noProof/>
                <w:webHidden/>
              </w:rPr>
              <w:t>24</w:t>
            </w:r>
            <w:r w:rsidR="00647960">
              <w:rPr>
                <w:noProof/>
                <w:webHidden/>
              </w:rPr>
              <w:fldChar w:fldCharType="end"/>
            </w:r>
          </w:hyperlink>
        </w:p>
        <w:p w14:paraId="3CB8E4E5"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26" w:history="1">
            <w:r w:rsidR="00647960" w:rsidRPr="000B4210">
              <w:rPr>
                <w:rStyle w:val="Hyperlink"/>
                <w:noProof/>
              </w:rPr>
              <w:t>8.3.</w:t>
            </w:r>
            <w:r w:rsidR="00647960">
              <w:rPr>
                <w:rFonts w:eastAsiaTheme="minorEastAsia" w:cstheme="minorBidi"/>
                <w:noProof/>
                <w:szCs w:val="22"/>
                <w:lang w:val="nl-BE" w:eastAsia="nl-BE"/>
              </w:rPr>
              <w:tab/>
            </w:r>
            <w:r w:rsidR="00647960" w:rsidRPr="000B4210">
              <w:rPr>
                <w:rStyle w:val="Hyperlink"/>
                <w:noProof/>
              </w:rPr>
              <w:t>Onderwijs voor zieke leerlingen - tijdelijk onderwijs aan huis</w:t>
            </w:r>
            <w:r w:rsidR="00647960">
              <w:rPr>
                <w:noProof/>
                <w:webHidden/>
              </w:rPr>
              <w:tab/>
            </w:r>
            <w:r w:rsidR="00647960">
              <w:rPr>
                <w:noProof/>
                <w:webHidden/>
              </w:rPr>
              <w:fldChar w:fldCharType="begin"/>
            </w:r>
            <w:r w:rsidR="00647960">
              <w:rPr>
                <w:noProof/>
                <w:webHidden/>
              </w:rPr>
              <w:instrText xml:space="preserve"> PAGEREF _Toc475528526 \h </w:instrText>
            </w:r>
            <w:r w:rsidR="00647960">
              <w:rPr>
                <w:noProof/>
                <w:webHidden/>
              </w:rPr>
            </w:r>
            <w:r w:rsidR="00647960">
              <w:rPr>
                <w:noProof/>
                <w:webHidden/>
              </w:rPr>
              <w:fldChar w:fldCharType="separate"/>
            </w:r>
            <w:r w:rsidR="003B3B9A">
              <w:rPr>
                <w:noProof/>
                <w:webHidden/>
              </w:rPr>
              <w:t>24</w:t>
            </w:r>
            <w:r w:rsidR="00647960">
              <w:rPr>
                <w:noProof/>
                <w:webHidden/>
              </w:rPr>
              <w:fldChar w:fldCharType="end"/>
            </w:r>
          </w:hyperlink>
        </w:p>
        <w:p w14:paraId="1C31EF4C"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27" w:history="1">
            <w:r w:rsidR="00647960" w:rsidRPr="000B4210">
              <w:rPr>
                <w:rStyle w:val="Hyperlink"/>
                <w:noProof/>
              </w:rPr>
              <w:t>8.4.</w:t>
            </w:r>
            <w:r w:rsidR="00647960">
              <w:rPr>
                <w:rFonts w:eastAsiaTheme="minorEastAsia" w:cstheme="minorBidi"/>
                <w:noProof/>
                <w:szCs w:val="22"/>
                <w:lang w:val="nl-BE" w:eastAsia="nl-BE"/>
              </w:rPr>
              <w:tab/>
            </w:r>
            <w:r w:rsidR="00647960" w:rsidRPr="000B4210">
              <w:rPr>
                <w:rStyle w:val="Hyperlink"/>
                <w:noProof/>
              </w:rPr>
              <w:t>Moederschapsverlof</w:t>
            </w:r>
            <w:r w:rsidR="00647960">
              <w:rPr>
                <w:noProof/>
                <w:webHidden/>
              </w:rPr>
              <w:tab/>
            </w:r>
            <w:r w:rsidR="00647960">
              <w:rPr>
                <w:noProof/>
                <w:webHidden/>
              </w:rPr>
              <w:fldChar w:fldCharType="begin"/>
            </w:r>
            <w:r w:rsidR="00647960">
              <w:rPr>
                <w:noProof/>
                <w:webHidden/>
              </w:rPr>
              <w:instrText xml:space="preserve"> PAGEREF _Toc475528527 \h </w:instrText>
            </w:r>
            <w:r w:rsidR="00647960">
              <w:rPr>
                <w:noProof/>
                <w:webHidden/>
              </w:rPr>
            </w:r>
            <w:r w:rsidR="00647960">
              <w:rPr>
                <w:noProof/>
                <w:webHidden/>
              </w:rPr>
              <w:fldChar w:fldCharType="separate"/>
            </w:r>
            <w:r w:rsidR="003B3B9A">
              <w:rPr>
                <w:noProof/>
                <w:webHidden/>
              </w:rPr>
              <w:t>25</w:t>
            </w:r>
            <w:r w:rsidR="00647960">
              <w:rPr>
                <w:noProof/>
                <w:webHidden/>
              </w:rPr>
              <w:fldChar w:fldCharType="end"/>
            </w:r>
          </w:hyperlink>
        </w:p>
        <w:p w14:paraId="42B602BD"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28" w:history="1">
            <w:r w:rsidR="00647960" w:rsidRPr="000B4210">
              <w:rPr>
                <w:rStyle w:val="Hyperlink"/>
                <w:noProof/>
              </w:rPr>
              <w:t>8.5.</w:t>
            </w:r>
            <w:r w:rsidR="00647960">
              <w:rPr>
                <w:rFonts w:eastAsiaTheme="minorEastAsia" w:cstheme="minorBidi"/>
                <w:noProof/>
                <w:szCs w:val="22"/>
                <w:lang w:val="nl-BE" w:eastAsia="nl-BE"/>
              </w:rPr>
              <w:tab/>
            </w:r>
            <w:r w:rsidR="00647960" w:rsidRPr="000B4210">
              <w:rPr>
                <w:rStyle w:val="Hyperlink"/>
                <w:noProof/>
              </w:rPr>
              <w:t>Problematische afwezigheid</w:t>
            </w:r>
            <w:r w:rsidR="00647960">
              <w:rPr>
                <w:noProof/>
                <w:webHidden/>
              </w:rPr>
              <w:tab/>
            </w:r>
            <w:r w:rsidR="00647960">
              <w:rPr>
                <w:noProof/>
                <w:webHidden/>
              </w:rPr>
              <w:fldChar w:fldCharType="begin"/>
            </w:r>
            <w:r w:rsidR="00647960">
              <w:rPr>
                <w:noProof/>
                <w:webHidden/>
              </w:rPr>
              <w:instrText xml:space="preserve"> PAGEREF _Toc475528528 \h </w:instrText>
            </w:r>
            <w:r w:rsidR="00647960">
              <w:rPr>
                <w:noProof/>
                <w:webHidden/>
              </w:rPr>
            </w:r>
            <w:r w:rsidR="00647960">
              <w:rPr>
                <w:noProof/>
                <w:webHidden/>
              </w:rPr>
              <w:fldChar w:fldCharType="separate"/>
            </w:r>
            <w:r w:rsidR="003B3B9A">
              <w:rPr>
                <w:noProof/>
                <w:webHidden/>
              </w:rPr>
              <w:t>25</w:t>
            </w:r>
            <w:r w:rsidR="00647960">
              <w:rPr>
                <w:noProof/>
                <w:webHidden/>
              </w:rPr>
              <w:fldChar w:fldCharType="end"/>
            </w:r>
          </w:hyperlink>
        </w:p>
        <w:p w14:paraId="5B93D51D" w14:textId="77777777" w:rsidR="00647960" w:rsidRDefault="00A95CE9">
          <w:pPr>
            <w:pStyle w:val="Inhopg1"/>
            <w:tabs>
              <w:tab w:val="left" w:pos="442"/>
            </w:tabs>
            <w:rPr>
              <w:rFonts w:eastAsiaTheme="minorEastAsia" w:cstheme="minorBidi"/>
              <w:b w:val="0"/>
              <w:noProof/>
              <w:szCs w:val="22"/>
              <w:lang w:val="nl-BE" w:eastAsia="nl-BE"/>
            </w:rPr>
          </w:pPr>
          <w:hyperlink w:anchor="_Toc475528529" w:history="1">
            <w:r w:rsidR="00647960" w:rsidRPr="000B4210">
              <w:rPr>
                <w:rStyle w:val="Hyperlink"/>
                <w:rFonts w:eastAsia="Calibri"/>
                <w:noProof/>
                <w:snapToGrid w:val="0"/>
              </w:rPr>
              <w:t>9.</w:t>
            </w:r>
            <w:r w:rsidR="00647960">
              <w:rPr>
                <w:rFonts w:eastAsiaTheme="minorEastAsia" w:cstheme="minorBidi"/>
                <w:b w:val="0"/>
                <w:noProof/>
                <w:szCs w:val="22"/>
                <w:lang w:val="nl-BE" w:eastAsia="nl-BE"/>
              </w:rPr>
              <w:tab/>
            </w:r>
            <w:r w:rsidR="00647960" w:rsidRPr="000B4210">
              <w:rPr>
                <w:rStyle w:val="Hyperlink"/>
                <w:rFonts w:eastAsia="Calibri"/>
                <w:noProof/>
                <w:snapToGrid w:val="0"/>
              </w:rPr>
              <w:t>CLB: schoolnabije partner</w:t>
            </w:r>
            <w:r w:rsidR="00647960">
              <w:rPr>
                <w:noProof/>
                <w:webHidden/>
              </w:rPr>
              <w:tab/>
            </w:r>
            <w:r w:rsidR="00647960">
              <w:rPr>
                <w:noProof/>
                <w:webHidden/>
              </w:rPr>
              <w:fldChar w:fldCharType="begin"/>
            </w:r>
            <w:r w:rsidR="00647960">
              <w:rPr>
                <w:noProof/>
                <w:webHidden/>
              </w:rPr>
              <w:instrText xml:space="preserve"> PAGEREF _Toc475528529 \h </w:instrText>
            </w:r>
            <w:r w:rsidR="00647960">
              <w:rPr>
                <w:noProof/>
                <w:webHidden/>
              </w:rPr>
            </w:r>
            <w:r w:rsidR="00647960">
              <w:rPr>
                <w:noProof/>
                <w:webHidden/>
              </w:rPr>
              <w:fldChar w:fldCharType="separate"/>
            </w:r>
            <w:r w:rsidR="003B3B9A">
              <w:rPr>
                <w:noProof/>
                <w:webHidden/>
              </w:rPr>
              <w:t>26</w:t>
            </w:r>
            <w:r w:rsidR="00647960">
              <w:rPr>
                <w:noProof/>
                <w:webHidden/>
              </w:rPr>
              <w:fldChar w:fldCharType="end"/>
            </w:r>
          </w:hyperlink>
        </w:p>
        <w:p w14:paraId="5163AC2D"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30" w:history="1">
            <w:r w:rsidR="00647960" w:rsidRPr="000B4210">
              <w:rPr>
                <w:rStyle w:val="Hyperlink"/>
                <w:rFonts w:eastAsia="Calibri"/>
                <w:noProof/>
                <w:snapToGrid w:val="0"/>
              </w:rPr>
              <w:t>9.1.</w:t>
            </w:r>
            <w:r w:rsidR="00647960">
              <w:rPr>
                <w:rFonts w:eastAsiaTheme="minorEastAsia" w:cstheme="minorBidi"/>
                <w:noProof/>
                <w:szCs w:val="22"/>
                <w:lang w:val="nl-BE" w:eastAsia="nl-BE"/>
              </w:rPr>
              <w:tab/>
            </w:r>
            <w:r w:rsidR="00647960" w:rsidRPr="000B4210">
              <w:rPr>
                <w:rStyle w:val="Hyperlink"/>
                <w:rFonts w:eastAsia="Calibri"/>
                <w:noProof/>
                <w:snapToGrid w:val="0"/>
              </w:rPr>
              <w:t>Het begeleidende centrum voor leerlingenbegeleiding</w:t>
            </w:r>
            <w:r w:rsidR="00647960">
              <w:rPr>
                <w:noProof/>
                <w:webHidden/>
              </w:rPr>
              <w:tab/>
            </w:r>
            <w:r w:rsidR="00647960">
              <w:rPr>
                <w:noProof/>
                <w:webHidden/>
              </w:rPr>
              <w:fldChar w:fldCharType="begin"/>
            </w:r>
            <w:r w:rsidR="00647960">
              <w:rPr>
                <w:noProof/>
                <w:webHidden/>
              </w:rPr>
              <w:instrText xml:space="preserve"> PAGEREF _Toc475528530 \h </w:instrText>
            </w:r>
            <w:r w:rsidR="00647960">
              <w:rPr>
                <w:noProof/>
                <w:webHidden/>
              </w:rPr>
            </w:r>
            <w:r w:rsidR="00647960">
              <w:rPr>
                <w:noProof/>
                <w:webHidden/>
              </w:rPr>
              <w:fldChar w:fldCharType="separate"/>
            </w:r>
            <w:r w:rsidR="003B3B9A">
              <w:rPr>
                <w:noProof/>
                <w:webHidden/>
              </w:rPr>
              <w:t>26</w:t>
            </w:r>
            <w:r w:rsidR="00647960">
              <w:rPr>
                <w:noProof/>
                <w:webHidden/>
              </w:rPr>
              <w:fldChar w:fldCharType="end"/>
            </w:r>
          </w:hyperlink>
        </w:p>
        <w:p w14:paraId="77D110BD"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31" w:history="1">
            <w:r w:rsidR="00647960" w:rsidRPr="000B4210">
              <w:rPr>
                <w:rStyle w:val="Hyperlink"/>
                <w:rFonts w:eastAsia="Calibri"/>
                <w:noProof/>
                <w:snapToGrid w:val="0"/>
              </w:rPr>
              <w:t>9.2.</w:t>
            </w:r>
            <w:r w:rsidR="00647960">
              <w:rPr>
                <w:rFonts w:eastAsiaTheme="minorEastAsia" w:cstheme="minorBidi"/>
                <w:noProof/>
                <w:szCs w:val="22"/>
                <w:lang w:val="nl-BE" w:eastAsia="nl-BE"/>
              </w:rPr>
              <w:tab/>
            </w:r>
            <w:r w:rsidR="00647960" w:rsidRPr="000B4210">
              <w:rPr>
                <w:rStyle w:val="Hyperlink"/>
                <w:rFonts w:eastAsia="Calibri"/>
                <w:noProof/>
                <w:snapToGrid w:val="0"/>
              </w:rPr>
              <w:t>Het CLB en haar werkingsprincipes</w:t>
            </w:r>
            <w:r w:rsidR="00647960">
              <w:rPr>
                <w:noProof/>
                <w:webHidden/>
              </w:rPr>
              <w:tab/>
            </w:r>
            <w:r w:rsidR="00647960">
              <w:rPr>
                <w:noProof/>
                <w:webHidden/>
              </w:rPr>
              <w:fldChar w:fldCharType="begin"/>
            </w:r>
            <w:r w:rsidR="00647960">
              <w:rPr>
                <w:noProof/>
                <w:webHidden/>
              </w:rPr>
              <w:instrText xml:space="preserve"> PAGEREF _Toc475528531 \h </w:instrText>
            </w:r>
            <w:r w:rsidR="00647960">
              <w:rPr>
                <w:noProof/>
                <w:webHidden/>
              </w:rPr>
            </w:r>
            <w:r w:rsidR="00647960">
              <w:rPr>
                <w:noProof/>
                <w:webHidden/>
              </w:rPr>
              <w:fldChar w:fldCharType="separate"/>
            </w:r>
            <w:r w:rsidR="003B3B9A">
              <w:rPr>
                <w:noProof/>
                <w:webHidden/>
              </w:rPr>
              <w:t>26</w:t>
            </w:r>
            <w:r w:rsidR="00647960">
              <w:rPr>
                <w:noProof/>
                <w:webHidden/>
              </w:rPr>
              <w:fldChar w:fldCharType="end"/>
            </w:r>
          </w:hyperlink>
        </w:p>
        <w:p w14:paraId="2A7C0D0F" w14:textId="77777777" w:rsidR="00647960" w:rsidRDefault="00A95CE9">
          <w:pPr>
            <w:pStyle w:val="Inhopg3"/>
            <w:tabs>
              <w:tab w:val="left" w:pos="1320"/>
            </w:tabs>
            <w:rPr>
              <w:rFonts w:eastAsiaTheme="minorEastAsia" w:cstheme="minorBidi"/>
              <w:noProof/>
              <w:szCs w:val="22"/>
              <w:lang w:val="nl-BE" w:eastAsia="nl-BE"/>
            </w:rPr>
          </w:pPr>
          <w:hyperlink w:anchor="_Toc475528532" w:history="1">
            <w:r w:rsidR="00647960" w:rsidRPr="000B4210">
              <w:rPr>
                <w:rStyle w:val="Hyperlink"/>
                <w:rFonts w:eastAsia="Calibri"/>
                <w:noProof/>
                <w:snapToGrid w:val="0"/>
              </w:rPr>
              <w:t>9.2.1.</w:t>
            </w:r>
            <w:r w:rsidR="00647960">
              <w:rPr>
                <w:rFonts w:eastAsiaTheme="minorEastAsia" w:cstheme="minorBidi"/>
                <w:noProof/>
                <w:szCs w:val="22"/>
                <w:lang w:val="nl-BE" w:eastAsia="nl-BE"/>
              </w:rPr>
              <w:tab/>
            </w:r>
            <w:r w:rsidR="00647960" w:rsidRPr="000B4210">
              <w:rPr>
                <w:rStyle w:val="Hyperlink"/>
                <w:rFonts w:eastAsia="Calibri"/>
                <w:noProof/>
                <w:snapToGrid w:val="0"/>
              </w:rPr>
              <w:t>Wat doet een centrum voor leerlingenbegeleiding?</w:t>
            </w:r>
            <w:r w:rsidR="00647960">
              <w:rPr>
                <w:noProof/>
                <w:webHidden/>
              </w:rPr>
              <w:tab/>
            </w:r>
            <w:r w:rsidR="00647960">
              <w:rPr>
                <w:noProof/>
                <w:webHidden/>
              </w:rPr>
              <w:fldChar w:fldCharType="begin"/>
            </w:r>
            <w:r w:rsidR="00647960">
              <w:rPr>
                <w:noProof/>
                <w:webHidden/>
              </w:rPr>
              <w:instrText xml:space="preserve"> PAGEREF _Toc475528532 \h </w:instrText>
            </w:r>
            <w:r w:rsidR="00647960">
              <w:rPr>
                <w:noProof/>
                <w:webHidden/>
              </w:rPr>
            </w:r>
            <w:r w:rsidR="00647960">
              <w:rPr>
                <w:noProof/>
                <w:webHidden/>
              </w:rPr>
              <w:fldChar w:fldCharType="separate"/>
            </w:r>
            <w:r w:rsidR="003B3B9A">
              <w:rPr>
                <w:noProof/>
                <w:webHidden/>
              </w:rPr>
              <w:t>26</w:t>
            </w:r>
            <w:r w:rsidR="00647960">
              <w:rPr>
                <w:noProof/>
                <w:webHidden/>
              </w:rPr>
              <w:fldChar w:fldCharType="end"/>
            </w:r>
          </w:hyperlink>
        </w:p>
        <w:p w14:paraId="740DCF97" w14:textId="77777777" w:rsidR="00647960" w:rsidRDefault="00A95CE9">
          <w:pPr>
            <w:pStyle w:val="Inhopg3"/>
            <w:tabs>
              <w:tab w:val="left" w:pos="1320"/>
            </w:tabs>
            <w:rPr>
              <w:rFonts w:eastAsiaTheme="minorEastAsia" w:cstheme="minorBidi"/>
              <w:noProof/>
              <w:szCs w:val="22"/>
              <w:lang w:val="nl-BE" w:eastAsia="nl-BE"/>
            </w:rPr>
          </w:pPr>
          <w:hyperlink w:anchor="_Toc475528533" w:history="1">
            <w:r w:rsidR="00647960" w:rsidRPr="000B4210">
              <w:rPr>
                <w:rStyle w:val="Hyperlink"/>
                <w:rFonts w:eastAsia="Calibri"/>
                <w:noProof/>
                <w:snapToGrid w:val="0"/>
              </w:rPr>
              <w:t>9.2.2.</w:t>
            </w:r>
            <w:r w:rsidR="00647960">
              <w:rPr>
                <w:rFonts w:eastAsiaTheme="minorEastAsia" w:cstheme="minorBidi"/>
                <w:noProof/>
                <w:szCs w:val="22"/>
                <w:lang w:val="nl-BE" w:eastAsia="nl-BE"/>
              </w:rPr>
              <w:tab/>
            </w:r>
            <w:r w:rsidR="00647960" w:rsidRPr="000B4210">
              <w:rPr>
                <w:rStyle w:val="Hyperlink"/>
                <w:rFonts w:eastAsia="Calibri"/>
                <w:noProof/>
                <w:snapToGrid w:val="0"/>
              </w:rPr>
              <w:t>Werkingsprincipes</w:t>
            </w:r>
            <w:r w:rsidR="00647960">
              <w:rPr>
                <w:noProof/>
                <w:webHidden/>
              </w:rPr>
              <w:tab/>
            </w:r>
            <w:r w:rsidR="00647960">
              <w:rPr>
                <w:noProof/>
                <w:webHidden/>
              </w:rPr>
              <w:fldChar w:fldCharType="begin"/>
            </w:r>
            <w:r w:rsidR="00647960">
              <w:rPr>
                <w:noProof/>
                <w:webHidden/>
              </w:rPr>
              <w:instrText xml:space="preserve"> PAGEREF _Toc475528533 \h </w:instrText>
            </w:r>
            <w:r w:rsidR="00647960">
              <w:rPr>
                <w:noProof/>
                <w:webHidden/>
              </w:rPr>
            </w:r>
            <w:r w:rsidR="00647960">
              <w:rPr>
                <w:noProof/>
                <w:webHidden/>
              </w:rPr>
              <w:fldChar w:fldCharType="separate"/>
            </w:r>
            <w:r w:rsidR="003B3B9A">
              <w:rPr>
                <w:noProof/>
                <w:webHidden/>
              </w:rPr>
              <w:t>27</w:t>
            </w:r>
            <w:r w:rsidR="00647960">
              <w:rPr>
                <w:noProof/>
                <w:webHidden/>
              </w:rPr>
              <w:fldChar w:fldCharType="end"/>
            </w:r>
          </w:hyperlink>
        </w:p>
        <w:p w14:paraId="50E1B736"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34" w:history="1">
            <w:r w:rsidR="00647960" w:rsidRPr="000B4210">
              <w:rPr>
                <w:rStyle w:val="Hyperlink"/>
                <w:rFonts w:eastAsia="Calibri"/>
                <w:noProof/>
                <w:snapToGrid w:val="0"/>
              </w:rPr>
              <w:t>9.3.</w:t>
            </w:r>
            <w:r w:rsidR="00647960">
              <w:rPr>
                <w:rFonts w:eastAsiaTheme="minorEastAsia" w:cstheme="minorBidi"/>
                <w:noProof/>
                <w:szCs w:val="22"/>
                <w:lang w:val="nl-BE" w:eastAsia="nl-BE"/>
              </w:rPr>
              <w:tab/>
            </w:r>
            <w:r w:rsidR="00647960" w:rsidRPr="000B4210">
              <w:rPr>
                <w:rStyle w:val="Hyperlink"/>
                <w:rFonts w:eastAsia="Calibri"/>
                <w:noProof/>
                <w:snapToGrid w:val="0"/>
              </w:rPr>
              <w:t>Begeleiding, preventieve gezondheidszorg &amp; schoolondersteuning</w:t>
            </w:r>
            <w:r w:rsidR="00647960">
              <w:rPr>
                <w:noProof/>
                <w:webHidden/>
              </w:rPr>
              <w:tab/>
            </w:r>
            <w:r w:rsidR="00647960">
              <w:rPr>
                <w:noProof/>
                <w:webHidden/>
              </w:rPr>
              <w:fldChar w:fldCharType="begin"/>
            </w:r>
            <w:r w:rsidR="00647960">
              <w:rPr>
                <w:noProof/>
                <w:webHidden/>
              </w:rPr>
              <w:instrText xml:space="preserve"> PAGEREF _Toc475528534 \h </w:instrText>
            </w:r>
            <w:r w:rsidR="00647960">
              <w:rPr>
                <w:noProof/>
                <w:webHidden/>
              </w:rPr>
            </w:r>
            <w:r w:rsidR="00647960">
              <w:rPr>
                <w:noProof/>
                <w:webHidden/>
              </w:rPr>
              <w:fldChar w:fldCharType="separate"/>
            </w:r>
            <w:r w:rsidR="003B3B9A">
              <w:rPr>
                <w:noProof/>
                <w:webHidden/>
              </w:rPr>
              <w:t>28</w:t>
            </w:r>
            <w:r w:rsidR="00647960">
              <w:rPr>
                <w:noProof/>
                <w:webHidden/>
              </w:rPr>
              <w:fldChar w:fldCharType="end"/>
            </w:r>
          </w:hyperlink>
        </w:p>
        <w:p w14:paraId="7E3E670F" w14:textId="77777777" w:rsidR="00647960" w:rsidRDefault="00A95CE9">
          <w:pPr>
            <w:pStyle w:val="Inhopg3"/>
            <w:tabs>
              <w:tab w:val="left" w:pos="1320"/>
            </w:tabs>
            <w:rPr>
              <w:rFonts w:eastAsiaTheme="minorEastAsia" w:cstheme="minorBidi"/>
              <w:noProof/>
              <w:szCs w:val="22"/>
              <w:lang w:val="nl-BE" w:eastAsia="nl-BE"/>
            </w:rPr>
          </w:pPr>
          <w:hyperlink w:anchor="_Toc475528535" w:history="1">
            <w:r w:rsidR="00647960" w:rsidRPr="000B4210">
              <w:rPr>
                <w:rStyle w:val="Hyperlink"/>
                <w:rFonts w:eastAsia="Calibri"/>
                <w:noProof/>
                <w:snapToGrid w:val="0"/>
              </w:rPr>
              <w:t>9.3.1.</w:t>
            </w:r>
            <w:r w:rsidR="00647960">
              <w:rPr>
                <w:rFonts w:eastAsiaTheme="minorEastAsia" w:cstheme="minorBidi"/>
                <w:noProof/>
                <w:szCs w:val="22"/>
                <w:lang w:val="nl-BE" w:eastAsia="nl-BE"/>
              </w:rPr>
              <w:tab/>
            </w:r>
            <w:r w:rsidR="00647960" w:rsidRPr="000B4210">
              <w:rPr>
                <w:rStyle w:val="Hyperlink"/>
                <w:rFonts w:eastAsia="Calibri"/>
                <w:noProof/>
                <w:snapToGrid w:val="0"/>
              </w:rPr>
              <w:t>Begeleiding en schoolondersteuning</w:t>
            </w:r>
            <w:r w:rsidR="00647960">
              <w:rPr>
                <w:noProof/>
                <w:webHidden/>
              </w:rPr>
              <w:tab/>
            </w:r>
            <w:r w:rsidR="00647960">
              <w:rPr>
                <w:noProof/>
                <w:webHidden/>
              </w:rPr>
              <w:fldChar w:fldCharType="begin"/>
            </w:r>
            <w:r w:rsidR="00647960">
              <w:rPr>
                <w:noProof/>
                <w:webHidden/>
              </w:rPr>
              <w:instrText xml:space="preserve"> PAGEREF _Toc475528535 \h </w:instrText>
            </w:r>
            <w:r w:rsidR="00647960">
              <w:rPr>
                <w:noProof/>
                <w:webHidden/>
              </w:rPr>
            </w:r>
            <w:r w:rsidR="00647960">
              <w:rPr>
                <w:noProof/>
                <w:webHidden/>
              </w:rPr>
              <w:fldChar w:fldCharType="separate"/>
            </w:r>
            <w:r w:rsidR="003B3B9A">
              <w:rPr>
                <w:noProof/>
                <w:webHidden/>
              </w:rPr>
              <w:t>28</w:t>
            </w:r>
            <w:r w:rsidR="00647960">
              <w:rPr>
                <w:noProof/>
                <w:webHidden/>
              </w:rPr>
              <w:fldChar w:fldCharType="end"/>
            </w:r>
          </w:hyperlink>
        </w:p>
        <w:p w14:paraId="3B049F7D" w14:textId="77777777" w:rsidR="00647960" w:rsidRDefault="00A95CE9">
          <w:pPr>
            <w:pStyle w:val="Inhopg3"/>
            <w:tabs>
              <w:tab w:val="left" w:pos="1320"/>
            </w:tabs>
            <w:rPr>
              <w:rFonts w:eastAsiaTheme="minorEastAsia" w:cstheme="minorBidi"/>
              <w:noProof/>
              <w:szCs w:val="22"/>
              <w:lang w:val="nl-BE" w:eastAsia="nl-BE"/>
            </w:rPr>
          </w:pPr>
          <w:hyperlink w:anchor="_Toc475528536" w:history="1">
            <w:r w:rsidR="00647960" w:rsidRPr="000B4210">
              <w:rPr>
                <w:rStyle w:val="Hyperlink"/>
                <w:rFonts w:eastAsia="Calibri"/>
                <w:noProof/>
                <w:snapToGrid w:val="0"/>
              </w:rPr>
              <w:t>9.3.2.</w:t>
            </w:r>
            <w:r w:rsidR="00647960">
              <w:rPr>
                <w:rFonts w:eastAsiaTheme="minorEastAsia" w:cstheme="minorBidi"/>
                <w:noProof/>
                <w:szCs w:val="22"/>
                <w:lang w:val="nl-BE" w:eastAsia="nl-BE"/>
              </w:rPr>
              <w:tab/>
            </w:r>
            <w:r w:rsidR="00647960" w:rsidRPr="000B4210">
              <w:rPr>
                <w:rStyle w:val="Hyperlink"/>
                <w:rFonts w:eastAsia="Calibri"/>
                <w:noProof/>
                <w:snapToGrid w:val="0"/>
              </w:rPr>
              <w:t>Vraaggestuurde begeleiding</w:t>
            </w:r>
            <w:r w:rsidR="00647960">
              <w:rPr>
                <w:noProof/>
                <w:webHidden/>
              </w:rPr>
              <w:tab/>
            </w:r>
            <w:r w:rsidR="00647960">
              <w:rPr>
                <w:noProof/>
                <w:webHidden/>
              </w:rPr>
              <w:fldChar w:fldCharType="begin"/>
            </w:r>
            <w:r w:rsidR="00647960">
              <w:rPr>
                <w:noProof/>
                <w:webHidden/>
              </w:rPr>
              <w:instrText xml:space="preserve"> PAGEREF _Toc475528536 \h </w:instrText>
            </w:r>
            <w:r w:rsidR="00647960">
              <w:rPr>
                <w:noProof/>
                <w:webHidden/>
              </w:rPr>
            </w:r>
            <w:r w:rsidR="00647960">
              <w:rPr>
                <w:noProof/>
                <w:webHidden/>
              </w:rPr>
              <w:fldChar w:fldCharType="separate"/>
            </w:r>
            <w:r w:rsidR="003B3B9A">
              <w:rPr>
                <w:noProof/>
                <w:webHidden/>
              </w:rPr>
              <w:t>28</w:t>
            </w:r>
            <w:r w:rsidR="00647960">
              <w:rPr>
                <w:noProof/>
                <w:webHidden/>
              </w:rPr>
              <w:fldChar w:fldCharType="end"/>
            </w:r>
          </w:hyperlink>
        </w:p>
        <w:p w14:paraId="3B674DC3" w14:textId="77777777" w:rsidR="00647960" w:rsidRDefault="00A95CE9">
          <w:pPr>
            <w:pStyle w:val="Inhopg3"/>
            <w:tabs>
              <w:tab w:val="left" w:pos="1320"/>
            </w:tabs>
            <w:rPr>
              <w:rFonts w:eastAsiaTheme="minorEastAsia" w:cstheme="minorBidi"/>
              <w:noProof/>
              <w:szCs w:val="22"/>
              <w:lang w:val="nl-BE" w:eastAsia="nl-BE"/>
            </w:rPr>
          </w:pPr>
          <w:hyperlink w:anchor="_Toc475528537" w:history="1">
            <w:r w:rsidR="00647960" w:rsidRPr="000B4210">
              <w:rPr>
                <w:rStyle w:val="Hyperlink"/>
                <w:rFonts w:eastAsia="Calibri"/>
                <w:noProof/>
                <w:snapToGrid w:val="0"/>
              </w:rPr>
              <w:t>9.3.3.</w:t>
            </w:r>
            <w:r w:rsidR="00647960">
              <w:rPr>
                <w:rFonts w:eastAsiaTheme="minorEastAsia" w:cstheme="minorBidi"/>
                <w:noProof/>
                <w:szCs w:val="22"/>
                <w:lang w:val="nl-BE" w:eastAsia="nl-BE"/>
              </w:rPr>
              <w:tab/>
            </w:r>
            <w:r w:rsidR="00647960" w:rsidRPr="000B4210">
              <w:rPr>
                <w:rStyle w:val="Hyperlink"/>
                <w:rFonts w:eastAsia="Calibri"/>
                <w:noProof/>
                <w:snapToGrid w:val="0"/>
              </w:rPr>
              <w:t>Met welke vragen kun je zoal bij ons terecht?</w:t>
            </w:r>
            <w:r w:rsidR="00647960">
              <w:rPr>
                <w:noProof/>
                <w:webHidden/>
              </w:rPr>
              <w:tab/>
            </w:r>
            <w:r w:rsidR="00647960">
              <w:rPr>
                <w:noProof/>
                <w:webHidden/>
              </w:rPr>
              <w:fldChar w:fldCharType="begin"/>
            </w:r>
            <w:r w:rsidR="00647960">
              <w:rPr>
                <w:noProof/>
                <w:webHidden/>
              </w:rPr>
              <w:instrText xml:space="preserve"> PAGEREF _Toc475528537 \h </w:instrText>
            </w:r>
            <w:r w:rsidR="00647960">
              <w:rPr>
                <w:noProof/>
                <w:webHidden/>
              </w:rPr>
            </w:r>
            <w:r w:rsidR="00647960">
              <w:rPr>
                <w:noProof/>
                <w:webHidden/>
              </w:rPr>
              <w:fldChar w:fldCharType="separate"/>
            </w:r>
            <w:r w:rsidR="003B3B9A">
              <w:rPr>
                <w:noProof/>
                <w:webHidden/>
              </w:rPr>
              <w:t>29</w:t>
            </w:r>
            <w:r w:rsidR="00647960">
              <w:rPr>
                <w:noProof/>
                <w:webHidden/>
              </w:rPr>
              <w:fldChar w:fldCharType="end"/>
            </w:r>
          </w:hyperlink>
        </w:p>
        <w:p w14:paraId="051EF308" w14:textId="77777777" w:rsidR="00647960" w:rsidRDefault="00A95CE9">
          <w:pPr>
            <w:pStyle w:val="Inhopg3"/>
            <w:tabs>
              <w:tab w:val="left" w:pos="1320"/>
            </w:tabs>
            <w:rPr>
              <w:rFonts w:eastAsiaTheme="minorEastAsia" w:cstheme="minorBidi"/>
              <w:noProof/>
              <w:szCs w:val="22"/>
              <w:lang w:val="nl-BE" w:eastAsia="nl-BE"/>
            </w:rPr>
          </w:pPr>
          <w:hyperlink w:anchor="_Toc475528538" w:history="1">
            <w:r w:rsidR="00647960" w:rsidRPr="000B4210">
              <w:rPr>
                <w:rStyle w:val="Hyperlink"/>
                <w:rFonts w:eastAsia="Calibri"/>
                <w:noProof/>
                <w:snapToGrid w:val="0"/>
              </w:rPr>
              <w:t>9.3.4.</w:t>
            </w:r>
            <w:r w:rsidR="00647960">
              <w:rPr>
                <w:rFonts w:eastAsiaTheme="minorEastAsia" w:cstheme="minorBidi"/>
                <w:noProof/>
                <w:szCs w:val="22"/>
                <w:lang w:val="nl-BE" w:eastAsia="nl-BE"/>
              </w:rPr>
              <w:tab/>
            </w:r>
            <w:r w:rsidR="00647960" w:rsidRPr="000B4210">
              <w:rPr>
                <w:rStyle w:val="Hyperlink"/>
                <w:rFonts w:eastAsia="Calibri"/>
                <w:noProof/>
                <w:snapToGrid w:val="0"/>
              </w:rPr>
              <w:t>Verplichte begeleiding</w:t>
            </w:r>
            <w:r w:rsidR="00647960">
              <w:rPr>
                <w:noProof/>
                <w:webHidden/>
              </w:rPr>
              <w:tab/>
            </w:r>
            <w:r w:rsidR="00647960">
              <w:rPr>
                <w:noProof/>
                <w:webHidden/>
              </w:rPr>
              <w:fldChar w:fldCharType="begin"/>
            </w:r>
            <w:r w:rsidR="00647960">
              <w:rPr>
                <w:noProof/>
                <w:webHidden/>
              </w:rPr>
              <w:instrText xml:space="preserve"> PAGEREF _Toc475528538 \h </w:instrText>
            </w:r>
            <w:r w:rsidR="00647960">
              <w:rPr>
                <w:noProof/>
                <w:webHidden/>
              </w:rPr>
            </w:r>
            <w:r w:rsidR="00647960">
              <w:rPr>
                <w:noProof/>
                <w:webHidden/>
              </w:rPr>
              <w:fldChar w:fldCharType="separate"/>
            </w:r>
            <w:r w:rsidR="003B3B9A">
              <w:rPr>
                <w:noProof/>
                <w:webHidden/>
              </w:rPr>
              <w:t>30</w:t>
            </w:r>
            <w:r w:rsidR="00647960">
              <w:rPr>
                <w:noProof/>
                <w:webHidden/>
              </w:rPr>
              <w:fldChar w:fldCharType="end"/>
            </w:r>
          </w:hyperlink>
        </w:p>
        <w:p w14:paraId="0F5E2E6F" w14:textId="77777777" w:rsidR="00647960" w:rsidRDefault="00A95CE9">
          <w:pPr>
            <w:pStyle w:val="Inhopg3"/>
            <w:tabs>
              <w:tab w:val="left" w:pos="1320"/>
            </w:tabs>
            <w:rPr>
              <w:rFonts w:eastAsiaTheme="minorEastAsia" w:cstheme="minorBidi"/>
              <w:noProof/>
              <w:szCs w:val="22"/>
              <w:lang w:val="nl-BE" w:eastAsia="nl-BE"/>
            </w:rPr>
          </w:pPr>
          <w:hyperlink w:anchor="_Toc475528539" w:history="1">
            <w:r w:rsidR="00647960" w:rsidRPr="000B4210">
              <w:rPr>
                <w:rStyle w:val="Hyperlink"/>
                <w:rFonts w:eastAsia="Calibri"/>
                <w:noProof/>
                <w:snapToGrid w:val="0"/>
              </w:rPr>
              <w:t>9.3.5.</w:t>
            </w:r>
            <w:r w:rsidR="00647960">
              <w:rPr>
                <w:rFonts w:eastAsiaTheme="minorEastAsia" w:cstheme="minorBidi"/>
                <w:noProof/>
                <w:szCs w:val="22"/>
                <w:lang w:val="nl-BE" w:eastAsia="nl-BE"/>
              </w:rPr>
              <w:tab/>
            </w:r>
            <w:r w:rsidR="00647960" w:rsidRPr="000B4210">
              <w:rPr>
                <w:rStyle w:val="Hyperlink"/>
                <w:rFonts w:eastAsia="Calibri"/>
                <w:noProof/>
                <w:snapToGrid w:val="0"/>
              </w:rPr>
              <w:t>Schoolondersteuning</w:t>
            </w:r>
            <w:r w:rsidR="00647960">
              <w:rPr>
                <w:noProof/>
                <w:webHidden/>
              </w:rPr>
              <w:tab/>
            </w:r>
            <w:r w:rsidR="00647960">
              <w:rPr>
                <w:noProof/>
                <w:webHidden/>
              </w:rPr>
              <w:fldChar w:fldCharType="begin"/>
            </w:r>
            <w:r w:rsidR="00647960">
              <w:rPr>
                <w:noProof/>
                <w:webHidden/>
              </w:rPr>
              <w:instrText xml:space="preserve"> PAGEREF _Toc475528539 \h </w:instrText>
            </w:r>
            <w:r w:rsidR="00647960">
              <w:rPr>
                <w:noProof/>
                <w:webHidden/>
              </w:rPr>
            </w:r>
            <w:r w:rsidR="00647960">
              <w:rPr>
                <w:noProof/>
                <w:webHidden/>
              </w:rPr>
              <w:fldChar w:fldCharType="separate"/>
            </w:r>
            <w:r w:rsidR="003B3B9A">
              <w:rPr>
                <w:noProof/>
                <w:webHidden/>
              </w:rPr>
              <w:t>33</w:t>
            </w:r>
            <w:r w:rsidR="00647960">
              <w:rPr>
                <w:noProof/>
                <w:webHidden/>
              </w:rPr>
              <w:fldChar w:fldCharType="end"/>
            </w:r>
          </w:hyperlink>
        </w:p>
        <w:p w14:paraId="2B281877" w14:textId="77777777" w:rsidR="00647960" w:rsidRDefault="00A95CE9">
          <w:pPr>
            <w:pStyle w:val="Inhopg3"/>
            <w:tabs>
              <w:tab w:val="left" w:pos="1320"/>
            </w:tabs>
            <w:rPr>
              <w:rFonts w:eastAsiaTheme="minorEastAsia" w:cstheme="minorBidi"/>
              <w:noProof/>
              <w:szCs w:val="22"/>
              <w:lang w:val="nl-BE" w:eastAsia="nl-BE"/>
            </w:rPr>
          </w:pPr>
          <w:hyperlink w:anchor="_Toc475528540" w:history="1">
            <w:r w:rsidR="00647960" w:rsidRPr="000B4210">
              <w:rPr>
                <w:rStyle w:val="Hyperlink"/>
                <w:rFonts w:eastAsia="Calibri"/>
                <w:noProof/>
                <w:snapToGrid w:val="0"/>
              </w:rPr>
              <w:t>9.3.6.</w:t>
            </w:r>
            <w:r w:rsidR="00647960">
              <w:rPr>
                <w:rFonts w:eastAsiaTheme="minorEastAsia" w:cstheme="minorBidi"/>
                <w:noProof/>
                <w:szCs w:val="22"/>
                <w:lang w:val="nl-BE" w:eastAsia="nl-BE"/>
              </w:rPr>
              <w:tab/>
            </w:r>
            <w:r w:rsidR="00647960" w:rsidRPr="000B4210">
              <w:rPr>
                <w:rStyle w:val="Hyperlink"/>
                <w:rFonts w:eastAsia="Calibri"/>
                <w:noProof/>
                <w:snapToGrid w:val="0"/>
              </w:rPr>
              <w:t>Ik ben niet langer ingeschreven in mijn school. Welk CLB begeleidt me?</w:t>
            </w:r>
            <w:r w:rsidR="00647960">
              <w:rPr>
                <w:noProof/>
                <w:webHidden/>
              </w:rPr>
              <w:tab/>
            </w:r>
            <w:r w:rsidR="00647960">
              <w:rPr>
                <w:noProof/>
                <w:webHidden/>
              </w:rPr>
              <w:fldChar w:fldCharType="begin"/>
            </w:r>
            <w:r w:rsidR="00647960">
              <w:rPr>
                <w:noProof/>
                <w:webHidden/>
              </w:rPr>
              <w:instrText xml:space="preserve"> PAGEREF _Toc475528540 \h </w:instrText>
            </w:r>
            <w:r w:rsidR="00647960">
              <w:rPr>
                <w:noProof/>
                <w:webHidden/>
              </w:rPr>
            </w:r>
            <w:r w:rsidR="00647960">
              <w:rPr>
                <w:noProof/>
                <w:webHidden/>
              </w:rPr>
              <w:fldChar w:fldCharType="separate"/>
            </w:r>
            <w:r w:rsidR="003B3B9A">
              <w:rPr>
                <w:noProof/>
                <w:webHidden/>
              </w:rPr>
              <w:t>33</w:t>
            </w:r>
            <w:r w:rsidR="00647960">
              <w:rPr>
                <w:noProof/>
                <w:webHidden/>
              </w:rPr>
              <w:fldChar w:fldCharType="end"/>
            </w:r>
          </w:hyperlink>
        </w:p>
        <w:p w14:paraId="3C3F534A"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41" w:history="1">
            <w:r w:rsidR="00647960" w:rsidRPr="000B4210">
              <w:rPr>
                <w:rStyle w:val="Hyperlink"/>
                <w:rFonts w:eastAsia="Calibri"/>
                <w:noProof/>
                <w:snapToGrid w:val="0"/>
              </w:rPr>
              <w:t>9.4.</w:t>
            </w:r>
            <w:r w:rsidR="00647960">
              <w:rPr>
                <w:rFonts w:eastAsiaTheme="minorEastAsia" w:cstheme="minorBidi"/>
                <w:noProof/>
                <w:szCs w:val="22"/>
                <w:lang w:val="nl-BE" w:eastAsia="nl-BE"/>
              </w:rPr>
              <w:tab/>
            </w:r>
            <w:r w:rsidR="00647960" w:rsidRPr="000B4210">
              <w:rPr>
                <w:rStyle w:val="Hyperlink"/>
                <w:rFonts w:eastAsia="Calibri"/>
                <w:noProof/>
                <w:snapToGrid w:val="0"/>
              </w:rPr>
              <w:t>Opdrachten inzake verslaggeving voor leerlingen met specifieke onderwijsbehoeften (M-decreet)</w:t>
            </w:r>
            <w:r w:rsidR="00647960">
              <w:rPr>
                <w:noProof/>
                <w:webHidden/>
              </w:rPr>
              <w:tab/>
            </w:r>
            <w:r w:rsidR="00647960">
              <w:rPr>
                <w:noProof/>
                <w:webHidden/>
              </w:rPr>
              <w:fldChar w:fldCharType="begin"/>
            </w:r>
            <w:r w:rsidR="00647960">
              <w:rPr>
                <w:noProof/>
                <w:webHidden/>
              </w:rPr>
              <w:instrText xml:space="preserve"> PAGEREF _Toc475528541 \h </w:instrText>
            </w:r>
            <w:r w:rsidR="00647960">
              <w:rPr>
                <w:noProof/>
                <w:webHidden/>
              </w:rPr>
            </w:r>
            <w:r w:rsidR="00647960">
              <w:rPr>
                <w:noProof/>
                <w:webHidden/>
              </w:rPr>
              <w:fldChar w:fldCharType="separate"/>
            </w:r>
            <w:r w:rsidR="003B3B9A">
              <w:rPr>
                <w:noProof/>
                <w:webHidden/>
              </w:rPr>
              <w:t>33</w:t>
            </w:r>
            <w:r w:rsidR="00647960">
              <w:rPr>
                <w:noProof/>
                <w:webHidden/>
              </w:rPr>
              <w:fldChar w:fldCharType="end"/>
            </w:r>
          </w:hyperlink>
        </w:p>
        <w:p w14:paraId="646B115A" w14:textId="77777777" w:rsidR="00647960" w:rsidRDefault="00A95CE9">
          <w:pPr>
            <w:pStyle w:val="Inhopg3"/>
            <w:tabs>
              <w:tab w:val="left" w:pos="1320"/>
            </w:tabs>
            <w:rPr>
              <w:rFonts w:eastAsiaTheme="minorEastAsia" w:cstheme="minorBidi"/>
              <w:noProof/>
              <w:szCs w:val="22"/>
              <w:lang w:val="nl-BE" w:eastAsia="nl-BE"/>
            </w:rPr>
          </w:pPr>
          <w:hyperlink w:anchor="_Toc475528542" w:history="1">
            <w:r w:rsidR="00647960" w:rsidRPr="000B4210">
              <w:rPr>
                <w:rStyle w:val="Hyperlink"/>
                <w:rFonts w:eastAsia="Calibri"/>
                <w:noProof/>
                <w:snapToGrid w:val="0"/>
              </w:rPr>
              <w:t>9.4.1.</w:t>
            </w:r>
            <w:r w:rsidR="00647960">
              <w:rPr>
                <w:rFonts w:eastAsiaTheme="minorEastAsia" w:cstheme="minorBidi"/>
                <w:noProof/>
                <w:szCs w:val="22"/>
                <w:lang w:val="nl-BE" w:eastAsia="nl-BE"/>
              </w:rPr>
              <w:tab/>
            </w:r>
            <w:r w:rsidR="00647960" w:rsidRPr="000B4210">
              <w:rPr>
                <w:rStyle w:val="Hyperlink"/>
                <w:rFonts w:eastAsia="Calibri"/>
                <w:noProof/>
                <w:snapToGrid w:val="0"/>
              </w:rPr>
              <w:t>Opdrachten inzake verslaggeving voor leerlingen met specifieke onderwijsbehoeften (M-decreet)</w:t>
            </w:r>
            <w:r w:rsidR="00647960">
              <w:rPr>
                <w:noProof/>
                <w:webHidden/>
              </w:rPr>
              <w:tab/>
            </w:r>
            <w:r w:rsidR="00647960">
              <w:rPr>
                <w:noProof/>
                <w:webHidden/>
              </w:rPr>
              <w:fldChar w:fldCharType="begin"/>
            </w:r>
            <w:r w:rsidR="00647960">
              <w:rPr>
                <w:noProof/>
                <w:webHidden/>
              </w:rPr>
              <w:instrText xml:space="preserve"> PAGEREF _Toc475528542 \h </w:instrText>
            </w:r>
            <w:r w:rsidR="00647960">
              <w:rPr>
                <w:noProof/>
                <w:webHidden/>
              </w:rPr>
            </w:r>
            <w:r w:rsidR="00647960">
              <w:rPr>
                <w:noProof/>
                <w:webHidden/>
              </w:rPr>
              <w:fldChar w:fldCharType="separate"/>
            </w:r>
            <w:r w:rsidR="003B3B9A">
              <w:rPr>
                <w:noProof/>
                <w:webHidden/>
              </w:rPr>
              <w:t>33</w:t>
            </w:r>
            <w:r w:rsidR="00647960">
              <w:rPr>
                <w:noProof/>
                <w:webHidden/>
              </w:rPr>
              <w:fldChar w:fldCharType="end"/>
            </w:r>
          </w:hyperlink>
        </w:p>
        <w:p w14:paraId="7A8590DE"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43" w:history="1">
            <w:r w:rsidR="00647960" w:rsidRPr="000B4210">
              <w:rPr>
                <w:rStyle w:val="Hyperlink"/>
                <w:rFonts w:eastAsia="Calibri"/>
                <w:noProof/>
                <w:snapToGrid w:val="0"/>
              </w:rPr>
              <w:t>9.5.</w:t>
            </w:r>
            <w:r w:rsidR="00647960">
              <w:rPr>
                <w:rFonts w:eastAsiaTheme="minorEastAsia" w:cstheme="minorBidi"/>
                <w:noProof/>
                <w:szCs w:val="22"/>
                <w:lang w:val="nl-BE" w:eastAsia="nl-BE"/>
              </w:rPr>
              <w:tab/>
            </w:r>
            <w:r w:rsidR="00647960" w:rsidRPr="000B4210">
              <w:rPr>
                <w:rStyle w:val="Hyperlink"/>
                <w:rFonts w:eastAsia="Calibri"/>
                <w:noProof/>
                <w:snapToGrid w:val="0"/>
              </w:rPr>
              <w:t>Multidisciplinair dossier en klachtenprocedure</w:t>
            </w:r>
            <w:r w:rsidR="00647960">
              <w:rPr>
                <w:noProof/>
                <w:webHidden/>
              </w:rPr>
              <w:tab/>
            </w:r>
            <w:r w:rsidR="00647960">
              <w:rPr>
                <w:noProof/>
                <w:webHidden/>
              </w:rPr>
              <w:fldChar w:fldCharType="begin"/>
            </w:r>
            <w:r w:rsidR="00647960">
              <w:rPr>
                <w:noProof/>
                <w:webHidden/>
              </w:rPr>
              <w:instrText xml:space="preserve"> PAGEREF _Toc475528543 \h </w:instrText>
            </w:r>
            <w:r w:rsidR="00647960">
              <w:rPr>
                <w:noProof/>
                <w:webHidden/>
              </w:rPr>
            </w:r>
            <w:r w:rsidR="00647960">
              <w:rPr>
                <w:noProof/>
                <w:webHidden/>
              </w:rPr>
              <w:fldChar w:fldCharType="separate"/>
            </w:r>
            <w:r w:rsidR="003B3B9A">
              <w:rPr>
                <w:noProof/>
                <w:webHidden/>
              </w:rPr>
              <w:t>37</w:t>
            </w:r>
            <w:r w:rsidR="00647960">
              <w:rPr>
                <w:noProof/>
                <w:webHidden/>
              </w:rPr>
              <w:fldChar w:fldCharType="end"/>
            </w:r>
          </w:hyperlink>
        </w:p>
        <w:p w14:paraId="7113996B" w14:textId="77777777" w:rsidR="00647960" w:rsidRDefault="00A95CE9">
          <w:pPr>
            <w:pStyle w:val="Inhopg3"/>
            <w:tabs>
              <w:tab w:val="left" w:pos="1320"/>
            </w:tabs>
            <w:rPr>
              <w:rFonts w:eastAsiaTheme="minorEastAsia" w:cstheme="minorBidi"/>
              <w:noProof/>
              <w:szCs w:val="22"/>
              <w:lang w:val="nl-BE" w:eastAsia="nl-BE"/>
            </w:rPr>
          </w:pPr>
          <w:hyperlink w:anchor="_Toc475528544" w:history="1">
            <w:r w:rsidR="00647960" w:rsidRPr="000B4210">
              <w:rPr>
                <w:rStyle w:val="Hyperlink"/>
                <w:rFonts w:eastAsia="Calibri"/>
                <w:noProof/>
                <w:snapToGrid w:val="0"/>
              </w:rPr>
              <w:t>9.5.1.</w:t>
            </w:r>
            <w:r w:rsidR="00647960">
              <w:rPr>
                <w:rFonts w:eastAsiaTheme="minorEastAsia" w:cstheme="minorBidi"/>
                <w:noProof/>
                <w:szCs w:val="22"/>
                <w:lang w:val="nl-BE" w:eastAsia="nl-BE"/>
              </w:rPr>
              <w:tab/>
            </w:r>
            <w:r w:rsidR="00647960" w:rsidRPr="000B4210">
              <w:rPr>
                <w:rStyle w:val="Hyperlink"/>
                <w:rFonts w:eastAsia="Calibri"/>
                <w:noProof/>
                <w:snapToGrid w:val="0"/>
              </w:rPr>
              <w:t>Het multidisciplinaire dossier</w:t>
            </w:r>
            <w:r w:rsidR="00647960">
              <w:rPr>
                <w:noProof/>
                <w:webHidden/>
              </w:rPr>
              <w:tab/>
            </w:r>
            <w:r w:rsidR="00647960">
              <w:rPr>
                <w:noProof/>
                <w:webHidden/>
              </w:rPr>
              <w:fldChar w:fldCharType="begin"/>
            </w:r>
            <w:r w:rsidR="00647960">
              <w:rPr>
                <w:noProof/>
                <w:webHidden/>
              </w:rPr>
              <w:instrText xml:space="preserve"> PAGEREF _Toc475528544 \h </w:instrText>
            </w:r>
            <w:r w:rsidR="00647960">
              <w:rPr>
                <w:noProof/>
                <w:webHidden/>
              </w:rPr>
            </w:r>
            <w:r w:rsidR="00647960">
              <w:rPr>
                <w:noProof/>
                <w:webHidden/>
              </w:rPr>
              <w:fldChar w:fldCharType="separate"/>
            </w:r>
            <w:r w:rsidR="003B3B9A">
              <w:rPr>
                <w:noProof/>
                <w:webHidden/>
              </w:rPr>
              <w:t>37</w:t>
            </w:r>
            <w:r w:rsidR="00647960">
              <w:rPr>
                <w:noProof/>
                <w:webHidden/>
              </w:rPr>
              <w:fldChar w:fldCharType="end"/>
            </w:r>
          </w:hyperlink>
        </w:p>
        <w:p w14:paraId="17F198FB" w14:textId="77777777" w:rsidR="00647960" w:rsidRDefault="00A95CE9">
          <w:pPr>
            <w:pStyle w:val="Inhopg3"/>
            <w:tabs>
              <w:tab w:val="left" w:pos="1320"/>
            </w:tabs>
            <w:rPr>
              <w:rFonts w:eastAsiaTheme="minorEastAsia" w:cstheme="minorBidi"/>
              <w:noProof/>
              <w:szCs w:val="22"/>
              <w:lang w:val="nl-BE" w:eastAsia="nl-BE"/>
            </w:rPr>
          </w:pPr>
          <w:hyperlink w:anchor="_Toc475528545" w:history="1">
            <w:r w:rsidR="00647960" w:rsidRPr="000B4210">
              <w:rPr>
                <w:rStyle w:val="Hyperlink"/>
                <w:noProof/>
              </w:rPr>
              <w:t>9.5.2.</w:t>
            </w:r>
            <w:r w:rsidR="00647960">
              <w:rPr>
                <w:rFonts w:eastAsiaTheme="minorEastAsia" w:cstheme="minorBidi"/>
                <w:noProof/>
                <w:szCs w:val="22"/>
                <w:lang w:val="nl-BE" w:eastAsia="nl-BE"/>
              </w:rPr>
              <w:tab/>
            </w:r>
            <w:r w:rsidR="00647960" w:rsidRPr="000B4210">
              <w:rPr>
                <w:rStyle w:val="Hyperlink"/>
                <w:noProof/>
              </w:rPr>
              <w:t>Wat staat er in mijn dossier?</w:t>
            </w:r>
            <w:r w:rsidR="00647960">
              <w:rPr>
                <w:noProof/>
                <w:webHidden/>
              </w:rPr>
              <w:tab/>
            </w:r>
            <w:r w:rsidR="00647960">
              <w:rPr>
                <w:noProof/>
                <w:webHidden/>
              </w:rPr>
              <w:fldChar w:fldCharType="begin"/>
            </w:r>
            <w:r w:rsidR="00647960">
              <w:rPr>
                <w:noProof/>
                <w:webHidden/>
              </w:rPr>
              <w:instrText xml:space="preserve"> PAGEREF _Toc475528545 \h </w:instrText>
            </w:r>
            <w:r w:rsidR="00647960">
              <w:rPr>
                <w:noProof/>
                <w:webHidden/>
              </w:rPr>
            </w:r>
            <w:r w:rsidR="00647960">
              <w:rPr>
                <w:noProof/>
                <w:webHidden/>
              </w:rPr>
              <w:fldChar w:fldCharType="separate"/>
            </w:r>
            <w:r w:rsidR="003B3B9A">
              <w:rPr>
                <w:noProof/>
                <w:webHidden/>
              </w:rPr>
              <w:t>37</w:t>
            </w:r>
            <w:r w:rsidR="00647960">
              <w:rPr>
                <w:noProof/>
                <w:webHidden/>
              </w:rPr>
              <w:fldChar w:fldCharType="end"/>
            </w:r>
          </w:hyperlink>
        </w:p>
        <w:p w14:paraId="2A869972" w14:textId="77777777" w:rsidR="00647960" w:rsidRDefault="00A95CE9">
          <w:pPr>
            <w:pStyle w:val="Inhopg3"/>
            <w:tabs>
              <w:tab w:val="left" w:pos="1320"/>
            </w:tabs>
            <w:rPr>
              <w:rFonts w:eastAsiaTheme="minorEastAsia" w:cstheme="minorBidi"/>
              <w:noProof/>
              <w:szCs w:val="22"/>
              <w:lang w:val="nl-BE" w:eastAsia="nl-BE"/>
            </w:rPr>
          </w:pPr>
          <w:hyperlink w:anchor="_Toc475528546" w:history="1">
            <w:r w:rsidR="00647960" w:rsidRPr="000B4210">
              <w:rPr>
                <w:rStyle w:val="Hyperlink"/>
                <w:noProof/>
              </w:rPr>
              <w:t>9.5.3.</w:t>
            </w:r>
            <w:r w:rsidR="00647960">
              <w:rPr>
                <w:rFonts w:eastAsiaTheme="minorEastAsia" w:cstheme="minorBidi"/>
                <w:noProof/>
                <w:szCs w:val="22"/>
                <w:lang w:val="nl-BE" w:eastAsia="nl-BE"/>
              </w:rPr>
              <w:tab/>
            </w:r>
            <w:r w:rsidR="00647960" w:rsidRPr="000B4210">
              <w:rPr>
                <w:rStyle w:val="Hyperlink"/>
                <w:noProof/>
              </w:rPr>
              <w:t>Wie krijgt toegang tot mijn dossier?</w:t>
            </w:r>
            <w:r w:rsidR="00647960">
              <w:rPr>
                <w:noProof/>
                <w:webHidden/>
              </w:rPr>
              <w:tab/>
            </w:r>
            <w:r w:rsidR="00647960">
              <w:rPr>
                <w:noProof/>
                <w:webHidden/>
              </w:rPr>
              <w:fldChar w:fldCharType="begin"/>
            </w:r>
            <w:r w:rsidR="00647960">
              <w:rPr>
                <w:noProof/>
                <w:webHidden/>
              </w:rPr>
              <w:instrText xml:space="preserve"> PAGEREF _Toc475528546 \h </w:instrText>
            </w:r>
            <w:r w:rsidR="00647960">
              <w:rPr>
                <w:noProof/>
                <w:webHidden/>
              </w:rPr>
            </w:r>
            <w:r w:rsidR="00647960">
              <w:rPr>
                <w:noProof/>
                <w:webHidden/>
              </w:rPr>
              <w:fldChar w:fldCharType="separate"/>
            </w:r>
            <w:r w:rsidR="003B3B9A">
              <w:rPr>
                <w:noProof/>
                <w:webHidden/>
              </w:rPr>
              <w:t>37</w:t>
            </w:r>
            <w:r w:rsidR="00647960">
              <w:rPr>
                <w:noProof/>
                <w:webHidden/>
              </w:rPr>
              <w:fldChar w:fldCharType="end"/>
            </w:r>
          </w:hyperlink>
        </w:p>
        <w:p w14:paraId="08B9701A" w14:textId="77777777" w:rsidR="00647960" w:rsidRDefault="00A95CE9">
          <w:pPr>
            <w:pStyle w:val="Inhopg3"/>
            <w:tabs>
              <w:tab w:val="left" w:pos="1320"/>
            </w:tabs>
            <w:rPr>
              <w:rFonts w:eastAsiaTheme="minorEastAsia" w:cstheme="minorBidi"/>
              <w:noProof/>
              <w:szCs w:val="22"/>
              <w:lang w:val="nl-BE" w:eastAsia="nl-BE"/>
            </w:rPr>
          </w:pPr>
          <w:hyperlink w:anchor="_Toc475528547" w:history="1">
            <w:r w:rsidR="00647960" w:rsidRPr="000B4210">
              <w:rPr>
                <w:rStyle w:val="Hyperlink"/>
                <w:noProof/>
              </w:rPr>
              <w:t>9.5.4.</w:t>
            </w:r>
            <w:r w:rsidR="00647960">
              <w:rPr>
                <w:rFonts w:eastAsiaTheme="minorEastAsia" w:cstheme="minorBidi"/>
                <w:noProof/>
                <w:szCs w:val="22"/>
                <w:lang w:val="nl-BE" w:eastAsia="nl-BE"/>
              </w:rPr>
              <w:tab/>
            </w:r>
            <w:r w:rsidR="00647960" w:rsidRPr="000B4210">
              <w:rPr>
                <w:rStyle w:val="Hyperlink"/>
                <w:noProof/>
              </w:rPr>
              <w:t>Mag het CLB gegevens aan anderen bezorgen?</w:t>
            </w:r>
            <w:r w:rsidR="00647960">
              <w:rPr>
                <w:noProof/>
                <w:webHidden/>
              </w:rPr>
              <w:tab/>
            </w:r>
            <w:r w:rsidR="00647960">
              <w:rPr>
                <w:noProof/>
                <w:webHidden/>
              </w:rPr>
              <w:fldChar w:fldCharType="begin"/>
            </w:r>
            <w:r w:rsidR="00647960">
              <w:rPr>
                <w:noProof/>
                <w:webHidden/>
              </w:rPr>
              <w:instrText xml:space="preserve"> PAGEREF _Toc475528547 \h </w:instrText>
            </w:r>
            <w:r w:rsidR="00647960">
              <w:rPr>
                <w:noProof/>
                <w:webHidden/>
              </w:rPr>
            </w:r>
            <w:r w:rsidR="00647960">
              <w:rPr>
                <w:noProof/>
                <w:webHidden/>
              </w:rPr>
              <w:fldChar w:fldCharType="separate"/>
            </w:r>
            <w:r w:rsidR="003B3B9A">
              <w:rPr>
                <w:noProof/>
                <w:webHidden/>
              </w:rPr>
              <w:t>39</w:t>
            </w:r>
            <w:r w:rsidR="00647960">
              <w:rPr>
                <w:noProof/>
                <w:webHidden/>
              </w:rPr>
              <w:fldChar w:fldCharType="end"/>
            </w:r>
          </w:hyperlink>
        </w:p>
        <w:p w14:paraId="4D0E4613" w14:textId="77777777" w:rsidR="00647960" w:rsidRDefault="00A95CE9">
          <w:pPr>
            <w:pStyle w:val="Inhopg3"/>
            <w:tabs>
              <w:tab w:val="left" w:pos="1320"/>
            </w:tabs>
            <w:rPr>
              <w:rFonts w:eastAsiaTheme="minorEastAsia" w:cstheme="minorBidi"/>
              <w:noProof/>
              <w:szCs w:val="22"/>
              <w:lang w:val="nl-BE" w:eastAsia="nl-BE"/>
            </w:rPr>
          </w:pPr>
          <w:hyperlink w:anchor="_Toc475528548" w:history="1">
            <w:r w:rsidR="00647960" w:rsidRPr="000B4210">
              <w:rPr>
                <w:rStyle w:val="Hyperlink"/>
                <w:noProof/>
              </w:rPr>
              <w:t>9.5.5.</w:t>
            </w:r>
            <w:r w:rsidR="00647960">
              <w:rPr>
                <w:rFonts w:eastAsiaTheme="minorEastAsia" w:cstheme="minorBidi"/>
                <w:noProof/>
                <w:szCs w:val="22"/>
                <w:lang w:val="nl-BE" w:eastAsia="nl-BE"/>
              </w:rPr>
              <w:tab/>
            </w:r>
            <w:r w:rsidR="00647960" w:rsidRPr="000B4210">
              <w:rPr>
                <w:rStyle w:val="Hyperlink"/>
                <w:noProof/>
              </w:rPr>
              <w:t>Vernietiging van de gegevens uit het multidisciplinaire dossier</w:t>
            </w:r>
            <w:r w:rsidR="00647960">
              <w:rPr>
                <w:noProof/>
                <w:webHidden/>
              </w:rPr>
              <w:tab/>
            </w:r>
            <w:r w:rsidR="00647960">
              <w:rPr>
                <w:noProof/>
                <w:webHidden/>
              </w:rPr>
              <w:fldChar w:fldCharType="begin"/>
            </w:r>
            <w:r w:rsidR="00647960">
              <w:rPr>
                <w:noProof/>
                <w:webHidden/>
              </w:rPr>
              <w:instrText xml:space="preserve"> PAGEREF _Toc475528548 \h </w:instrText>
            </w:r>
            <w:r w:rsidR="00647960">
              <w:rPr>
                <w:noProof/>
                <w:webHidden/>
              </w:rPr>
            </w:r>
            <w:r w:rsidR="00647960">
              <w:rPr>
                <w:noProof/>
                <w:webHidden/>
              </w:rPr>
              <w:fldChar w:fldCharType="separate"/>
            </w:r>
            <w:r w:rsidR="003B3B9A">
              <w:rPr>
                <w:noProof/>
                <w:webHidden/>
              </w:rPr>
              <w:t>39</w:t>
            </w:r>
            <w:r w:rsidR="00647960">
              <w:rPr>
                <w:noProof/>
                <w:webHidden/>
              </w:rPr>
              <w:fldChar w:fldCharType="end"/>
            </w:r>
          </w:hyperlink>
        </w:p>
        <w:p w14:paraId="37A31C52" w14:textId="77777777" w:rsidR="00647960" w:rsidRDefault="00A95CE9">
          <w:pPr>
            <w:pStyle w:val="Inhopg3"/>
            <w:tabs>
              <w:tab w:val="left" w:pos="1320"/>
            </w:tabs>
            <w:rPr>
              <w:rFonts w:eastAsiaTheme="minorEastAsia" w:cstheme="minorBidi"/>
              <w:noProof/>
              <w:szCs w:val="22"/>
              <w:lang w:val="nl-BE" w:eastAsia="nl-BE"/>
            </w:rPr>
          </w:pPr>
          <w:hyperlink w:anchor="_Toc475528549" w:history="1">
            <w:r w:rsidR="00647960" w:rsidRPr="000B4210">
              <w:rPr>
                <w:rStyle w:val="Hyperlink"/>
                <w:rFonts w:eastAsia="Calibri"/>
                <w:noProof/>
              </w:rPr>
              <w:t>9.5.6.</w:t>
            </w:r>
            <w:r w:rsidR="00647960">
              <w:rPr>
                <w:rFonts w:eastAsiaTheme="minorEastAsia" w:cstheme="minorBidi"/>
                <w:noProof/>
                <w:szCs w:val="22"/>
                <w:lang w:val="nl-BE" w:eastAsia="nl-BE"/>
              </w:rPr>
              <w:tab/>
            </w:r>
            <w:r w:rsidR="00647960" w:rsidRPr="000B4210">
              <w:rPr>
                <w:rStyle w:val="Hyperlink"/>
                <w:noProof/>
              </w:rPr>
              <w:t>Informatieplicht in verband met het multidisciplinaire dossier</w:t>
            </w:r>
            <w:r w:rsidR="00647960">
              <w:rPr>
                <w:noProof/>
                <w:webHidden/>
              </w:rPr>
              <w:tab/>
            </w:r>
            <w:r w:rsidR="00647960">
              <w:rPr>
                <w:noProof/>
                <w:webHidden/>
              </w:rPr>
              <w:fldChar w:fldCharType="begin"/>
            </w:r>
            <w:r w:rsidR="00647960">
              <w:rPr>
                <w:noProof/>
                <w:webHidden/>
              </w:rPr>
              <w:instrText xml:space="preserve"> PAGEREF _Toc475528549 \h </w:instrText>
            </w:r>
            <w:r w:rsidR="00647960">
              <w:rPr>
                <w:noProof/>
                <w:webHidden/>
              </w:rPr>
            </w:r>
            <w:r w:rsidR="00647960">
              <w:rPr>
                <w:noProof/>
                <w:webHidden/>
              </w:rPr>
              <w:fldChar w:fldCharType="separate"/>
            </w:r>
            <w:r w:rsidR="003B3B9A">
              <w:rPr>
                <w:noProof/>
                <w:webHidden/>
              </w:rPr>
              <w:t>40</w:t>
            </w:r>
            <w:r w:rsidR="00647960">
              <w:rPr>
                <w:noProof/>
                <w:webHidden/>
              </w:rPr>
              <w:fldChar w:fldCharType="end"/>
            </w:r>
          </w:hyperlink>
        </w:p>
        <w:p w14:paraId="07825254" w14:textId="77777777" w:rsidR="00647960" w:rsidRDefault="00A95CE9">
          <w:pPr>
            <w:pStyle w:val="Inhopg3"/>
            <w:tabs>
              <w:tab w:val="left" w:pos="1320"/>
            </w:tabs>
            <w:rPr>
              <w:rFonts w:eastAsiaTheme="minorEastAsia" w:cstheme="minorBidi"/>
              <w:noProof/>
              <w:szCs w:val="22"/>
              <w:lang w:val="nl-BE" w:eastAsia="nl-BE"/>
            </w:rPr>
          </w:pPr>
          <w:hyperlink w:anchor="_Toc475528550" w:history="1">
            <w:r w:rsidR="00647960" w:rsidRPr="000B4210">
              <w:rPr>
                <w:rStyle w:val="Hyperlink"/>
                <w:rFonts w:eastAsia="Calibri"/>
                <w:noProof/>
                <w:snapToGrid w:val="0"/>
              </w:rPr>
              <w:t>9.5.7.</w:t>
            </w:r>
            <w:r w:rsidR="00647960">
              <w:rPr>
                <w:rFonts w:eastAsiaTheme="minorEastAsia" w:cstheme="minorBidi"/>
                <w:noProof/>
                <w:szCs w:val="22"/>
                <w:lang w:val="nl-BE" w:eastAsia="nl-BE"/>
              </w:rPr>
              <w:tab/>
            </w:r>
            <w:r w:rsidR="00647960" w:rsidRPr="000B4210">
              <w:rPr>
                <w:rStyle w:val="Hyperlink"/>
                <w:rFonts w:eastAsia="Calibri"/>
                <w:noProof/>
                <w:snapToGrid w:val="0"/>
              </w:rPr>
              <w:t>Klachtenprocedure</w:t>
            </w:r>
            <w:r w:rsidR="00647960">
              <w:rPr>
                <w:noProof/>
                <w:webHidden/>
              </w:rPr>
              <w:tab/>
            </w:r>
            <w:r w:rsidR="00647960">
              <w:rPr>
                <w:noProof/>
                <w:webHidden/>
              </w:rPr>
              <w:fldChar w:fldCharType="begin"/>
            </w:r>
            <w:r w:rsidR="00647960">
              <w:rPr>
                <w:noProof/>
                <w:webHidden/>
              </w:rPr>
              <w:instrText xml:space="preserve"> PAGEREF _Toc475528550 \h </w:instrText>
            </w:r>
            <w:r w:rsidR="00647960">
              <w:rPr>
                <w:noProof/>
                <w:webHidden/>
              </w:rPr>
            </w:r>
            <w:r w:rsidR="00647960">
              <w:rPr>
                <w:noProof/>
                <w:webHidden/>
              </w:rPr>
              <w:fldChar w:fldCharType="separate"/>
            </w:r>
            <w:r w:rsidR="003B3B9A">
              <w:rPr>
                <w:noProof/>
                <w:webHidden/>
              </w:rPr>
              <w:t>40</w:t>
            </w:r>
            <w:r w:rsidR="00647960">
              <w:rPr>
                <w:noProof/>
                <w:webHidden/>
              </w:rPr>
              <w:fldChar w:fldCharType="end"/>
            </w:r>
          </w:hyperlink>
        </w:p>
        <w:p w14:paraId="2D9D2081" w14:textId="77777777" w:rsidR="00647960" w:rsidRDefault="00A95CE9">
          <w:pPr>
            <w:pStyle w:val="Inhopg2"/>
            <w:tabs>
              <w:tab w:val="left" w:pos="880"/>
              <w:tab w:val="right" w:pos="9344"/>
            </w:tabs>
            <w:rPr>
              <w:rFonts w:eastAsiaTheme="minorEastAsia" w:cstheme="minorBidi"/>
              <w:noProof/>
              <w:szCs w:val="22"/>
              <w:lang w:val="nl-BE" w:eastAsia="nl-BE"/>
            </w:rPr>
          </w:pPr>
          <w:hyperlink w:anchor="_Toc475528551" w:history="1">
            <w:r w:rsidR="00647960" w:rsidRPr="000B4210">
              <w:rPr>
                <w:rStyle w:val="Hyperlink"/>
                <w:rFonts w:eastAsia="Calibri"/>
                <w:noProof/>
                <w:snapToGrid w:val="0"/>
              </w:rPr>
              <w:t>9.6.</w:t>
            </w:r>
            <w:r w:rsidR="00647960">
              <w:rPr>
                <w:rFonts w:eastAsiaTheme="minorEastAsia" w:cstheme="minorBidi"/>
                <w:noProof/>
                <w:szCs w:val="22"/>
                <w:lang w:val="nl-BE" w:eastAsia="nl-BE"/>
              </w:rPr>
              <w:tab/>
            </w:r>
            <w:r w:rsidR="00647960" w:rsidRPr="000B4210">
              <w:rPr>
                <w:rStyle w:val="Hyperlink"/>
                <w:rFonts w:eastAsia="Calibri"/>
                <w:noProof/>
                <w:snapToGrid w:val="0"/>
              </w:rPr>
              <w:t>Bijkomende informatie van het CLB</w:t>
            </w:r>
            <w:r w:rsidR="00647960">
              <w:rPr>
                <w:noProof/>
                <w:webHidden/>
              </w:rPr>
              <w:tab/>
            </w:r>
            <w:r w:rsidR="00647960">
              <w:rPr>
                <w:noProof/>
                <w:webHidden/>
              </w:rPr>
              <w:fldChar w:fldCharType="begin"/>
            </w:r>
            <w:r w:rsidR="00647960">
              <w:rPr>
                <w:noProof/>
                <w:webHidden/>
              </w:rPr>
              <w:instrText xml:space="preserve"> PAGEREF _Toc475528551 \h </w:instrText>
            </w:r>
            <w:r w:rsidR="00647960">
              <w:rPr>
                <w:noProof/>
                <w:webHidden/>
              </w:rPr>
            </w:r>
            <w:r w:rsidR="00647960">
              <w:rPr>
                <w:noProof/>
                <w:webHidden/>
              </w:rPr>
              <w:fldChar w:fldCharType="separate"/>
            </w:r>
            <w:r w:rsidR="003B3B9A">
              <w:rPr>
                <w:noProof/>
                <w:webHidden/>
              </w:rPr>
              <w:t>40</w:t>
            </w:r>
            <w:r w:rsidR="00647960">
              <w:rPr>
                <w:noProof/>
                <w:webHidden/>
              </w:rPr>
              <w:fldChar w:fldCharType="end"/>
            </w:r>
          </w:hyperlink>
        </w:p>
        <w:p w14:paraId="7FF4D358" w14:textId="77777777" w:rsidR="00647960" w:rsidRDefault="00A95CE9">
          <w:pPr>
            <w:pStyle w:val="Inhopg1"/>
            <w:tabs>
              <w:tab w:val="left" w:pos="660"/>
            </w:tabs>
            <w:rPr>
              <w:rFonts w:eastAsiaTheme="minorEastAsia" w:cstheme="minorBidi"/>
              <w:b w:val="0"/>
              <w:noProof/>
              <w:szCs w:val="22"/>
              <w:lang w:val="nl-BE" w:eastAsia="nl-BE"/>
            </w:rPr>
          </w:pPr>
          <w:hyperlink w:anchor="_Toc475528552" w:history="1">
            <w:r w:rsidR="00647960" w:rsidRPr="000B4210">
              <w:rPr>
                <w:rStyle w:val="Hyperlink"/>
                <w:noProof/>
              </w:rPr>
              <w:t>10.</w:t>
            </w:r>
            <w:r w:rsidR="00647960">
              <w:rPr>
                <w:rFonts w:eastAsiaTheme="minorEastAsia" w:cstheme="minorBidi"/>
                <w:b w:val="0"/>
                <w:noProof/>
                <w:szCs w:val="22"/>
                <w:lang w:val="nl-BE" w:eastAsia="nl-BE"/>
              </w:rPr>
              <w:tab/>
            </w:r>
            <w:r w:rsidR="00647960" w:rsidRPr="000B4210">
              <w:rPr>
                <w:rStyle w:val="Hyperlink"/>
                <w:noProof/>
              </w:rPr>
              <w:t>Veiligheid en gezondheid</w:t>
            </w:r>
            <w:r w:rsidR="00647960">
              <w:rPr>
                <w:noProof/>
                <w:webHidden/>
              </w:rPr>
              <w:tab/>
            </w:r>
            <w:r w:rsidR="00647960">
              <w:rPr>
                <w:noProof/>
                <w:webHidden/>
              </w:rPr>
              <w:fldChar w:fldCharType="begin"/>
            </w:r>
            <w:r w:rsidR="00647960">
              <w:rPr>
                <w:noProof/>
                <w:webHidden/>
              </w:rPr>
              <w:instrText xml:space="preserve"> PAGEREF _Toc475528552 \h </w:instrText>
            </w:r>
            <w:r w:rsidR="00647960">
              <w:rPr>
                <w:noProof/>
                <w:webHidden/>
              </w:rPr>
            </w:r>
            <w:r w:rsidR="00647960">
              <w:rPr>
                <w:noProof/>
                <w:webHidden/>
              </w:rPr>
              <w:fldChar w:fldCharType="separate"/>
            </w:r>
            <w:r w:rsidR="003B3B9A">
              <w:rPr>
                <w:noProof/>
                <w:webHidden/>
              </w:rPr>
              <w:t>41</w:t>
            </w:r>
            <w:r w:rsidR="00647960">
              <w:rPr>
                <w:noProof/>
                <w:webHidden/>
              </w:rPr>
              <w:fldChar w:fldCharType="end"/>
            </w:r>
          </w:hyperlink>
        </w:p>
        <w:p w14:paraId="6E5CD90B"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53" w:history="1">
            <w:r w:rsidR="00647960" w:rsidRPr="000B4210">
              <w:rPr>
                <w:rStyle w:val="Hyperlink"/>
                <w:noProof/>
              </w:rPr>
              <w:t>10.1.</w:t>
            </w:r>
            <w:r w:rsidR="00647960">
              <w:rPr>
                <w:rFonts w:eastAsiaTheme="minorEastAsia" w:cstheme="minorBidi"/>
                <w:noProof/>
                <w:szCs w:val="22"/>
                <w:lang w:val="nl-BE" w:eastAsia="nl-BE"/>
              </w:rPr>
              <w:tab/>
            </w:r>
            <w:r w:rsidR="00647960" w:rsidRPr="000B4210">
              <w:rPr>
                <w:rStyle w:val="Hyperlink"/>
                <w:noProof/>
              </w:rPr>
              <w:t>Ziekte, ongeval en medicatie</w:t>
            </w:r>
            <w:r w:rsidR="00647960">
              <w:rPr>
                <w:noProof/>
                <w:webHidden/>
              </w:rPr>
              <w:tab/>
            </w:r>
            <w:r w:rsidR="00647960">
              <w:rPr>
                <w:noProof/>
                <w:webHidden/>
              </w:rPr>
              <w:fldChar w:fldCharType="begin"/>
            </w:r>
            <w:r w:rsidR="00647960">
              <w:rPr>
                <w:noProof/>
                <w:webHidden/>
              </w:rPr>
              <w:instrText xml:space="preserve"> PAGEREF _Toc475528553 \h </w:instrText>
            </w:r>
            <w:r w:rsidR="00647960">
              <w:rPr>
                <w:noProof/>
                <w:webHidden/>
              </w:rPr>
            </w:r>
            <w:r w:rsidR="00647960">
              <w:rPr>
                <w:noProof/>
                <w:webHidden/>
              </w:rPr>
              <w:fldChar w:fldCharType="separate"/>
            </w:r>
            <w:r w:rsidR="003B3B9A">
              <w:rPr>
                <w:noProof/>
                <w:webHidden/>
              </w:rPr>
              <w:t>41</w:t>
            </w:r>
            <w:r w:rsidR="00647960">
              <w:rPr>
                <w:noProof/>
                <w:webHidden/>
              </w:rPr>
              <w:fldChar w:fldCharType="end"/>
            </w:r>
          </w:hyperlink>
        </w:p>
        <w:p w14:paraId="7AFF616B"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54" w:history="1">
            <w:r w:rsidR="00647960" w:rsidRPr="000B4210">
              <w:rPr>
                <w:rStyle w:val="Hyperlink"/>
                <w:noProof/>
              </w:rPr>
              <w:t>10.2.</w:t>
            </w:r>
            <w:r w:rsidR="00647960">
              <w:rPr>
                <w:rFonts w:eastAsiaTheme="minorEastAsia" w:cstheme="minorBidi"/>
                <w:noProof/>
                <w:szCs w:val="22"/>
                <w:lang w:val="nl-BE" w:eastAsia="nl-BE"/>
              </w:rPr>
              <w:tab/>
            </w:r>
            <w:r w:rsidR="00647960" w:rsidRPr="000B4210">
              <w:rPr>
                <w:rStyle w:val="Hyperlink"/>
                <w:noProof/>
              </w:rPr>
              <w:t>Eerste hulp bij ongevallen (EHBO)</w:t>
            </w:r>
            <w:r w:rsidR="00647960">
              <w:rPr>
                <w:noProof/>
                <w:webHidden/>
              </w:rPr>
              <w:tab/>
            </w:r>
            <w:r w:rsidR="00647960">
              <w:rPr>
                <w:noProof/>
                <w:webHidden/>
              </w:rPr>
              <w:fldChar w:fldCharType="begin"/>
            </w:r>
            <w:r w:rsidR="00647960">
              <w:rPr>
                <w:noProof/>
                <w:webHidden/>
              </w:rPr>
              <w:instrText xml:space="preserve"> PAGEREF _Toc475528554 \h </w:instrText>
            </w:r>
            <w:r w:rsidR="00647960">
              <w:rPr>
                <w:noProof/>
                <w:webHidden/>
              </w:rPr>
            </w:r>
            <w:r w:rsidR="00647960">
              <w:rPr>
                <w:noProof/>
                <w:webHidden/>
              </w:rPr>
              <w:fldChar w:fldCharType="separate"/>
            </w:r>
            <w:r w:rsidR="003B3B9A">
              <w:rPr>
                <w:noProof/>
                <w:webHidden/>
              </w:rPr>
              <w:t>41</w:t>
            </w:r>
            <w:r w:rsidR="00647960">
              <w:rPr>
                <w:noProof/>
                <w:webHidden/>
              </w:rPr>
              <w:fldChar w:fldCharType="end"/>
            </w:r>
          </w:hyperlink>
        </w:p>
        <w:p w14:paraId="324951C3"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55" w:history="1">
            <w:r w:rsidR="00647960" w:rsidRPr="000B4210">
              <w:rPr>
                <w:rStyle w:val="Hyperlink"/>
                <w:noProof/>
              </w:rPr>
              <w:t>10.3.</w:t>
            </w:r>
            <w:r w:rsidR="00647960">
              <w:rPr>
                <w:rFonts w:eastAsiaTheme="minorEastAsia" w:cstheme="minorBidi"/>
                <w:noProof/>
                <w:szCs w:val="22"/>
                <w:lang w:val="nl-BE" w:eastAsia="nl-BE"/>
              </w:rPr>
              <w:tab/>
            </w:r>
            <w:r w:rsidR="00647960" w:rsidRPr="000B4210">
              <w:rPr>
                <w:rStyle w:val="Hyperlink"/>
                <w:noProof/>
              </w:rPr>
              <w:t>Tabak</w:t>
            </w:r>
            <w:r w:rsidR="00647960">
              <w:rPr>
                <w:noProof/>
                <w:webHidden/>
              </w:rPr>
              <w:tab/>
            </w:r>
            <w:r w:rsidR="00647960">
              <w:rPr>
                <w:noProof/>
                <w:webHidden/>
              </w:rPr>
              <w:fldChar w:fldCharType="begin"/>
            </w:r>
            <w:r w:rsidR="00647960">
              <w:rPr>
                <w:noProof/>
                <w:webHidden/>
              </w:rPr>
              <w:instrText xml:space="preserve"> PAGEREF _Toc475528555 \h </w:instrText>
            </w:r>
            <w:r w:rsidR="00647960">
              <w:rPr>
                <w:noProof/>
                <w:webHidden/>
              </w:rPr>
            </w:r>
            <w:r w:rsidR="00647960">
              <w:rPr>
                <w:noProof/>
                <w:webHidden/>
              </w:rPr>
              <w:fldChar w:fldCharType="separate"/>
            </w:r>
            <w:r w:rsidR="003B3B9A">
              <w:rPr>
                <w:noProof/>
                <w:webHidden/>
              </w:rPr>
              <w:t>41</w:t>
            </w:r>
            <w:r w:rsidR="00647960">
              <w:rPr>
                <w:noProof/>
                <w:webHidden/>
              </w:rPr>
              <w:fldChar w:fldCharType="end"/>
            </w:r>
          </w:hyperlink>
        </w:p>
        <w:p w14:paraId="41D28479"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56" w:history="1">
            <w:r w:rsidR="00647960" w:rsidRPr="000B4210">
              <w:rPr>
                <w:rStyle w:val="Hyperlink"/>
                <w:noProof/>
              </w:rPr>
              <w:t>10.4.</w:t>
            </w:r>
            <w:r w:rsidR="00647960">
              <w:rPr>
                <w:rFonts w:eastAsiaTheme="minorEastAsia" w:cstheme="minorBidi"/>
                <w:noProof/>
                <w:szCs w:val="22"/>
                <w:lang w:val="nl-BE" w:eastAsia="nl-BE"/>
              </w:rPr>
              <w:tab/>
            </w:r>
            <w:r w:rsidR="00647960" w:rsidRPr="000B4210">
              <w:rPr>
                <w:rStyle w:val="Hyperlink"/>
                <w:noProof/>
              </w:rPr>
              <w:t>Alcohol en drugs</w:t>
            </w:r>
            <w:r w:rsidR="00647960">
              <w:rPr>
                <w:noProof/>
                <w:webHidden/>
              </w:rPr>
              <w:tab/>
            </w:r>
            <w:r w:rsidR="00647960">
              <w:rPr>
                <w:noProof/>
                <w:webHidden/>
              </w:rPr>
              <w:fldChar w:fldCharType="begin"/>
            </w:r>
            <w:r w:rsidR="00647960">
              <w:rPr>
                <w:noProof/>
                <w:webHidden/>
              </w:rPr>
              <w:instrText xml:space="preserve"> PAGEREF _Toc475528556 \h </w:instrText>
            </w:r>
            <w:r w:rsidR="00647960">
              <w:rPr>
                <w:noProof/>
                <w:webHidden/>
              </w:rPr>
            </w:r>
            <w:r w:rsidR="00647960">
              <w:rPr>
                <w:noProof/>
                <w:webHidden/>
              </w:rPr>
              <w:fldChar w:fldCharType="separate"/>
            </w:r>
            <w:r w:rsidR="003B3B9A">
              <w:rPr>
                <w:noProof/>
                <w:webHidden/>
              </w:rPr>
              <w:t>42</w:t>
            </w:r>
            <w:r w:rsidR="00647960">
              <w:rPr>
                <w:noProof/>
                <w:webHidden/>
              </w:rPr>
              <w:fldChar w:fldCharType="end"/>
            </w:r>
          </w:hyperlink>
        </w:p>
        <w:p w14:paraId="4430FF9B"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57" w:history="1">
            <w:r w:rsidR="00647960" w:rsidRPr="000B4210">
              <w:rPr>
                <w:rStyle w:val="Hyperlink"/>
                <w:noProof/>
              </w:rPr>
              <w:t>10.5.</w:t>
            </w:r>
            <w:r w:rsidR="00647960">
              <w:rPr>
                <w:rFonts w:eastAsiaTheme="minorEastAsia" w:cstheme="minorBidi"/>
                <w:noProof/>
                <w:szCs w:val="22"/>
                <w:lang w:val="nl-BE" w:eastAsia="nl-BE"/>
              </w:rPr>
              <w:tab/>
            </w:r>
            <w:r w:rsidR="00647960" w:rsidRPr="000B4210">
              <w:rPr>
                <w:rStyle w:val="Hyperlink"/>
                <w:noProof/>
              </w:rPr>
              <w:t>Welbevinden</w:t>
            </w:r>
            <w:r w:rsidR="00647960">
              <w:rPr>
                <w:noProof/>
                <w:webHidden/>
              </w:rPr>
              <w:tab/>
            </w:r>
            <w:r w:rsidR="00647960">
              <w:rPr>
                <w:noProof/>
                <w:webHidden/>
              </w:rPr>
              <w:fldChar w:fldCharType="begin"/>
            </w:r>
            <w:r w:rsidR="00647960">
              <w:rPr>
                <w:noProof/>
                <w:webHidden/>
              </w:rPr>
              <w:instrText xml:space="preserve"> PAGEREF _Toc475528557 \h </w:instrText>
            </w:r>
            <w:r w:rsidR="00647960">
              <w:rPr>
                <w:noProof/>
                <w:webHidden/>
              </w:rPr>
            </w:r>
            <w:r w:rsidR="00647960">
              <w:rPr>
                <w:noProof/>
                <w:webHidden/>
              </w:rPr>
              <w:fldChar w:fldCharType="separate"/>
            </w:r>
            <w:r w:rsidR="003B3B9A">
              <w:rPr>
                <w:noProof/>
                <w:webHidden/>
              </w:rPr>
              <w:t>42</w:t>
            </w:r>
            <w:r w:rsidR="00647960">
              <w:rPr>
                <w:noProof/>
                <w:webHidden/>
              </w:rPr>
              <w:fldChar w:fldCharType="end"/>
            </w:r>
          </w:hyperlink>
        </w:p>
        <w:p w14:paraId="26CABB7F" w14:textId="77777777" w:rsidR="00647960" w:rsidRDefault="00A95CE9">
          <w:pPr>
            <w:pStyle w:val="Inhopg3"/>
            <w:tabs>
              <w:tab w:val="left" w:pos="1320"/>
            </w:tabs>
            <w:rPr>
              <w:rFonts w:eastAsiaTheme="minorEastAsia" w:cstheme="minorBidi"/>
              <w:noProof/>
              <w:szCs w:val="22"/>
              <w:lang w:val="nl-BE" w:eastAsia="nl-BE"/>
            </w:rPr>
          </w:pPr>
          <w:hyperlink w:anchor="_Toc475528558" w:history="1">
            <w:r w:rsidR="00647960" w:rsidRPr="000B4210">
              <w:rPr>
                <w:rStyle w:val="Hyperlink"/>
                <w:noProof/>
              </w:rPr>
              <w:t>10.5.1.</w:t>
            </w:r>
            <w:r w:rsidR="00647960">
              <w:rPr>
                <w:rFonts w:eastAsiaTheme="minorEastAsia" w:cstheme="minorBidi"/>
                <w:noProof/>
                <w:szCs w:val="22"/>
                <w:lang w:val="nl-BE" w:eastAsia="nl-BE"/>
              </w:rPr>
              <w:tab/>
            </w:r>
            <w:r w:rsidR="00647960" w:rsidRPr="000B4210">
              <w:rPr>
                <w:rStyle w:val="Hyperlink"/>
                <w:noProof/>
              </w:rPr>
              <w:t>Respect</w:t>
            </w:r>
            <w:r w:rsidR="00647960">
              <w:rPr>
                <w:noProof/>
                <w:webHidden/>
              </w:rPr>
              <w:tab/>
            </w:r>
            <w:r w:rsidR="00647960">
              <w:rPr>
                <w:noProof/>
                <w:webHidden/>
              </w:rPr>
              <w:fldChar w:fldCharType="begin"/>
            </w:r>
            <w:r w:rsidR="00647960">
              <w:rPr>
                <w:noProof/>
                <w:webHidden/>
              </w:rPr>
              <w:instrText xml:space="preserve"> PAGEREF _Toc475528558 \h </w:instrText>
            </w:r>
            <w:r w:rsidR="00647960">
              <w:rPr>
                <w:noProof/>
                <w:webHidden/>
              </w:rPr>
            </w:r>
            <w:r w:rsidR="00647960">
              <w:rPr>
                <w:noProof/>
                <w:webHidden/>
              </w:rPr>
              <w:fldChar w:fldCharType="separate"/>
            </w:r>
            <w:r w:rsidR="003B3B9A">
              <w:rPr>
                <w:noProof/>
                <w:webHidden/>
              </w:rPr>
              <w:t>42</w:t>
            </w:r>
            <w:r w:rsidR="00647960">
              <w:rPr>
                <w:noProof/>
                <w:webHidden/>
              </w:rPr>
              <w:fldChar w:fldCharType="end"/>
            </w:r>
          </w:hyperlink>
        </w:p>
        <w:p w14:paraId="4A87B6FA" w14:textId="77777777" w:rsidR="00647960" w:rsidRDefault="00A95CE9">
          <w:pPr>
            <w:pStyle w:val="Inhopg3"/>
            <w:tabs>
              <w:tab w:val="left" w:pos="1320"/>
            </w:tabs>
            <w:rPr>
              <w:rFonts w:eastAsiaTheme="minorEastAsia" w:cstheme="minorBidi"/>
              <w:noProof/>
              <w:szCs w:val="22"/>
              <w:lang w:val="nl-BE" w:eastAsia="nl-BE"/>
            </w:rPr>
          </w:pPr>
          <w:hyperlink w:anchor="_Toc475528559" w:history="1">
            <w:r w:rsidR="00647960" w:rsidRPr="000B4210">
              <w:rPr>
                <w:rStyle w:val="Hyperlink"/>
                <w:noProof/>
              </w:rPr>
              <w:t>10.5.2.</w:t>
            </w:r>
            <w:r w:rsidR="00647960">
              <w:rPr>
                <w:rFonts w:eastAsiaTheme="minorEastAsia" w:cstheme="minorBidi"/>
                <w:noProof/>
                <w:szCs w:val="22"/>
                <w:lang w:val="nl-BE" w:eastAsia="nl-BE"/>
              </w:rPr>
              <w:tab/>
            </w:r>
            <w:r w:rsidR="00647960" w:rsidRPr="000B4210">
              <w:rPr>
                <w:rStyle w:val="Hyperlink"/>
                <w:noProof/>
              </w:rPr>
              <w:t>Geweld, pesterijen en ongewenst (seksueel) gedrag</w:t>
            </w:r>
            <w:r w:rsidR="00647960">
              <w:rPr>
                <w:noProof/>
                <w:webHidden/>
              </w:rPr>
              <w:tab/>
            </w:r>
            <w:r w:rsidR="00647960">
              <w:rPr>
                <w:noProof/>
                <w:webHidden/>
              </w:rPr>
              <w:fldChar w:fldCharType="begin"/>
            </w:r>
            <w:r w:rsidR="00647960">
              <w:rPr>
                <w:noProof/>
                <w:webHidden/>
              </w:rPr>
              <w:instrText xml:space="preserve"> PAGEREF _Toc475528559 \h </w:instrText>
            </w:r>
            <w:r w:rsidR="00647960">
              <w:rPr>
                <w:noProof/>
                <w:webHidden/>
              </w:rPr>
            </w:r>
            <w:r w:rsidR="00647960">
              <w:rPr>
                <w:noProof/>
                <w:webHidden/>
              </w:rPr>
              <w:fldChar w:fldCharType="separate"/>
            </w:r>
            <w:r w:rsidR="003B3B9A">
              <w:rPr>
                <w:noProof/>
                <w:webHidden/>
              </w:rPr>
              <w:t>42</w:t>
            </w:r>
            <w:r w:rsidR="00647960">
              <w:rPr>
                <w:noProof/>
                <w:webHidden/>
              </w:rPr>
              <w:fldChar w:fldCharType="end"/>
            </w:r>
          </w:hyperlink>
        </w:p>
        <w:p w14:paraId="5383655E" w14:textId="77777777" w:rsidR="00647960" w:rsidRDefault="00A95CE9">
          <w:pPr>
            <w:pStyle w:val="Inhopg3"/>
            <w:tabs>
              <w:tab w:val="left" w:pos="1320"/>
            </w:tabs>
            <w:rPr>
              <w:rFonts w:eastAsiaTheme="minorEastAsia" w:cstheme="minorBidi"/>
              <w:noProof/>
              <w:szCs w:val="22"/>
              <w:lang w:val="nl-BE" w:eastAsia="nl-BE"/>
            </w:rPr>
          </w:pPr>
          <w:hyperlink w:anchor="_Toc475528560" w:history="1">
            <w:r w:rsidR="00647960" w:rsidRPr="000B4210">
              <w:rPr>
                <w:rStyle w:val="Hyperlink"/>
                <w:noProof/>
              </w:rPr>
              <w:t>10.5.3.</w:t>
            </w:r>
            <w:r w:rsidR="00647960">
              <w:rPr>
                <w:rFonts w:eastAsiaTheme="minorEastAsia" w:cstheme="minorBidi"/>
                <w:noProof/>
                <w:szCs w:val="22"/>
                <w:lang w:val="nl-BE" w:eastAsia="nl-BE"/>
              </w:rPr>
              <w:tab/>
            </w:r>
            <w:r w:rsidR="00647960" w:rsidRPr="000B4210">
              <w:rPr>
                <w:rStyle w:val="Hyperlink"/>
                <w:noProof/>
              </w:rPr>
              <w:t>Zorg en leerlingenbegeleiding</w:t>
            </w:r>
            <w:r w:rsidR="00647960">
              <w:rPr>
                <w:noProof/>
                <w:webHidden/>
              </w:rPr>
              <w:tab/>
            </w:r>
            <w:r w:rsidR="00647960">
              <w:rPr>
                <w:noProof/>
                <w:webHidden/>
              </w:rPr>
              <w:fldChar w:fldCharType="begin"/>
            </w:r>
            <w:r w:rsidR="00647960">
              <w:rPr>
                <w:noProof/>
                <w:webHidden/>
              </w:rPr>
              <w:instrText xml:space="preserve"> PAGEREF _Toc475528560 \h </w:instrText>
            </w:r>
            <w:r w:rsidR="00647960">
              <w:rPr>
                <w:noProof/>
                <w:webHidden/>
              </w:rPr>
            </w:r>
            <w:r w:rsidR="00647960">
              <w:rPr>
                <w:noProof/>
                <w:webHidden/>
              </w:rPr>
              <w:fldChar w:fldCharType="separate"/>
            </w:r>
            <w:r w:rsidR="003B3B9A">
              <w:rPr>
                <w:noProof/>
                <w:webHidden/>
              </w:rPr>
              <w:t>42</w:t>
            </w:r>
            <w:r w:rsidR="00647960">
              <w:rPr>
                <w:noProof/>
                <w:webHidden/>
              </w:rPr>
              <w:fldChar w:fldCharType="end"/>
            </w:r>
          </w:hyperlink>
        </w:p>
        <w:p w14:paraId="72D4AB1A" w14:textId="77777777" w:rsidR="00647960" w:rsidRDefault="00A95CE9">
          <w:pPr>
            <w:pStyle w:val="Inhopg3"/>
            <w:tabs>
              <w:tab w:val="left" w:pos="1320"/>
            </w:tabs>
            <w:rPr>
              <w:rFonts w:eastAsiaTheme="minorEastAsia" w:cstheme="minorBidi"/>
              <w:noProof/>
              <w:szCs w:val="22"/>
              <w:lang w:val="nl-BE" w:eastAsia="nl-BE"/>
            </w:rPr>
          </w:pPr>
          <w:hyperlink w:anchor="_Toc475528561" w:history="1">
            <w:r w:rsidR="00647960" w:rsidRPr="000B4210">
              <w:rPr>
                <w:rStyle w:val="Hyperlink"/>
                <w:noProof/>
              </w:rPr>
              <w:t>10.5.4.</w:t>
            </w:r>
            <w:r w:rsidR="00647960">
              <w:rPr>
                <w:rFonts w:eastAsiaTheme="minorEastAsia" w:cstheme="minorBidi"/>
                <w:noProof/>
                <w:szCs w:val="22"/>
                <w:lang w:val="nl-BE" w:eastAsia="nl-BE"/>
              </w:rPr>
              <w:tab/>
            </w:r>
            <w:r w:rsidR="00647960" w:rsidRPr="000B4210">
              <w:rPr>
                <w:rStyle w:val="Hyperlink"/>
                <w:noProof/>
              </w:rPr>
              <w:t>Participatiecultuur</w:t>
            </w:r>
            <w:r w:rsidR="00647960">
              <w:rPr>
                <w:noProof/>
                <w:webHidden/>
              </w:rPr>
              <w:tab/>
            </w:r>
            <w:r w:rsidR="00647960">
              <w:rPr>
                <w:noProof/>
                <w:webHidden/>
              </w:rPr>
              <w:fldChar w:fldCharType="begin"/>
            </w:r>
            <w:r w:rsidR="00647960">
              <w:rPr>
                <w:noProof/>
                <w:webHidden/>
              </w:rPr>
              <w:instrText xml:space="preserve"> PAGEREF _Toc475528561 \h </w:instrText>
            </w:r>
            <w:r w:rsidR="00647960">
              <w:rPr>
                <w:noProof/>
                <w:webHidden/>
              </w:rPr>
            </w:r>
            <w:r w:rsidR="00647960">
              <w:rPr>
                <w:noProof/>
                <w:webHidden/>
              </w:rPr>
              <w:fldChar w:fldCharType="separate"/>
            </w:r>
            <w:r w:rsidR="003B3B9A">
              <w:rPr>
                <w:noProof/>
                <w:webHidden/>
              </w:rPr>
              <w:t>42</w:t>
            </w:r>
            <w:r w:rsidR="00647960">
              <w:rPr>
                <w:noProof/>
                <w:webHidden/>
              </w:rPr>
              <w:fldChar w:fldCharType="end"/>
            </w:r>
          </w:hyperlink>
        </w:p>
        <w:p w14:paraId="63B4EA1F"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62" w:history="1">
            <w:r w:rsidR="00647960" w:rsidRPr="000B4210">
              <w:rPr>
                <w:rStyle w:val="Hyperlink"/>
                <w:noProof/>
              </w:rPr>
              <w:t>10.6.</w:t>
            </w:r>
            <w:r w:rsidR="00647960">
              <w:rPr>
                <w:rFonts w:eastAsiaTheme="minorEastAsia" w:cstheme="minorBidi"/>
                <w:noProof/>
                <w:szCs w:val="22"/>
                <w:lang w:val="nl-BE" w:eastAsia="nl-BE"/>
              </w:rPr>
              <w:tab/>
            </w:r>
            <w:r w:rsidR="00647960" w:rsidRPr="000B4210">
              <w:rPr>
                <w:rStyle w:val="Hyperlink"/>
                <w:noProof/>
              </w:rPr>
              <w:t>Voeding, dranken en tussendoortjes</w:t>
            </w:r>
            <w:r w:rsidR="00647960">
              <w:rPr>
                <w:noProof/>
                <w:webHidden/>
              </w:rPr>
              <w:tab/>
            </w:r>
            <w:r w:rsidR="00647960">
              <w:rPr>
                <w:noProof/>
                <w:webHidden/>
              </w:rPr>
              <w:fldChar w:fldCharType="begin"/>
            </w:r>
            <w:r w:rsidR="00647960">
              <w:rPr>
                <w:noProof/>
                <w:webHidden/>
              </w:rPr>
              <w:instrText xml:space="preserve"> PAGEREF _Toc475528562 \h </w:instrText>
            </w:r>
            <w:r w:rsidR="00647960">
              <w:rPr>
                <w:noProof/>
                <w:webHidden/>
              </w:rPr>
            </w:r>
            <w:r w:rsidR="00647960">
              <w:rPr>
                <w:noProof/>
                <w:webHidden/>
              </w:rPr>
              <w:fldChar w:fldCharType="separate"/>
            </w:r>
            <w:r w:rsidR="003B3B9A">
              <w:rPr>
                <w:noProof/>
                <w:webHidden/>
              </w:rPr>
              <w:t>43</w:t>
            </w:r>
            <w:r w:rsidR="00647960">
              <w:rPr>
                <w:noProof/>
                <w:webHidden/>
              </w:rPr>
              <w:fldChar w:fldCharType="end"/>
            </w:r>
          </w:hyperlink>
        </w:p>
        <w:p w14:paraId="2E8693D6"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63" w:history="1">
            <w:r w:rsidR="00647960" w:rsidRPr="000B4210">
              <w:rPr>
                <w:rStyle w:val="Hyperlink"/>
                <w:noProof/>
              </w:rPr>
              <w:t>10.7.</w:t>
            </w:r>
            <w:r w:rsidR="00647960">
              <w:rPr>
                <w:rFonts w:eastAsiaTheme="minorEastAsia" w:cstheme="minorBidi"/>
                <w:noProof/>
                <w:szCs w:val="22"/>
                <w:lang w:val="nl-BE" w:eastAsia="nl-BE"/>
              </w:rPr>
              <w:tab/>
            </w:r>
            <w:r w:rsidR="00647960" w:rsidRPr="000B4210">
              <w:rPr>
                <w:rStyle w:val="Hyperlink"/>
                <w:noProof/>
              </w:rPr>
              <w:t>Verkeersveilige schoolomgeving</w:t>
            </w:r>
            <w:r w:rsidR="00647960">
              <w:rPr>
                <w:noProof/>
                <w:webHidden/>
              </w:rPr>
              <w:tab/>
            </w:r>
            <w:r w:rsidR="00647960">
              <w:rPr>
                <w:noProof/>
                <w:webHidden/>
              </w:rPr>
              <w:fldChar w:fldCharType="begin"/>
            </w:r>
            <w:r w:rsidR="00647960">
              <w:rPr>
                <w:noProof/>
                <w:webHidden/>
              </w:rPr>
              <w:instrText xml:space="preserve"> PAGEREF _Toc475528563 \h </w:instrText>
            </w:r>
            <w:r w:rsidR="00647960">
              <w:rPr>
                <w:noProof/>
                <w:webHidden/>
              </w:rPr>
            </w:r>
            <w:r w:rsidR="00647960">
              <w:rPr>
                <w:noProof/>
                <w:webHidden/>
              </w:rPr>
              <w:fldChar w:fldCharType="separate"/>
            </w:r>
            <w:r w:rsidR="003B3B9A">
              <w:rPr>
                <w:noProof/>
                <w:webHidden/>
              </w:rPr>
              <w:t>43</w:t>
            </w:r>
            <w:r w:rsidR="00647960">
              <w:rPr>
                <w:noProof/>
                <w:webHidden/>
              </w:rPr>
              <w:fldChar w:fldCharType="end"/>
            </w:r>
          </w:hyperlink>
        </w:p>
        <w:p w14:paraId="7BE233C8" w14:textId="77777777" w:rsidR="00647960" w:rsidRDefault="00A95CE9">
          <w:pPr>
            <w:pStyle w:val="Inhopg1"/>
            <w:tabs>
              <w:tab w:val="left" w:pos="660"/>
            </w:tabs>
            <w:rPr>
              <w:rFonts w:eastAsiaTheme="minorEastAsia" w:cstheme="minorBidi"/>
              <w:b w:val="0"/>
              <w:noProof/>
              <w:szCs w:val="22"/>
              <w:lang w:val="nl-BE" w:eastAsia="nl-BE"/>
            </w:rPr>
          </w:pPr>
          <w:hyperlink w:anchor="_Toc475528564" w:history="1">
            <w:r w:rsidR="00647960" w:rsidRPr="000B4210">
              <w:rPr>
                <w:rStyle w:val="Hyperlink"/>
                <w:noProof/>
              </w:rPr>
              <w:t>11.</w:t>
            </w:r>
            <w:r w:rsidR="00647960">
              <w:rPr>
                <w:rFonts w:eastAsiaTheme="minorEastAsia" w:cstheme="minorBidi"/>
                <w:b w:val="0"/>
                <w:noProof/>
                <w:szCs w:val="22"/>
                <w:lang w:val="nl-BE" w:eastAsia="nl-BE"/>
              </w:rPr>
              <w:tab/>
            </w:r>
            <w:r w:rsidR="00647960" w:rsidRPr="000B4210">
              <w:rPr>
                <w:rStyle w:val="Hyperlink"/>
                <w:noProof/>
              </w:rPr>
              <w:t>Schoolkosten</w:t>
            </w:r>
            <w:r w:rsidR="00647960">
              <w:rPr>
                <w:noProof/>
                <w:webHidden/>
              </w:rPr>
              <w:tab/>
            </w:r>
            <w:r w:rsidR="00647960">
              <w:rPr>
                <w:noProof/>
                <w:webHidden/>
              </w:rPr>
              <w:fldChar w:fldCharType="begin"/>
            </w:r>
            <w:r w:rsidR="00647960">
              <w:rPr>
                <w:noProof/>
                <w:webHidden/>
              </w:rPr>
              <w:instrText xml:space="preserve"> PAGEREF _Toc475528564 \h </w:instrText>
            </w:r>
            <w:r w:rsidR="00647960">
              <w:rPr>
                <w:noProof/>
                <w:webHidden/>
              </w:rPr>
            </w:r>
            <w:r w:rsidR="00647960">
              <w:rPr>
                <w:noProof/>
                <w:webHidden/>
              </w:rPr>
              <w:fldChar w:fldCharType="separate"/>
            </w:r>
            <w:r w:rsidR="003B3B9A">
              <w:rPr>
                <w:noProof/>
                <w:webHidden/>
              </w:rPr>
              <w:t>44</w:t>
            </w:r>
            <w:r w:rsidR="00647960">
              <w:rPr>
                <w:noProof/>
                <w:webHidden/>
              </w:rPr>
              <w:fldChar w:fldCharType="end"/>
            </w:r>
          </w:hyperlink>
        </w:p>
        <w:p w14:paraId="2FE984F4"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65" w:history="1">
            <w:r w:rsidR="00647960" w:rsidRPr="000B4210">
              <w:rPr>
                <w:rStyle w:val="Hyperlink"/>
                <w:noProof/>
              </w:rPr>
              <w:t>11.1.</w:t>
            </w:r>
            <w:r w:rsidR="00647960">
              <w:rPr>
                <w:rFonts w:eastAsiaTheme="minorEastAsia" w:cstheme="minorBidi"/>
                <w:noProof/>
                <w:szCs w:val="22"/>
                <w:lang w:val="nl-BE" w:eastAsia="nl-BE"/>
              </w:rPr>
              <w:tab/>
            </w:r>
            <w:r w:rsidR="00647960" w:rsidRPr="000B4210">
              <w:rPr>
                <w:rStyle w:val="Hyperlink"/>
                <w:noProof/>
              </w:rPr>
              <w:t>Bijdrageregeling</w:t>
            </w:r>
            <w:r w:rsidR="00647960">
              <w:rPr>
                <w:noProof/>
                <w:webHidden/>
              </w:rPr>
              <w:tab/>
            </w:r>
            <w:r w:rsidR="00647960">
              <w:rPr>
                <w:noProof/>
                <w:webHidden/>
              </w:rPr>
              <w:fldChar w:fldCharType="begin"/>
            </w:r>
            <w:r w:rsidR="00647960">
              <w:rPr>
                <w:noProof/>
                <w:webHidden/>
              </w:rPr>
              <w:instrText xml:space="preserve"> PAGEREF _Toc475528565 \h </w:instrText>
            </w:r>
            <w:r w:rsidR="00647960">
              <w:rPr>
                <w:noProof/>
                <w:webHidden/>
              </w:rPr>
            </w:r>
            <w:r w:rsidR="00647960">
              <w:rPr>
                <w:noProof/>
                <w:webHidden/>
              </w:rPr>
              <w:fldChar w:fldCharType="separate"/>
            </w:r>
            <w:r w:rsidR="003B3B9A">
              <w:rPr>
                <w:noProof/>
                <w:webHidden/>
              </w:rPr>
              <w:t>44</w:t>
            </w:r>
            <w:r w:rsidR="00647960">
              <w:rPr>
                <w:noProof/>
                <w:webHidden/>
              </w:rPr>
              <w:fldChar w:fldCharType="end"/>
            </w:r>
          </w:hyperlink>
        </w:p>
        <w:p w14:paraId="2C9E63E0" w14:textId="77777777" w:rsidR="00647960" w:rsidRDefault="00A95CE9">
          <w:pPr>
            <w:pStyle w:val="Inhopg1"/>
            <w:tabs>
              <w:tab w:val="left" w:pos="660"/>
            </w:tabs>
            <w:rPr>
              <w:rFonts w:eastAsiaTheme="minorEastAsia" w:cstheme="minorBidi"/>
              <w:b w:val="0"/>
              <w:noProof/>
              <w:szCs w:val="22"/>
              <w:lang w:val="nl-BE" w:eastAsia="nl-BE"/>
            </w:rPr>
          </w:pPr>
          <w:hyperlink w:anchor="_Toc475528566" w:history="1">
            <w:r w:rsidR="00647960" w:rsidRPr="000B4210">
              <w:rPr>
                <w:rStyle w:val="Hyperlink"/>
                <w:noProof/>
              </w:rPr>
              <w:t>12.</w:t>
            </w:r>
            <w:r w:rsidR="00647960">
              <w:rPr>
                <w:rFonts w:eastAsiaTheme="minorEastAsia" w:cstheme="minorBidi"/>
                <w:b w:val="0"/>
                <w:noProof/>
                <w:szCs w:val="22"/>
                <w:lang w:val="nl-BE" w:eastAsia="nl-BE"/>
              </w:rPr>
              <w:tab/>
            </w:r>
            <w:r w:rsidR="00647960" w:rsidRPr="000B4210">
              <w:rPr>
                <w:rStyle w:val="Hyperlink"/>
                <w:noProof/>
              </w:rPr>
              <w:t>Leefregels</w:t>
            </w:r>
            <w:r w:rsidR="00647960">
              <w:rPr>
                <w:noProof/>
                <w:webHidden/>
              </w:rPr>
              <w:tab/>
            </w:r>
            <w:r w:rsidR="00647960">
              <w:rPr>
                <w:noProof/>
                <w:webHidden/>
              </w:rPr>
              <w:fldChar w:fldCharType="begin"/>
            </w:r>
            <w:r w:rsidR="00647960">
              <w:rPr>
                <w:noProof/>
                <w:webHidden/>
              </w:rPr>
              <w:instrText xml:space="preserve"> PAGEREF _Toc475528566 \h </w:instrText>
            </w:r>
            <w:r w:rsidR="00647960">
              <w:rPr>
                <w:noProof/>
                <w:webHidden/>
              </w:rPr>
            </w:r>
            <w:r w:rsidR="00647960">
              <w:rPr>
                <w:noProof/>
                <w:webHidden/>
              </w:rPr>
              <w:fldChar w:fldCharType="separate"/>
            </w:r>
            <w:r w:rsidR="003B3B9A">
              <w:rPr>
                <w:noProof/>
                <w:webHidden/>
              </w:rPr>
              <w:t>45</w:t>
            </w:r>
            <w:r w:rsidR="00647960">
              <w:rPr>
                <w:noProof/>
                <w:webHidden/>
              </w:rPr>
              <w:fldChar w:fldCharType="end"/>
            </w:r>
          </w:hyperlink>
        </w:p>
        <w:p w14:paraId="536A5D0B"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67" w:history="1">
            <w:r w:rsidR="00647960" w:rsidRPr="000B4210">
              <w:rPr>
                <w:rStyle w:val="Hyperlink"/>
                <w:noProof/>
              </w:rPr>
              <w:t>12.1.</w:t>
            </w:r>
            <w:r w:rsidR="00647960">
              <w:rPr>
                <w:rFonts w:eastAsiaTheme="minorEastAsia" w:cstheme="minorBidi"/>
                <w:noProof/>
                <w:szCs w:val="22"/>
                <w:lang w:val="nl-BE" w:eastAsia="nl-BE"/>
              </w:rPr>
              <w:tab/>
            </w:r>
            <w:r w:rsidR="00647960" w:rsidRPr="000B4210">
              <w:rPr>
                <w:rStyle w:val="Hyperlink"/>
                <w:noProof/>
              </w:rPr>
              <w:t>4 lademodel</w:t>
            </w:r>
            <w:r w:rsidR="00647960">
              <w:rPr>
                <w:noProof/>
                <w:webHidden/>
              </w:rPr>
              <w:tab/>
            </w:r>
            <w:r w:rsidR="00647960">
              <w:rPr>
                <w:noProof/>
                <w:webHidden/>
              </w:rPr>
              <w:fldChar w:fldCharType="begin"/>
            </w:r>
            <w:r w:rsidR="00647960">
              <w:rPr>
                <w:noProof/>
                <w:webHidden/>
              </w:rPr>
              <w:instrText xml:space="preserve"> PAGEREF _Toc475528567 \h </w:instrText>
            </w:r>
            <w:r w:rsidR="00647960">
              <w:rPr>
                <w:noProof/>
                <w:webHidden/>
              </w:rPr>
            </w:r>
            <w:r w:rsidR="00647960">
              <w:rPr>
                <w:noProof/>
                <w:webHidden/>
              </w:rPr>
              <w:fldChar w:fldCharType="separate"/>
            </w:r>
            <w:r w:rsidR="003B3B9A">
              <w:rPr>
                <w:noProof/>
                <w:webHidden/>
              </w:rPr>
              <w:t>45</w:t>
            </w:r>
            <w:r w:rsidR="00647960">
              <w:rPr>
                <w:noProof/>
                <w:webHidden/>
              </w:rPr>
              <w:fldChar w:fldCharType="end"/>
            </w:r>
          </w:hyperlink>
        </w:p>
        <w:p w14:paraId="32805294"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68" w:history="1">
            <w:r w:rsidR="00647960" w:rsidRPr="000B4210">
              <w:rPr>
                <w:rStyle w:val="Hyperlink"/>
                <w:noProof/>
              </w:rPr>
              <w:t>12.2.</w:t>
            </w:r>
            <w:r w:rsidR="00647960">
              <w:rPr>
                <w:rFonts w:eastAsiaTheme="minorEastAsia" w:cstheme="minorBidi"/>
                <w:noProof/>
                <w:szCs w:val="22"/>
                <w:lang w:val="nl-BE" w:eastAsia="nl-BE"/>
              </w:rPr>
              <w:tab/>
            </w:r>
            <w:r w:rsidR="00647960" w:rsidRPr="000B4210">
              <w:rPr>
                <w:rStyle w:val="Hyperlink"/>
                <w:noProof/>
              </w:rPr>
              <w:t>Ordemaatregelen</w:t>
            </w:r>
            <w:r w:rsidR="00647960">
              <w:rPr>
                <w:noProof/>
                <w:webHidden/>
              </w:rPr>
              <w:tab/>
            </w:r>
            <w:r w:rsidR="00647960">
              <w:rPr>
                <w:noProof/>
                <w:webHidden/>
              </w:rPr>
              <w:fldChar w:fldCharType="begin"/>
            </w:r>
            <w:r w:rsidR="00647960">
              <w:rPr>
                <w:noProof/>
                <w:webHidden/>
              </w:rPr>
              <w:instrText xml:space="preserve"> PAGEREF _Toc475528568 \h </w:instrText>
            </w:r>
            <w:r w:rsidR="00647960">
              <w:rPr>
                <w:noProof/>
                <w:webHidden/>
              </w:rPr>
            </w:r>
            <w:r w:rsidR="00647960">
              <w:rPr>
                <w:noProof/>
                <w:webHidden/>
              </w:rPr>
              <w:fldChar w:fldCharType="separate"/>
            </w:r>
            <w:r w:rsidR="003B3B9A">
              <w:rPr>
                <w:noProof/>
                <w:webHidden/>
              </w:rPr>
              <w:t>45</w:t>
            </w:r>
            <w:r w:rsidR="00647960">
              <w:rPr>
                <w:noProof/>
                <w:webHidden/>
              </w:rPr>
              <w:fldChar w:fldCharType="end"/>
            </w:r>
          </w:hyperlink>
        </w:p>
        <w:p w14:paraId="7FECBA99"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69" w:history="1">
            <w:r w:rsidR="00647960" w:rsidRPr="000B4210">
              <w:rPr>
                <w:rStyle w:val="Hyperlink"/>
                <w:noProof/>
              </w:rPr>
              <w:t>12.3.</w:t>
            </w:r>
            <w:r w:rsidR="00647960">
              <w:rPr>
                <w:rFonts w:eastAsiaTheme="minorEastAsia" w:cstheme="minorBidi"/>
                <w:noProof/>
                <w:szCs w:val="22"/>
                <w:lang w:val="nl-BE" w:eastAsia="nl-BE"/>
              </w:rPr>
              <w:tab/>
            </w:r>
            <w:r w:rsidR="00647960" w:rsidRPr="000B4210">
              <w:rPr>
                <w:rStyle w:val="Hyperlink"/>
                <w:noProof/>
              </w:rPr>
              <w:t>Bewarende maatregel: preventieve schorsing</w:t>
            </w:r>
            <w:r w:rsidR="00647960">
              <w:rPr>
                <w:noProof/>
                <w:webHidden/>
              </w:rPr>
              <w:tab/>
            </w:r>
            <w:r w:rsidR="00647960">
              <w:rPr>
                <w:noProof/>
                <w:webHidden/>
              </w:rPr>
              <w:fldChar w:fldCharType="begin"/>
            </w:r>
            <w:r w:rsidR="00647960">
              <w:rPr>
                <w:noProof/>
                <w:webHidden/>
              </w:rPr>
              <w:instrText xml:space="preserve"> PAGEREF _Toc475528569 \h </w:instrText>
            </w:r>
            <w:r w:rsidR="00647960">
              <w:rPr>
                <w:noProof/>
                <w:webHidden/>
              </w:rPr>
            </w:r>
            <w:r w:rsidR="00647960">
              <w:rPr>
                <w:noProof/>
                <w:webHidden/>
              </w:rPr>
              <w:fldChar w:fldCharType="separate"/>
            </w:r>
            <w:r w:rsidR="003B3B9A">
              <w:rPr>
                <w:noProof/>
                <w:webHidden/>
              </w:rPr>
              <w:t>46</w:t>
            </w:r>
            <w:r w:rsidR="00647960">
              <w:rPr>
                <w:noProof/>
                <w:webHidden/>
              </w:rPr>
              <w:fldChar w:fldCharType="end"/>
            </w:r>
          </w:hyperlink>
        </w:p>
        <w:p w14:paraId="37BF80AF"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70" w:history="1">
            <w:r w:rsidR="00647960" w:rsidRPr="000B4210">
              <w:rPr>
                <w:rStyle w:val="Hyperlink"/>
                <w:noProof/>
              </w:rPr>
              <w:t>12.4.</w:t>
            </w:r>
            <w:r w:rsidR="00647960">
              <w:rPr>
                <w:rFonts w:eastAsiaTheme="minorEastAsia" w:cstheme="minorBidi"/>
                <w:noProof/>
                <w:szCs w:val="22"/>
                <w:lang w:val="nl-BE" w:eastAsia="nl-BE"/>
              </w:rPr>
              <w:tab/>
            </w:r>
            <w:r w:rsidR="00647960" w:rsidRPr="000B4210">
              <w:rPr>
                <w:rStyle w:val="Hyperlink"/>
                <w:noProof/>
              </w:rPr>
              <w:t>Tuchtmaatregelen</w:t>
            </w:r>
            <w:r w:rsidR="00647960">
              <w:rPr>
                <w:noProof/>
                <w:webHidden/>
              </w:rPr>
              <w:tab/>
            </w:r>
            <w:r w:rsidR="00647960">
              <w:rPr>
                <w:noProof/>
                <w:webHidden/>
              </w:rPr>
              <w:fldChar w:fldCharType="begin"/>
            </w:r>
            <w:r w:rsidR="00647960">
              <w:rPr>
                <w:noProof/>
                <w:webHidden/>
              </w:rPr>
              <w:instrText xml:space="preserve"> PAGEREF _Toc475528570 \h </w:instrText>
            </w:r>
            <w:r w:rsidR="00647960">
              <w:rPr>
                <w:noProof/>
                <w:webHidden/>
              </w:rPr>
            </w:r>
            <w:r w:rsidR="00647960">
              <w:rPr>
                <w:noProof/>
                <w:webHidden/>
              </w:rPr>
              <w:fldChar w:fldCharType="separate"/>
            </w:r>
            <w:r w:rsidR="003B3B9A">
              <w:rPr>
                <w:noProof/>
                <w:webHidden/>
              </w:rPr>
              <w:t>46</w:t>
            </w:r>
            <w:r w:rsidR="00647960">
              <w:rPr>
                <w:noProof/>
                <w:webHidden/>
              </w:rPr>
              <w:fldChar w:fldCharType="end"/>
            </w:r>
          </w:hyperlink>
        </w:p>
        <w:p w14:paraId="48B89237"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71" w:history="1">
            <w:r w:rsidR="00647960" w:rsidRPr="000B4210">
              <w:rPr>
                <w:rStyle w:val="Hyperlink"/>
                <w:noProof/>
              </w:rPr>
              <w:t>12.5.</w:t>
            </w:r>
            <w:r w:rsidR="00647960">
              <w:rPr>
                <w:rFonts w:eastAsiaTheme="minorEastAsia" w:cstheme="minorBidi"/>
                <w:noProof/>
                <w:szCs w:val="22"/>
                <w:lang w:val="nl-BE" w:eastAsia="nl-BE"/>
              </w:rPr>
              <w:tab/>
            </w:r>
            <w:r w:rsidR="00647960" w:rsidRPr="000B4210">
              <w:rPr>
                <w:rStyle w:val="Hyperlink"/>
                <w:noProof/>
              </w:rPr>
              <w:t>Regels bij tuchtmaatregelen</w:t>
            </w:r>
            <w:r w:rsidR="00647960">
              <w:rPr>
                <w:noProof/>
                <w:webHidden/>
              </w:rPr>
              <w:tab/>
            </w:r>
            <w:r w:rsidR="00647960">
              <w:rPr>
                <w:noProof/>
                <w:webHidden/>
              </w:rPr>
              <w:fldChar w:fldCharType="begin"/>
            </w:r>
            <w:r w:rsidR="00647960">
              <w:rPr>
                <w:noProof/>
                <w:webHidden/>
              </w:rPr>
              <w:instrText xml:space="preserve"> PAGEREF _Toc475528571 \h </w:instrText>
            </w:r>
            <w:r w:rsidR="00647960">
              <w:rPr>
                <w:noProof/>
                <w:webHidden/>
              </w:rPr>
            </w:r>
            <w:r w:rsidR="00647960">
              <w:rPr>
                <w:noProof/>
                <w:webHidden/>
              </w:rPr>
              <w:fldChar w:fldCharType="separate"/>
            </w:r>
            <w:r w:rsidR="003B3B9A">
              <w:rPr>
                <w:noProof/>
                <w:webHidden/>
              </w:rPr>
              <w:t>48</w:t>
            </w:r>
            <w:r w:rsidR="00647960">
              <w:rPr>
                <w:noProof/>
                <w:webHidden/>
              </w:rPr>
              <w:fldChar w:fldCharType="end"/>
            </w:r>
          </w:hyperlink>
        </w:p>
        <w:p w14:paraId="6BCE1D3F" w14:textId="77777777" w:rsidR="00647960" w:rsidRDefault="00A95CE9">
          <w:pPr>
            <w:pStyle w:val="Inhopg1"/>
            <w:tabs>
              <w:tab w:val="left" w:pos="660"/>
            </w:tabs>
            <w:rPr>
              <w:rFonts w:eastAsiaTheme="minorEastAsia" w:cstheme="minorBidi"/>
              <w:b w:val="0"/>
              <w:noProof/>
              <w:szCs w:val="22"/>
              <w:lang w:val="nl-BE" w:eastAsia="nl-BE"/>
            </w:rPr>
          </w:pPr>
          <w:hyperlink w:anchor="_Toc475528572" w:history="1">
            <w:r w:rsidR="00647960" w:rsidRPr="000B4210">
              <w:rPr>
                <w:rStyle w:val="Hyperlink"/>
                <w:noProof/>
              </w:rPr>
              <w:t>13.</w:t>
            </w:r>
            <w:r w:rsidR="00647960">
              <w:rPr>
                <w:rFonts w:eastAsiaTheme="minorEastAsia" w:cstheme="minorBidi"/>
                <w:b w:val="0"/>
                <w:noProof/>
                <w:szCs w:val="22"/>
                <w:lang w:val="nl-BE" w:eastAsia="nl-BE"/>
              </w:rPr>
              <w:tab/>
            </w:r>
            <w:r w:rsidR="00647960" w:rsidRPr="000B4210">
              <w:rPr>
                <w:rStyle w:val="Hyperlink"/>
                <w:noProof/>
              </w:rPr>
              <w:t>Betwistingen en klachten</w:t>
            </w:r>
            <w:r w:rsidR="00647960">
              <w:rPr>
                <w:noProof/>
                <w:webHidden/>
              </w:rPr>
              <w:tab/>
            </w:r>
            <w:r w:rsidR="00647960">
              <w:rPr>
                <w:noProof/>
                <w:webHidden/>
              </w:rPr>
              <w:fldChar w:fldCharType="begin"/>
            </w:r>
            <w:r w:rsidR="00647960">
              <w:rPr>
                <w:noProof/>
                <w:webHidden/>
              </w:rPr>
              <w:instrText xml:space="preserve"> PAGEREF _Toc475528572 \h </w:instrText>
            </w:r>
            <w:r w:rsidR="00647960">
              <w:rPr>
                <w:noProof/>
                <w:webHidden/>
              </w:rPr>
            </w:r>
            <w:r w:rsidR="00647960">
              <w:rPr>
                <w:noProof/>
                <w:webHidden/>
              </w:rPr>
              <w:fldChar w:fldCharType="separate"/>
            </w:r>
            <w:r w:rsidR="003B3B9A">
              <w:rPr>
                <w:noProof/>
                <w:webHidden/>
              </w:rPr>
              <w:t>49</w:t>
            </w:r>
            <w:r w:rsidR="00647960">
              <w:rPr>
                <w:noProof/>
                <w:webHidden/>
              </w:rPr>
              <w:fldChar w:fldCharType="end"/>
            </w:r>
          </w:hyperlink>
        </w:p>
        <w:p w14:paraId="5D44EED9"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73" w:history="1">
            <w:r w:rsidR="00647960" w:rsidRPr="000B4210">
              <w:rPr>
                <w:rStyle w:val="Hyperlink"/>
                <w:noProof/>
              </w:rPr>
              <w:t>13.1.</w:t>
            </w:r>
            <w:r w:rsidR="00647960">
              <w:rPr>
                <w:rFonts w:eastAsiaTheme="minorEastAsia" w:cstheme="minorBidi"/>
                <w:noProof/>
                <w:szCs w:val="22"/>
                <w:lang w:val="nl-BE" w:eastAsia="nl-BE"/>
              </w:rPr>
              <w:tab/>
            </w:r>
            <w:r w:rsidR="00647960" w:rsidRPr="000B4210">
              <w:rPr>
                <w:rStyle w:val="Hyperlink"/>
                <w:noProof/>
              </w:rPr>
              <w:t>Algemene klachtenprocedure</w:t>
            </w:r>
            <w:r w:rsidR="00647960">
              <w:rPr>
                <w:noProof/>
                <w:webHidden/>
              </w:rPr>
              <w:tab/>
            </w:r>
            <w:r w:rsidR="00647960">
              <w:rPr>
                <w:noProof/>
                <w:webHidden/>
              </w:rPr>
              <w:fldChar w:fldCharType="begin"/>
            </w:r>
            <w:r w:rsidR="00647960">
              <w:rPr>
                <w:noProof/>
                <w:webHidden/>
              </w:rPr>
              <w:instrText xml:space="preserve"> PAGEREF _Toc475528573 \h </w:instrText>
            </w:r>
            <w:r w:rsidR="00647960">
              <w:rPr>
                <w:noProof/>
                <w:webHidden/>
              </w:rPr>
            </w:r>
            <w:r w:rsidR="00647960">
              <w:rPr>
                <w:noProof/>
                <w:webHidden/>
              </w:rPr>
              <w:fldChar w:fldCharType="separate"/>
            </w:r>
            <w:r w:rsidR="003B3B9A">
              <w:rPr>
                <w:noProof/>
                <w:webHidden/>
              </w:rPr>
              <w:t>49</w:t>
            </w:r>
            <w:r w:rsidR="00647960">
              <w:rPr>
                <w:noProof/>
                <w:webHidden/>
              </w:rPr>
              <w:fldChar w:fldCharType="end"/>
            </w:r>
          </w:hyperlink>
        </w:p>
        <w:p w14:paraId="388BE980" w14:textId="77777777" w:rsidR="00647960" w:rsidRDefault="00A95CE9">
          <w:pPr>
            <w:pStyle w:val="Inhopg3"/>
            <w:tabs>
              <w:tab w:val="left" w:pos="1320"/>
            </w:tabs>
            <w:rPr>
              <w:rFonts w:eastAsiaTheme="minorEastAsia" w:cstheme="minorBidi"/>
              <w:noProof/>
              <w:szCs w:val="22"/>
              <w:lang w:val="nl-BE" w:eastAsia="nl-BE"/>
            </w:rPr>
          </w:pPr>
          <w:hyperlink w:anchor="_Toc475528574" w:history="1">
            <w:r w:rsidR="00647960" w:rsidRPr="000B4210">
              <w:rPr>
                <w:rStyle w:val="Hyperlink"/>
                <w:noProof/>
              </w:rPr>
              <w:t>13.1.1.</w:t>
            </w:r>
            <w:r w:rsidR="00647960">
              <w:rPr>
                <w:rFonts w:eastAsiaTheme="minorEastAsia" w:cstheme="minorBidi"/>
                <w:noProof/>
                <w:szCs w:val="22"/>
                <w:lang w:val="nl-BE" w:eastAsia="nl-BE"/>
              </w:rPr>
              <w:tab/>
            </w:r>
            <w:r w:rsidR="00647960" w:rsidRPr="000B4210">
              <w:rPr>
                <w:rStyle w:val="Hyperlink"/>
                <w:noProof/>
              </w:rPr>
              <w:t>Een klacht?</w:t>
            </w:r>
            <w:r w:rsidR="00647960">
              <w:rPr>
                <w:noProof/>
                <w:webHidden/>
              </w:rPr>
              <w:tab/>
            </w:r>
            <w:r w:rsidR="00647960">
              <w:rPr>
                <w:noProof/>
                <w:webHidden/>
              </w:rPr>
              <w:fldChar w:fldCharType="begin"/>
            </w:r>
            <w:r w:rsidR="00647960">
              <w:rPr>
                <w:noProof/>
                <w:webHidden/>
              </w:rPr>
              <w:instrText xml:space="preserve"> PAGEREF _Toc475528574 \h </w:instrText>
            </w:r>
            <w:r w:rsidR="00647960">
              <w:rPr>
                <w:noProof/>
                <w:webHidden/>
              </w:rPr>
            </w:r>
            <w:r w:rsidR="00647960">
              <w:rPr>
                <w:noProof/>
                <w:webHidden/>
              </w:rPr>
              <w:fldChar w:fldCharType="separate"/>
            </w:r>
            <w:r w:rsidR="003B3B9A">
              <w:rPr>
                <w:noProof/>
                <w:webHidden/>
              </w:rPr>
              <w:t>49</w:t>
            </w:r>
            <w:r w:rsidR="00647960">
              <w:rPr>
                <w:noProof/>
                <w:webHidden/>
              </w:rPr>
              <w:fldChar w:fldCharType="end"/>
            </w:r>
          </w:hyperlink>
        </w:p>
        <w:p w14:paraId="6A89B834" w14:textId="77777777" w:rsidR="00647960" w:rsidRDefault="00A95CE9">
          <w:pPr>
            <w:pStyle w:val="Inhopg3"/>
            <w:tabs>
              <w:tab w:val="left" w:pos="1320"/>
            </w:tabs>
            <w:rPr>
              <w:rFonts w:eastAsiaTheme="minorEastAsia" w:cstheme="minorBidi"/>
              <w:noProof/>
              <w:szCs w:val="22"/>
              <w:lang w:val="nl-BE" w:eastAsia="nl-BE"/>
            </w:rPr>
          </w:pPr>
          <w:hyperlink w:anchor="_Toc475528575" w:history="1">
            <w:r w:rsidR="00647960" w:rsidRPr="000B4210">
              <w:rPr>
                <w:rStyle w:val="Hyperlink"/>
                <w:noProof/>
              </w:rPr>
              <w:t>13.1.2.</w:t>
            </w:r>
            <w:r w:rsidR="00647960">
              <w:rPr>
                <w:rFonts w:eastAsiaTheme="minorEastAsia" w:cstheme="minorBidi"/>
                <w:noProof/>
                <w:szCs w:val="22"/>
                <w:lang w:val="nl-BE" w:eastAsia="nl-BE"/>
              </w:rPr>
              <w:tab/>
            </w:r>
            <w:r w:rsidR="00647960" w:rsidRPr="000B4210">
              <w:rPr>
                <w:rStyle w:val="Hyperlink"/>
                <w:noProof/>
              </w:rPr>
              <w:t>Waar kun je met een klacht terecht?</w:t>
            </w:r>
            <w:r w:rsidR="00647960">
              <w:rPr>
                <w:noProof/>
                <w:webHidden/>
              </w:rPr>
              <w:tab/>
            </w:r>
            <w:r w:rsidR="00647960">
              <w:rPr>
                <w:noProof/>
                <w:webHidden/>
              </w:rPr>
              <w:fldChar w:fldCharType="begin"/>
            </w:r>
            <w:r w:rsidR="00647960">
              <w:rPr>
                <w:noProof/>
                <w:webHidden/>
              </w:rPr>
              <w:instrText xml:space="preserve"> PAGEREF _Toc475528575 \h </w:instrText>
            </w:r>
            <w:r w:rsidR="00647960">
              <w:rPr>
                <w:noProof/>
                <w:webHidden/>
              </w:rPr>
            </w:r>
            <w:r w:rsidR="00647960">
              <w:rPr>
                <w:noProof/>
                <w:webHidden/>
              </w:rPr>
              <w:fldChar w:fldCharType="separate"/>
            </w:r>
            <w:r w:rsidR="003B3B9A">
              <w:rPr>
                <w:noProof/>
                <w:webHidden/>
              </w:rPr>
              <w:t>49</w:t>
            </w:r>
            <w:r w:rsidR="00647960">
              <w:rPr>
                <w:noProof/>
                <w:webHidden/>
              </w:rPr>
              <w:fldChar w:fldCharType="end"/>
            </w:r>
          </w:hyperlink>
        </w:p>
        <w:p w14:paraId="406C8186" w14:textId="77777777" w:rsidR="00647960" w:rsidRDefault="00A95CE9">
          <w:pPr>
            <w:pStyle w:val="Inhopg3"/>
            <w:tabs>
              <w:tab w:val="left" w:pos="1320"/>
            </w:tabs>
            <w:rPr>
              <w:rFonts w:eastAsiaTheme="minorEastAsia" w:cstheme="minorBidi"/>
              <w:noProof/>
              <w:szCs w:val="22"/>
              <w:lang w:val="nl-BE" w:eastAsia="nl-BE"/>
            </w:rPr>
          </w:pPr>
          <w:hyperlink w:anchor="_Toc475528576" w:history="1">
            <w:r w:rsidR="00647960" w:rsidRPr="000B4210">
              <w:rPr>
                <w:rStyle w:val="Hyperlink"/>
                <w:noProof/>
              </w:rPr>
              <w:t>13.1.3.</w:t>
            </w:r>
            <w:r w:rsidR="00647960">
              <w:rPr>
                <w:rFonts w:eastAsiaTheme="minorEastAsia" w:cstheme="minorBidi"/>
                <w:noProof/>
                <w:szCs w:val="22"/>
                <w:lang w:val="nl-BE" w:eastAsia="nl-BE"/>
              </w:rPr>
              <w:tab/>
            </w:r>
            <w:r w:rsidR="00647960" w:rsidRPr="000B4210">
              <w:rPr>
                <w:rStyle w:val="Hyperlink"/>
                <w:noProof/>
              </w:rPr>
              <w:t>Hoe dien je een klacht in?</w:t>
            </w:r>
            <w:r w:rsidR="00647960">
              <w:rPr>
                <w:noProof/>
                <w:webHidden/>
              </w:rPr>
              <w:tab/>
            </w:r>
            <w:r w:rsidR="00647960">
              <w:rPr>
                <w:noProof/>
                <w:webHidden/>
              </w:rPr>
              <w:fldChar w:fldCharType="begin"/>
            </w:r>
            <w:r w:rsidR="00647960">
              <w:rPr>
                <w:noProof/>
                <w:webHidden/>
              </w:rPr>
              <w:instrText xml:space="preserve"> PAGEREF _Toc475528576 \h </w:instrText>
            </w:r>
            <w:r w:rsidR="00647960">
              <w:rPr>
                <w:noProof/>
                <w:webHidden/>
              </w:rPr>
            </w:r>
            <w:r w:rsidR="00647960">
              <w:rPr>
                <w:noProof/>
                <w:webHidden/>
              </w:rPr>
              <w:fldChar w:fldCharType="separate"/>
            </w:r>
            <w:r w:rsidR="003B3B9A">
              <w:rPr>
                <w:noProof/>
                <w:webHidden/>
              </w:rPr>
              <w:t>49</w:t>
            </w:r>
            <w:r w:rsidR="00647960">
              <w:rPr>
                <w:noProof/>
                <w:webHidden/>
              </w:rPr>
              <w:fldChar w:fldCharType="end"/>
            </w:r>
          </w:hyperlink>
        </w:p>
        <w:p w14:paraId="1DB1DB55" w14:textId="77777777" w:rsidR="00647960" w:rsidRDefault="00A95CE9">
          <w:pPr>
            <w:pStyle w:val="Inhopg3"/>
            <w:tabs>
              <w:tab w:val="left" w:pos="1320"/>
            </w:tabs>
            <w:rPr>
              <w:rFonts w:eastAsiaTheme="minorEastAsia" w:cstheme="minorBidi"/>
              <w:noProof/>
              <w:szCs w:val="22"/>
              <w:lang w:val="nl-BE" w:eastAsia="nl-BE"/>
            </w:rPr>
          </w:pPr>
          <w:hyperlink w:anchor="_Toc475528577" w:history="1">
            <w:r w:rsidR="00647960" w:rsidRPr="000B4210">
              <w:rPr>
                <w:rStyle w:val="Hyperlink"/>
                <w:noProof/>
              </w:rPr>
              <w:t>13.1.4.</w:t>
            </w:r>
            <w:r w:rsidR="00647960">
              <w:rPr>
                <w:rFonts w:eastAsiaTheme="minorEastAsia" w:cstheme="minorBidi"/>
                <w:noProof/>
                <w:szCs w:val="22"/>
                <w:lang w:val="nl-BE" w:eastAsia="nl-BE"/>
              </w:rPr>
              <w:tab/>
            </w:r>
            <w:r w:rsidR="00647960" w:rsidRPr="000B4210">
              <w:rPr>
                <w:rStyle w:val="Hyperlink"/>
                <w:noProof/>
              </w:rPr>
              <w:t>Hoe verloopt de behandeling van een klacht?</w:t>
            </w:r>
            <w:r w:rsidR="00647960">
              <w:rPr>
                <w:noProof/>
                <w:webHidden/>
              </w:rPr>
              <w:tab/>
            </w:r>
            <w:r w:rsidR="00647960">
              <w:rPr>
                <w:noProof/>
                <w:webHidden/>
              </w:rPr>
              <w:fldChar w:fldCharType="begin"/>
            </w:r>
            <w:r w:rsidR="00647960">
              <w:rPr>
                <w:noProof/>
                <w:webHidden/>
              </w:rPr>
              <w:instrText xml:space="preserve"> PAGEREF _Toc475528577 \h </w:instrText>
            </w:r>
            <w:r w:rsidR="00647960">
              <w:rPr>
                <w:noProof/>
                <w:webHidden/>
              </w:rPr>
            </w:r>
            <w:r w:rsidR="00647960">
              <w:rPr>
                <w:noProof/>
                <w:webHidden/>
              </w:rPr>
              <w:fldChar w:fldCharType="separate"/>
            </w:r>
            <w:r w:rsidR="003B3B9A">
              <w:rPr>
                <w:noProof/>
                <w:webHidden/>
              </w:rPr>
              <w:t>49</w:t>
            </w:r>
            <w:r w:rsidR="00647960">
              <w:rPr>
                <w:noProof/>
                <w:webHidden/>
              </w:rPr>
              <w:fldChar w:fldCharType="end"/>
            </w:r>
          </w:hyperlink>
        </w:p>
        <w:p w14:paraId="4B3803B3" w14:textId="77777777" w:rsidR="00647960" w:rsidRDefault="00A95CE9">
          <w:pPr>
            <w:pStyle w:val="Inhopg3"/>
            <w:tabs>
              <w:tab w:val="left" w:pos="1320"/>
            </w:tabs>
            <w:rPr>
              <w:rFonts w:eastAsiaTheme="minorEastAsia" w:cstheme="minorBidi"/>
              <w:noProof/>
              <w:szCs w:val="22"/>
              <w:lang w:val="nl-BE" w:eastAsia="nl-BE"/>
            </w:rPr>
          </w:pPr>
          <w:hyperlink w:anchor="_Toc475528578" w:history="1">
            <w:r w:rsidR="00647960" w:rsidRPr="000B4210">
              <w:rPr>
                <w:rStyle w:val="Hyperlink"/>
                <w:noProof/>
              </w:rPr>
              <w:t>13.1.5.</w:t>
            </w:r>
            <w:r w:rsidR="00647960">
              <w:rPr>
                <w:rFonts w:eastAsiaTheme="minorEastAsia" w:cstheme="minorBidi"/>
                <w:noProof/>
                <w:szCs w:val="22"/>
                <w:lang w:val="nl-BE" w:eastAsia="nl-BE"/>
              </w:rPr>
              <w:tab/>
            </w:r>
            <w:r w:rsidR="00647960" w:rsidRPr="000B4210">
              <w:rPr>
                <w:rStyle w:val="Hyperlink"/>
                <w:noProof/>
              </w:rPr>
              <w:t>Welke klachten worden niet behandeld?</w:t>
            </w:r>
            <w:r w:rsidR="00647960">
              <w:rPr>
                <w:noProof/>
                <w:webHidden/>
              </w:rPr>
              <w:tab/>
            </w:r>
            <w:r w:rsidR="00647960">
              <w:rPr>
                <w:noProof/>
                <w:webHidden/>
              </w:rPr>
              <w:fldChar w:fldCharType="begin"/>
            </w:r>
            <w:r w:rsidR="00647960">
              <w:rPr>
                <w:noProof/>
                <w:webHidden/>
              </w:rPr>
              <w:instrText xml:space="preserve"> PAGEREF _Toc475528578 \h </w:instrText>
            </w:r>
            <w:r w:rsidR="00647960">
              <w:rPr>
                <w:noProof/>
                <w:webHidden/>
              </w:rPr>
            </w:r>
            <w:r w:rsidR="00647960">
              <w:rPr>
                <w:noProof/>
                <w:webHidden/>
              </w:rPr>
              <w:fldChar w:fldCharType="separate"/>
            </w:r>
            <w:r w:rsidR="003B3B9A">
              <w:rPr>
                <w:noProof/>
                <w:webHidden/>
              </w:rPr>
              <w:t>50</w:t>
            </w:r>
            <w:r w:rsidR="00647960">
              <w:rPr>
                <w:noProof/>
                <w:webHidden/>
              </w:rPr>
              <w:fldChar w:fldCharType="end"/>
            </w:r>
          </w:hyperlink>
        </w:p>
        <w:p w14:paraId="3EF2D03B" w14:textId="77777777" w:rsidR="00647960" w:rsidRDefault="00A95CE9">
          <w:pPr>
            <w:pStyle w:val="Inhopg3"/>
            <w:tabs>
              <w:tab w:val="left" w:pos="1320"/>
            </w:tabs>
            <w:rPr>
              <w:rFonts w:eastAsiaTheme="minorEastAsia" w:cstheme="minorBidi"/>
              <w:noProof/>
              <w:szCs w:val="22"/>
              <w:lang w:val="nl-BE" w:eastAsia="nl-BE"/>
            </w:rPr>
          </w:pPr>
          <w:hyperlink w:anchor="_Toc475528579" w:history="1">
            <w:r w:rsidR="00647960" w:rsidRPr="000B4210">
              <w:rPr>
                <w:rStyle w:val="Hyperlink"/>
                <w:noProof/>
              </w:rPr>
              <w:t>13.1.6.</w:t>
            </w:r>
            <w:r w:rsidR="00647960">
              <w:rPr>
                <w:rFonts w:eastAsiaTheme="minorEastAsia" w:cstheme="minorBidi"/>
                <w:noProof/>
                <w:szCs w:val="22"/>
                <w:lang w:val="nl-BE" w:eastAsia="nl-BE"/>
              </w:rPr>
              <w:tab/>
            </w:r>
            <w:r w:rsidR="00647960" w:rsidRPr="000B4210">
              <w:rPr>
                <w:rStyle w:val="Hyperlink"/>
                <w:noProof/>
              </w:rPr>
              <w:t>Specifieke procedures</w:t>
            </w:r>
            <w:r w:rsidR="00647960">
              <w:rPr>
                <w:noProof/>
                <w:webHidden/>
              </w:rPr>
              <w:tab/>
            </w:r>
            <w:r w:rsidR="00647960">
              <w:rPr>
                <w:noProof/>
                <w:webHidden/>
              </w:rPr>
              <w:fldChar w:fldCharType="begin"/>
            </w:r>
            <w:r w:rsidR="00647960">
              <w:rPr>
                <w:noProof/>
                <w:webHidden/>
              </w:rPr>
              <w:instrText xml:space="preserve"> PAGEREF _Toc475528579 \h </w:instrText>
            </w:r>
            <w:r w:rsidR="00647960">
              <w:rPr>
                <w:noProof/>
                <w:webHidden/>
              </w:rPr>
            </w:r>
            <w:r w:rsidR="00647960">
              <w:rPr>
                <w:noProof/>
                <w:webHidden/>
              </w:rPr>
              <w:fldChar w:fldCharType="separate"/>
            </w:r>
            <w:r w:rsidR="003B3B9A">
              <w:rPr>
                <w:noProof/>
                <w:webHidden/>
              </w:rPr>
              <w:t>50</w:t>
            </w:r>
            <w:r w:rsidR="00647960">
              <w:rPr>
                <w:noProof/>
                <w:webHidden/>
              </w:rPr>
              <w:fldChar w:fldCharType="end"/>
            </w:r>
          </w:hyperlink>
        </w:p>
        <w:p w14:paraId="042B37FC"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80" w:history="1">
            <w:r w:rsidR="00647960" w:rsidRPr="000B4210">
              <w:rPr>
                <w:rStyle w:val="Hyperlink"/>
                <w:noProof/>
              </w:rPr>
              <w:t>13.2.</w:t>
            </w:r>
            <w:r w:rsidR="00647960">
              <w:rPr>
                <w:rFonts w:eastAsiaTheme="minorEastAsia" w:cstheme="minorBidi"/>
                <w:noProof/>
                <w:szCs w:val="22"/>
                <w:lang w:val="nl-BE" w:eastAsia="nl-BE"/>
              </w:rPr>
              <w:tab/>
            </w:r>
            <w:r w:rsidR="00647960" w:rsidRPr="000B4210">
              <w:rPr>
                <w:rStyle w:val="Hyperlink"/>
                <w:noProof/>
              </w:rPr>
              <w:t>Beroepsprocedure tegen de beslissing van de delibererende klassenraad</w:t>
            </w:r>
            <w:r w:rsidR="00647960">
              <w:rPr>
                <w:noProof/>
                <w:webHidden/>
              </w:rPr>
              <w:tab/>
            </w:r>
            <w:r w:rsidR="00647960">
              <w:rPr>
                <w:noProof/>
                <w:webHidden/>
              </w:rPr>
              <w:fldChar w:fldCharType="begin"/>
            </w:r>
            <w:r w:rsidR="00647960">
              <w:rPr>
                <w:noProof/>
                <w:webHidden/>
              </w:rPr>
              <w:instrText xml:space="preserve"> PAGEREF _Toc475528580 \h </w:instrText>
            </w:r>
            <w:r w:rsidR="00647960">
              <w:rPr>
                <w:noProof/>
                <w:webHidden/>
              </w:rPr>
            </w:r>
            <w:r w:rsidR="00647960">
              <w:rPr>
                <w:noProof/>
                <w:webHidden/>
              </w:rPr>
              <w:fldChar w:fldCharType="separate"/>
            </w:r>
            <w:r w:rsidR="003B3B9A">
              <w:rPr>
                <w:noProof/>
                <w:webHidden/>
              </w:rPr>
              <w:t>51</w:t>
            </w:r>
            <w:r w:rsidR="00647960">
              <w:rPr>
                <w:noProof/>
                <w:webHidden/>
              </w:rPr>
              <w:fldChar w:fldCharType="end"/>
            </w:r>
          </w:hyperlink>
        </w:p>
        <w:p w14:paraId="090F7C24" w14:textId="77777777" w:rsidR="00647960" w:rsidRDefault="00A95CE9">
          <w:pPr>
            <w:pStyle w:val="Inhopg3"/>
            <w:tabs>
              <w:tab w:val="left" w:pos="1320"/>
            </w:tabs>
            <w:rPr>
              <w:rFonts w:eastAsiaTheme="minorEastAsia" w:cstheme="minorBidi"/>
              <w:noProof/>
              <w:szCs w:val="22"/>
              <w:lang w:val="nl-BE" w:eastAsia="nl-BE"/>
            </w:rPr>
          </w:pPr>
          <w:hyperlink w:anchor="_Toc475528581" w:history="1">
            <w:r w:rsidR="00647960" w:rsidRPr="000B4210">
              <w:rPr>
                <w:rStyle w:val="Hyperlink"/>
                <w:noProof/>
              </w:rPr>
              <w:t>13.2.1.</w:t>
            </w:r>
            <w:r w:rsidR="00647960">
              <w:rPr>
                <w:rFonts w:eastAsiaTheme="minorEastAsia" w:cstheme="minorBidi"/>
                <w:noProof/>
                <w:szCs w:val="22"/>
                <w:lang w:val="nl-BE" w:eastAsia="nl-BE"/>
              </w:rPr>
              <w:tab/>
            </w:r>
            <w:r w:rsidR="00647960" w:rsidRPr="000B4210">
              <w:rPr>
                <w:rStyle w:val="Hyperlink"/>
                <w:noProof/>
              </w:rPr>
              <w:t>Bezwaar</w:t>
            </w:r>
            <w:r w:rsidR="00647960">
              <w:rPr>
                <w:noProof/>
                <w:webHidden/>
              </w:rPr>
              <w:tab/>
            </w:r>
            <w:r w:rsidR="00647960">
              <w:rPr>
                <w:noProof/>
                <w:webHidden/>
              </w:rPr>
              <w:fldChar w:fldCharType="begin"/>
            </w:r>
            <w:r w:rsidR="00647960">
              <w:rPr>
                <w:noProof/>
                <w:webHidden/>
              </w:rPr>
              <w:instrText xml:space="preserve"> PAGEREF _Toc475528581 \h </w:instrText>
            </w:r>
            <w:r w:rsidR="00647960">
              <w:rPr>
                <w:noProof/>
                <w:webHidden/>
              </w:rPr>
            </w:r>
            <w:r w:rsidR="00647960">
              <w:rPr>
                <w:noProof/>
                <w:webHidden/>
              </w:rPr>
              <w:fldChar w:fldCharType="separate"/>
            </w:r>
            <w:r w:rsidR="003B3B9A">
              <w:rPr>
                <w:noProof/>
                <w:webHidden/>
              </w:rPr>
              <w:t>51</w:t>
            </w:r>
            <w:r w:rsidR="00647960">
              <w:rPr>
                <w:noProof/>
                <w:webHidden/>
              </w:rPr>
              <w:fldChar w:fldCharType="end"/>
            </w:r>
          </w:hyperlink>
        </w:p>
        <w:p w14:paraId="321A3065" w14:textId="77777777" w:rsidR="00647960" w:rsidRDefault="00A95CE9">
          <w:pPr>
            <w:pStyle w:val="Inhopg3"/>
            <w:tabs>
              <w:tab w:val="left" w:pos="1320"/>
            </w:tabs>
            <w:rPr>
              <w:rFonts w:eastAsiaTheme="minorEastAsia" w:cstheme="minorBidi"/>
              <w:noProof/>
              <w:szCs w:val="22"/>
              <w:lang w:val="nl-BE" w:eastAsia="nl-BE"/>
            </w:rPr>
          </w:pPr>
          <w:hyperlink w:anchor="_Toc475528582" w:history="1">
            <w:r w:rsidR="00647960" w:rsidRPr="000B4210">
              <w:rPr>
                <w:rStyle w:val="Hyperlink"/>
                <w:noProof/>
              </w:rPr>
              <w:t>13.2.2.</w:t>
            </w:r>
            <w:r w:rsidR="00647960">
              <w:rPr>
                <w:rFonts w:eastAsiaTheme="minorEastAsia" w:cstheme="minorBidi"/>
                <w:noProof/>
                <w:szCs w:val="22"/>
                <w:lang w:val="nl-BE" w:eastAsia="nl-BE"/>
              </w:rPr>
              <w:tab/>
            </w:r>
            <w:r w:rsidR="00647960" w:rsidRPr="000B4210">
              <w:rPr>
                <w:rStyle w:val="Hyperlink"/>
                <w:noProof/>
              </w:rPr>
              <w:t>Beroep</w:t>
            </w:r>
            <w:r w:rsidR="00647960">
              <w:rPr>
                <w:noProof/>
                <w:webHidden/>
              </w:rPr>
              <w:tab/>
            </w:r>
            <w:r w:rsidR="00647960">
              <w:rPr>
                <w:noProof/>
                <w:webHidden/>
              </w:rPr>
              <w:fldChar w:fldCharType="begin"/>
            </w:r>
            <w:r w:rsidR="00647960">
              <w:rPr>
                <w:noProof/>
                <w:webHidden/>
              </w:rPr>
              <w:instrText xml:space="preserve"> PAGEREF _Toc475528582 \h </w:instrText>
            </w:r>
            <w:r w:rsidR="00647960">
              <w:rPr>
                <w:noProof/>
                <w:webHidden/>
              </w:rPr>
            </w:r>
            <w:r w:rsidR="00647960">
              <w:rPr>
                <w:noProof/>
                <w:webHidden/>
              </w:rPr>
              <w:fldChar w:fldCharType="separate"/>
            </w:r>
            <w:r w:rsidR="003B3B9A">
              <w:rPr>
                <w:noProof/>
                <w:webHidden/>
              </w:rPr>
              <w:t>52</w:t>
            </w:r>
            <w:r w:rsidR="00647960">
              <w:rPr>
                <w:noProof/>
                <w:webHidden/>
              </w:rPr>
              <w:fldChar w:fldCharType="end"/>
            </w:r>
          </w:hyperlink>
        </w:p>
        <w:p w14:paraId="31BF58D3" w14:textId="77777777" w:rsidR="00647960" w:rsidRDefault="00A95CE9">
          <w:pPr>
            <w:pStyle w:val="Inhopg3"/>
            <w:tabs>
              <w:tab w:val="left" w:pos="1320"/>
            </w:tabs>
            <w:rPr>
              <w:rFonts w:eastAsiaTheme="minorEastAsia" w:cstheme="minorBidi"/>
              <w:noProof/>
              <w:szCs w:val="22"/>
              <w:lang w:val="nl-BE" w:eastAsia="nl-BE"/>
            </w:rPr>
          </w:pPr>
          <w:hyperlink w:anchor="_Toc475528583" w:history="1">
            <w:r w:rsidR="00647960" w:rsidRPr="000B4210">
              <w:rPr>
                <w:rStyle w:val="Hyperlink"/>
                <w:noProof/>
              </w:rPr>
              <w:t>13.2.3.</w:t>
            </w:r>
            <w:r w:rsidR="00647960">
              <w:rPr>
                <w:rFonts w:eastAsiaTheme="minorEastAsia" w:cstheme="minorBidi"/>
                <w:noProof/>
                <w:szCs w:val="22"/>
                <w:lang w:val="nl-BE" w:eastAsia="nl-BE"/>
              </w:rPr>
              <w:tab/>
            </w:r>
            <w:r w:rsidR="00647960" w:rsidRPr="000B4210">
              <w:rPr>
                <w:rStyle w:val="Hyperlink"/>
                <w:noProof/>
              </w:rPr>
              <w:t>Beslissing van de beroepscommissie</w:t>
            </w:r>
            <w:r w:rsidR="00647960">
              <w:rPr>
                <w:noProof/>
                <w:webHidden/>
              </w:rPr>
              <w:tab/>
            </w:r>
            <w:r w:rsidR="00647960">
              <w:rPr>
                <w:noProof/>
                <w:webHidden/>
              </w:rPr>
              <w:fldChar w:fldCharType="begin"/>
            </w:r>
            <w:r w:rsidR="00647960">
              <w:rPr>
                <w:noProof/>
                <w:webHidden/>
              </w:rPr>
              <w:instrText xml:space="preserve"> PAGEREF _Toc475528583 \h </w:instrText>
            </w:r>
            <w:r w:rsidR="00647960">
              <w:rPr>
                <w:noProof/>
                <w:webHidden/>
              </w:rPr>
            </w:r>
            <w:r w:rsidR="00647960">
              <w:rPr>
                <w:noProof/>
                <w:webHidden/>
              </w:rPr>
              <w:fldChar w:fldCharType="separate"/>
            </w:r>
            <w:r w:rsidR="003B3B9A">
              <w:rPr>
                <w:noProof/>
                <w:webHidden/>
              </w:rPr>
              <w:t>52</w:t>
            </w:r>
            <w:r w:rsidR="00647960">
              <w:rPr>
                <w:noProof/>
                <w:webHidden/>
              </w:rPr>
              <w:fldChar w:fldCharType="end"/>
            </w:r>
          </w:hyperlink>
        </w:p>
        <w:p w14:paraId="14BF7118"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84" w:history="1">
            <w:r w:rsidR="00647960" w:rsidRPr="000B4210">
              <w:rPr>
                <w:rStyle w:val="Hyperlink"/>
                <w:noProof/>
              </w:rPr>
              <w:t>13.3.</w:t>
            </w:r>
            <w:r w:rsidR="00647960">
              <w:rPr>
                <w:rFonts w:eastAsiaTheme="minorEastAsia" w:cstheme="minorBidi"/>
                <w:noProof/>
                <w:szCs w:val="22"/>
                <w:lang w:val="nl-BE" w:eastAsia="nl-BE"/>
              </w:rPr>
              <w:tab/>
            </w:r>
            <w:r w:rsidR="00647960" w:rsidRPr="000B4210">
              <w:rPr>
                <w:rStyle w:val="Hyperlink"/>
                <w:noProof/>
              </w:rPr>
              <w:t>Beroepsprocedure bij definitieve uitsluiting</w:t>
            </w:r>
            <w:r w:rsidR="00647960">
              <w:rPr>
                <w:noProof/>
                <w:webHidden/>
              </w:rPr>
              <w:tab/>
            </w:r>
            <w:r w:rsidR="00647960">
              <w:rPr>
                <w:noProof/>
                <w:webHidden/>
              </w:rPr>
              <w:fldChar w:fldCharType="begin"/>
            </w:r>
            <w:r w:rsidR="00647960">
              <w:rPr>
                <w:noProof/>
                <w:webHidden/>
              </w:rPr>
              <w:instrText xml:space="preserve"> PAGEREF _Toc475528584 \h </w:instrText>
            </w:r>
            <w:r w:rsidR="00647960">
              <w:rPr>
                <w:noProof/>
                <w:webHidden/>
              </w:rPr>
            </w:r>
            <w:r w:rsidR="00647960">
              <w:rPr>
                <w:noProof/>
                <w:webHidden/>
              </w:rPr>
              <w:fldChar w:fldCharType="separate"/>
            </w:r>
            <w:r w:rsidR="003B3B9A">
              <w:rPr>
                <w:noProof/>
                <w:webHidden/>
              </w:rPr>
              <w:t>53</w:t>
            </w:r>
            <w:r w:rsidR="00647960">
              <w:rPr>
                <w:noProof/>
                <w:webHidden/>
              </w:rPr>
              <w:fldChar w:fldCharType="end"/>
            </w:r>
          </w:hyperlink>
        </w:p>
        <w:p w14:paraId="0F62626A" w14:textId="77777777" w:rsidR="00647960" w:rsidRDefault="00A95CE9">
          <w:pPr>
            <w:pStyle w:val="Inhopg3"/>
            <w:tabs>
              <w:tab w:val="left" w:pos="1320"/>
            </w:tabs>
            <w:rPr>
              <w:rFonts w:eastAsiaTheme="minorEastAsia" w:cstheme="minorBidi"/>
              <w:noProof/>
              <w:szCs w:val="22"/>
              <w:lang w:val="nl-BE" w:eastAsia="nl-BE"/>
            </w:rPr>
          </w:pPr>
          <w:hyperlink w:anchor="_Toc475528585" w:history="1">
            <w:r w:rsidR="00647960" w:rsidRPr="000B4210">
              <w:rPr>
                <w:rStyle w:val="Hyperlink"/>
                <w:noProof/>
              </w:rPr>
              <w:t>13.3.1.</w:t>
            </w:r>
            <w:r w:rsidR="00647960">
              <w:rPr>
                <w:rFonts w:eastAsiaTheme="minorEastAsia" w:cstheme="minorBidi"/>
                <w:noProof/>
                <w:szCs w:val="22"/>
                <w:lang w:val="nl-BE" w:eastAsia="nl-BE"/>
              </w:rPr>
              <w:tab/>
            </w:r>
            <w:r w:rsidR="00647960" w:rsidRPr="000B4210">
              <w:rPr>
                <w:rStyle w:val="Hyperlink"/>
                <w:noProof/>
              </w:rPr>
              <w:t>Opstarten van het beroep</w:t>
            </w:r>
            <w:r w:rsidR="00647960">
              <w:rPr>
                <w:noProof/>
                <w:webHidden/>
              </w:rPr>
              <w:tab/>
            </w:r>
            <w:r w:rsidR="00647960">
              <w:rPr>
                <w:noProof/>
                <w:webHidden/>
              </w:rPr>
              <w:fldChar w:fldCharType="begin"/>
            </w:r>
            <w:r w:rsidR="00647960">
              <w:rPr>
                <w:noProof/>
                <w:webHidden/>
              </w:rPr>
              <w:instrText xml:space="preserve"> PAGEREF _Toc475528585 \h </w:instrText>
            </w:r>
            <w:r w:rsidR="00647960">
              <w:rPr>
                <w:noProof/>
                <w:webHidden/>
              </w:rPr>
            </w:r>
            <w:r w:rsidR="00647960">
              <w:rPr>
                <w:noProof/>
                <w:webHidden/>
              </w:rPr>
              <w:fldChar w:fldCharType="separate"/>
            </w:r>
            <w:r w:rsidR="003B3B9A">
              <w:rPr>
                <w:noProof/>
                <w:webHidden/>
              </w:rPr>
              <w:t>53</w:t>
            </w:r>
            <w:r w:rsidR="00647960">
              <w:rPr>
                <w:noProof/>
                <w:webHidden/>
              </w:rPr>
              <w:fldChar w:fldCharType="end"/>
            </w:r>
          </w:hyperlink>
        </w:p>
        <w:p w14:paraId="4C6634EE" w14:textId="77777777" w:rsidR="00647960" w:rsidRDefault="00A95CE9">
          <w:pPr>
            <w:pStyle w:val="Inhopg3"/>
            <w:tabs>
              <w:tab w:val="left" w:pos="1320"/>
            </w:tabs>
            <w:rPr>
              <w:rFonts w:eastAsiaTheme="minorEastAsia" w:cstheme="minorBidi"/>
              <w:noProof/>
              <w:szCs w:val="22"/>
              <w:lang w:val="nl-BE" w:eastAsia="nl-BE"/>
            </w:rPr>
          </w:pPr>
          <w:hyperlink w:anchor="_Toc475528586" w:history="1">
            <w:r w:rsidR="00647960" w:rsidRPr="000B4210">
              <w:rPr>
                <w:rStyle w:val="Hyperlink"/>
                <w:noProof/>
              </w:rPr>
              <w:t>13.3.2.</w:t>
            </w:r>
            <w:r w:rsidR="00647960">
              <w:rPr>
                <w:rFonts w:eastAsiaTheme="minorEastAsia" w:cstheme="minorBidi"/>
                <w:noProof/>
                <w:szCs w:val="22"/>
                <w:lang w:val="nl-BE" w:eastAsia="nl-BE"/>
              </w:rPr>
              <w:tab/>
            </w:r>
            <w:r w:rsidR="00647960" w:rsidRPr="000B4210">
              <w:rPr>
                <w:rStyle w:val="Hyperlink"/>
                <w:noProof/>
              </w:rPr>
              <w:t>Beroepscommissie</w:t>
            </w:r>
            <w:r w:rsidR="00647960">
              <w:rPr>
                <w:noProof/>
                <w:webHidden/>
              </w:rPr>
              <w:tab/>
            </w:r>
            <w:r w:rsidR="00647960">
              <w:rPr>
                <w:noProof/>
                <w:webHidden/>
              </w:rPr>
              <w:fldChar w:fldCharType="begin"/>
            </w:r>
            <w:r w:rsidR="00647960">
              <w:rPr>
                <w:noProof/>
                <w:webHidden/>
              </w:rPr>
              <w:instrText xml:space="preserve"> PAGEREF _Toc475528586 \h </w:instrText>
            </w:r>
            <w:r w:rsidR="00647960">
              <w:rPr>
                <w:noProof/>
                <w:webHidden/>
              </w:rPr>
            </w:r>
            <w:r w:rsidR="00647960">
              <w:rPr>
                <w:noProof/>
                <w:webHidden/>
              </w:rPr>
              <w:fldChar w:fldCharType="separate"/>
            </w:r>
            <w:r w:rsidR="003B3B9A">
              <w:rPr>
                <w:noProof/>
                <w:webHidden/>
              </w:rPr>
              <w:t>53</w:t>
            </w:r>
            <w:r w:rsidR="00647960">
              <w:rPr>
                <w:noProof/>
                <w:webHidden/>
              </w:rPr>
              <w:fldChar w:fldCharType="end"/>
            </w:r>
          </w:hyperlink>
        </w:p>
        <w:p w14:paraId="08095FB0" w14:textId="77777777" w:rsidR="00647960" w:rsidRDefault="00A95CE9">
          <w:pPr>
            <w:pStyle w:val="Inhopg1"/>
            <w:tabs>
              <w:tab w:val="left" w:pos="660"/>
            </w:tabs>
            <w:rPr>
              <w:rFonts w:eastAsiaTheme="minorEastAsia" w:cstheme="minorBidi"/>
              <w:b w:val="0"/>
              <w:noProof/>
              <w:szCs w:val="22"/>
              <w:lang w:val="nl-BE" w:eastAsia="nl-BE"/>
            </w:rPr>
          </w:pPr>
          <w:hyperlink w:anchor="_Toc475528587" w:history="1">
            <w:r w:rsidR="00647960" w:rsidRPr="000B4210">
              <w:rPr>
                <w:rStyle w:val="Hyperlink"/>
                <w:noProof/>
              </w:rPr>
              <w:t>14.</w:t>
            </w:r>
            <w:r w:rsidR="00647960">
              <w:rPr>
                <w:rFonts w:eastAsiaTheme="minorEastAsia" w:cstheme="minorBidi"/>
                <w:b w:val="0"/>
                <w:noProof/>
                <w:szCs w:val="22"/>
                <w:lang w:val="nl-BE" w:eastAsia="nl-BE"/>
              </w:rPr>
              <w:tab/>
            </w:r>
            <w:r w:rsidR="00647960" w:rsidRPr="000B4210">
              <w:rPr>
                <w:rStyle w:val="Hyperlink"/>
                <w:noProof/>
              </w:rPr>
              <w:t>Verzekeringen</w:t>
            </w:r>
            <w:r w:rsidR="00647960">
              <w:rPr>
                <w:noProof/>
                <w:webHidden/>
              </w:rPr>
              <w:tab/>
            </w:r>
            <w:r w:rsidR="00647960">
              <w:rPr>
                <w:noProof/>
                <w:webHidden/>
              </w:rPr>
              <w:fldChar w:fldCharType="begin"/>
            </w:r>
            <w:r w:rsidR="00647960">
              <w:rPr>
                <w:noProof/>
                <w:webHidden/>
              </w:rPr>
              <w:instrText xml:space="preserve"> PAGEREF _Toc475528587 \h </w:instrText>
            </w:r>
            <w:r w:rsidR="00647960">
              <w:rPr>
                <w:noProof/>
                <w:webHidden/>
              </w:rPr>
            </w:r>
            <w:r w:rsidR="00647960">
              <w:rPr>
                <w:noProof/>
                <w:webHidden/>
              </w:rPr>
              <w:fldChar w:fldCharType="separate"/>
            </w:r>
            <w:r w:rsidR="003B3B9A">
              <w:rPr>
                <w:noProof/>
                <w:webHidden/>
              </w:rPr>
              <w:t>54</w:t>
            </w:r>
            <w:r w:rsidR="00647960">
              <w:rPr>
                <w:noProof/>
                <w:webHidden/>
              </w:rPr>
              <w:fldChar w:fldCharType="end"/>
            </w:r>
          </w:hyperlink>
        </w:p>
        <w:p w14:paraId="6AA89284"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88" w:history="1">
            <w:r w:rsidR="00647960" w:rsidRPr="000B4210">
              <w:rPr>
                <w:rStyle w:val="Hyperlink"/>
                <w:noProof/>
              </w:rPr>
              <w:t>14.1.</w:t>
            </w:r>
            <w:r w:rsidR="00647960">
              <w:rPr>
                <w:rFonts w:eastAsiaTheme="minorEastAsia" w:cstheme="minorBidi"/>
                <w:noProof/>
                <w:szCs w:val="22"/>
                <w:lang w:val="nl-BE" w:eastAsia="nl-BE"/>
              </w:rPr>
              <w:tab/>
            </w:r>
            <w:r w:rsidR="00647960" w:rsidRPr="000B4210">
              <w:rPr>
                <w:rStyle w:val="Hyperlink"/>
                <w:noProof/>
              </w:rPr>
              <w:t>Schoolverzekering</w:t>
            </w:r>
            <w:r w:rsidR="00647960">
              <w:rPr>
                <w:noProof/>
                <w:webHidden/>
              </w:rPr>
              <w:tab/>
            </w:r>
            <w:r w:rsidR="00647960">
              <w:rPr>
                <w:noProof/>
                <w:webHidden/>
              </w:rPr>
              <w:fldChar w:fldCharType="begin"/>
            </w:r>
            <w:r w:rsidR="00647960">
              <w:rPr>
                <w:noProof/>
                <w:webHidden/>
              </w:rPr>
              <w:instrText xml:space="preserve"> PAGEREF _Toc475528588 \h </w:instrText>
            </w:r>
            <w:r w:rsidR="00647960">
              <w:rPr>
                <w:noProof/>
                <w:webHidden/>
              </w:rPr>
            </w:r>
            <w:r w:rsidR="00647960">
              <w:rPr>
                <w:noProof/>
                <w:webHidden/>
              </w:rPr>
              <w:fldChar w:fldCharType="separate"/>
            </w:r>
            <w:r w:rsidR="003B3B9A">
              <w:rPr>
                <w:noProof/>
                <w:webHidden/>
              </w:rPr>
              <w:t>54</w:t>
            </w:r>
            <w:r w:rsidR="00647960">
              <w:rPr>
                <w:noProof/>
                <w:webHidden/>
              </w:rPr>
              <w:fldChar w:fldCharType="end"/>
            </w:r>
          </w:hyperlink>
        </w:p>
        <w:p w14:paraId="6009B8E7" w14:textId="77777777" w:rsidR="00647960" w:rsidRDefault="00A95CE9">
          <w:pPr>
            <w:pStyle w:val="Inhopg1"/>
            <w:tabs>
              <w:tab w:val="left" w:pos="660"/>
            </w:tabs>
            <w:rPr>
              <w:rFonts w:eastAsiaTheme="minorEastAsia" w:cstheme="minorBidi"/>
              <w:b w:val="0"/>
              <w:noProof/>
              <w:szCs w:val="22"/>
              <w:lang w:val="nl-BE" w:eastAsia="nl-BE"/>
            </w:rPr>
          </w:pPr>
          <w:hyperlink w:anchor="_Toc475528589" w:history="1">
            <w:r w:rsidR="00647960" w:rsidRPr="000B4210">
              <w:rPr>
                <w:rStyle w:val="Hyperlink"/>
                <w:noProof/>
              </w:rPr>
              <w:t>15.</w:t>
            </w:r>
            <w:r w:rsidR="00647960">
              <w:rPr>
                <w:rFonts w:eastAsiaTheme="minorEastAsia" w:cstheme="minorBidi"/>
                <w:b w:val="0"/>
                <w:noProof/>
                <w:szCs w:val="22"/>
                <w:lang w:val="nl-BE" w:eastAsia="nl-BE"/>
              </w:rPr>
              <w:tab/>
            </w:r>
            <w:r w:rsidR="00647960" w:rsidRPr="000B4210">
              <w:rPr>
                <w:rStyle w:val="Hyperlink"/>
                <w:noProof/>
              </w:rPr>
              <w:t>Bijlagen</w:t>
            </w:r>
            <w:r w:rsidR="00647960">
              <w:rPr>
                <w:noProof/>
                <w:webHidden/>
              </w:rPr>
              <w:tab/>
            </w:r>
            <w:r w:rsidR="00647960">
              <w:rPr>
                <w:noProof/>
                <w:webHidden/>
              </w:rPr>
              <w:fldChar w:fldCharType="begin"/>
            </w:r>
            <w:r w:rsidR="00647960">
              <w:rPr>
                <w:noProof/>
                <w:webHidden/>
              </w:rPr>
              <w:instrText xml:space="preserve"> PAGEREF _Toc475528589 \h </w:instrText>
            </w:r>
            <w:r w:rsidR="00647960">
              <w:rPr>
                <w:noProof/>
                <w:webHidden/>
              </w:rPr>
            </w:r>
            <w:r w:rsidR="00647960">
              <w:rPr>
                <w:noProof/>
                <w:webHidden/>
              </w:rPr>
              <w:fldChar w:fldCharType="separate"/>
            </w:r>
            <w:r w:rsidR="003B3B9A">
              <w:rPr>
                <w:noProof/>
                <w:webHidden/>
              </w:rPr>
              <w:t>55</w:t>
            </w:r>
            <w:r w:rsidR="00647960">
              <w:rPr>
                <w:noProof/>
                <w:webHidden/>
              </w:rPr>
              <w:fldChar w:fldCharType="end"/>
            </w:r>
          </w:hyperlink>
        </w:p>
        <w:p w14:paraId="700765C9"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90" w:history="1">
            <w:r w:rsidR="00647960" w:rsidRPr="000B4210">
              <w:rPr>
                <w:rStyle w:val="Hyperlink"/>
                <w:noProof/>
              </w:rPr>
              <w:t>15.1.</w:t>
            </w:r>
            <w:r w:rsidR="00647960">
              <w:rPr>
                <w:rFonts w:eastAsiaTheme="minorEastAsia" w:cstheme="minorBidi"/>
                <w:noProof/>
                <w:szCs w:val="22"/>
                <w:lang w:val="nl-BE" w:eastAsia="nl-BE"/>
              </w:rPr>
              <w:tab/>
            </w:r>
            <w:r w:rsidR="00647960" w:rsidRPr="000B4210">
              <w:rPr>
                <w:rStyle w:val="Hyperlink"/>
                <w:noProof/>
              </w:rPr>
              <w:t>Modelformulier: schoolreglement en PPGO!</w:t>
            </w:r>
            <w:r w:rsidR="00647960">
              <w:rPr>
                <w:noProof/>
                <w:webHidden/>
              </w:rPr>
              <w:tab/>
            </w:r>
            <w:r w:rsidR="00647960">
              <w:rPr>
                <w:noProof/>
                <w:webHidden/>
              </w:rPr>
              <w:fldChar w:fldCharType="begin"/>
            </w:r>
            <w:r w:rsidR="00647960">
              <w:rPr>
                <w:noProof/>
                <w:webHidden/>
              </w:rPr>
              <w:instrText xml:space="preserve"> PAGEREF _Toc475528590 \h </w:instrText>
            </w:r>
            <w:r w:rsidR="00647960">
              <w:rPr>
                <w:noProof/>
                <w:webHidden/>
              </w:rPr>
            </w:r>
            <w:r w:rsidR="00647960">
              <w:rPr>
                <w:noProof/>
                <w:webHidden/>
              </w:rPr>
              <w:fldChar w:fldCharType="separate"/>
            </w:r>
            <w:r w:rsidR="003B3B9A">
              <w:rPr>
                <w:noProof/>
                <w:webHidden/>
              </w:rPr>
              <w:t>55</w:t>
            </w:r>
            <w:r w:rsidR="00647960">
              <w:rPr>
                <w:noProof/>
                <w:webHidden/>
              </w:rPr>
              <w:fldChar w:fldCharType="end"/>
            </w:r>
          </w:hyperlink>
        </w:p>
        <w:p w14:paraId="66D8B120"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91" w:history="1">
            <w:r w:rsidR="00647960" w:rsidRPr="000B4210">
              <w:rPr>
                <w:rStyle w:val="Hyperlink"/>
                <w:noProof/>
              </w:rPr>
              <w:t>15.2.</w:t>
            </w:r>
            <w:r w:rsidR="00647960">
              <w:rPr>
                <w:rFonts w:eastAsiaTheme="minorEastAsia" w:cstheme="minorBidi"/>
                <w:noProof/>
                <w:szCs w:val="22"/>
                <w:lang w:val="nl-BE" w:eastAsia="nl-BE"/>
              </w:rPr>
              <w:tab/>
            </w:r>
            <w:r w:rsidR="00647960" w:rsidRPr="000B4210">
              <w:rPr>
                <w:rStyle w:val="Hyperlink"/>
                <w:noProof/>
              </w:rPr>
              <w:t>Modelformulier: privacywetgeving en gebruik van beeldmateriaal</w:t>
            </w:r>
            <w:r w:rsidR="00647960">
              <w:rPr>
                <w:noProof/>
                <w:webHidden/>
              </w:rPr>
              <w:tab/>
            </w:r>
            <w:r w:rsidR="00647960">
              <w:rPr>
                <w:noProof/>
                <w:webHidden/>
              </w:rPr>
              <w:fldChar w:fldCharType="begin"/>
            </w:r>
            <w:r w:rsidR="00647960">
              <w:rPr>
                <w:noProof/>
                <w:webHidden/>
              </w:rPr>
              <w:instrText xml:space="preserve"> PAGEREF _Toc475528591 \h </w:instrText>
            </w:r>
            <w:r w:rsidR="00647960">
              <w:rPr>
                <w:noProof/>
                <w:webHidden/>
              </w:rPr>
            </w:r>
            <w:r w:rsidR="00647960">
              <w:rPr>
                <w:noProof/>
                <w:webHidden/>
              </w:rPr>
              <w:fldChar w:fldCharType="separate"/>
            </w:r>
            <w:r w:rsidR="003B3B9A">
              <w:rPr>
                <w:noProof/>
                <w:webHidden/>
              </w:rPr>
              <w:t>56</w:t>
            </w:r>
            <w:r w:rsidR="00647960">
              <w:rPr>
                <w:noProof/>
                <w:webHidden/>
              </w:rPr>
              <w:fldChar w:fldCharType="end"/>
            </w:r>
          </w:hyperlink>
        </w:p>
        <w:p w14:paraId="2210020D" w14:textId="77777777" w:rsidR="00647960" w:rsidRDefault="00A95CE9">
          <w:pPr>
            <w:pStyle w:val="Inhopg2"/>
            <w:tabs>
              <w:tab w:val="left" w:pos="1100"/>
              <w:tab w:val="right" w:pos="9344"/>
            </w:tabs>
            <w:rPr>
              <w:rFonts w:eastAsiaTheme="minorEastAsia" w:cstheme="minorBidi"/>
              <w:noProof/>
              <w:szCs w:val="22"/>
              <w:lang w:val="nl-BE" w:eastAsia="nl-BE"/>
            </w:rPr>
          </w:pPr>
          <w:hyperlink w:anchor="_Toc475528592" w:history="1">
            <w:r w:rsidR="00647960" w:rsidRPr="000B4210">
              <w:rPr>
                <w:rStyle w:val="Hyperlink"/>
                <w:noProof/>
              </w:rPr>
              <w:t>15.3.</w:t>
            </w:r>
            <w:r w:rsidR="00647960">
              <w:rPr>
                <w:rFonts w:eastAsiaTheme="minorEastAsia" w:cstheme="minorBidi"/>
                <w:noProof/>
                <w:szCs w:val="22"/>
                <w:lang w:val="nl-BE" w:eastAsia="nl-BE"/>
              </w:rPr>
              <w:tab/>
            </w:r>
            <w:r w:rsidR="00647960" w:rsidRPr="000B4210">
              <w:rPr>
                <w:rStyle w:val="Hyperlink"/>
                <w:noProof/>
              </w:rPr>
              <w:t>Doktersattest ‘toezicht op inname medicatie’</w:t>
            </w:r>
            <w:r w:rsidR="00647960">
              <w:rPr>
                <w:noProof/>
                <w:webHidden/>
              </w:rPr>
              <w:tab/>
            </w:r>
            <w:r w:rsidR="00647960">
              <w:rPr>
                <w:noProof/>
                <w:webHidden/>
              </w:rPr>
              <w:fldChar w:fldCharType="begin"/>
            </w:r>
            <w:r w:rsidR="00647960">
              <w:rPr>
                <w:noProof/>
                <w:webHidden/>
              </w:rPr>
              <w:instrText xml:space="preserve"> PAGEREF _Toc475528592 \h </w:instrText>
            </w:r>
            <w:r w:rsidR="00647960">
              <w:rPr>
                <w:noProof/>
                <w:webHidden/>
              </w:rPr>
            </w:r>
            <w:r w:rsidR="00647960">
              <w:rPr>
                <w:noProof/>
                <w:webHidden/>
              </w:rPr>
              <w:fldChar w:fldCharType="separate"/>
            </w:r>
            <w:r w:rsidR="003B3B9A">
              <w:rPr>
                <w:noProof/>
                <w:webHidden/>
              </w:rPr>
              <w:t>57</w:t>
            </w:r>
            <w:r w:rsidR="00647960">
              <w:rPr>
                <w:noProof/>
                <w:webHidden/>
              </w:rPr>
              <w:fldChar w:fldCharType="end"/>
            </w:r>
          </w:hyperlink>
        </w:p>
        <w:p w14:paraId="5B2B7600" w14:textId="77777777" w:rsidR="00F8746C" w:rsidRDefault="00521D43" w:rsidP="006E2AEF">
          <w:pPr>
            <w:jc w:val="both"/>
          </w:pPr>
          <w:r>
            <w:fldChar w:fldCharType="end"/>
          </w:r>
        </w:p>
      </w:sdtContent>
    </w:sdt>
    <w:p w14:paraId="2D5AD091" w14:textId="77777777" w:rsidR="004804C6" w:rsidRDefault="00C36150" w:rsidP="006E2AEF">
      <w:pPr>
        <w:pStyle w:val="Kop1"/>
        <w:jc w:val="both"/>
      </w:pPr>
      <w:r w:rsidRPr="005F349D">
        <w:rPr>
          <w:caps/>
          <w:lang w:val="en-GB"/>
        </w:rPr>
        <w:br w:type="column"/>
      </w:r>
      <w:bookmarkStart w:id="1" w:name="_Toc475528470"/>
      <w:r w:rsidR="004804C6">
        <w:lastRenderedPageBreak/>
        <w:t>Onze school</w:t>
      </w:r>
      <w:bookmarkEnd w:id="1"/>
    </w:p>
    <w:p w14:paraId="10001A1A" w14:textId="77777777" w:rsidR="004804C6" w:rsidRPr="002D3738" w:rsidRDefault="004804C6" w:rsidP="006E2AEF">
      <w:pPr>
        <w:pStyle w:val="Kop2"/>
        <w:numPr>
          <w:ilvl w:val="1"/>
          <w:numId w:val="2"/>
        </w:numPr>
        <w:ind w:left="567" w:hanging="567"/>
        <w:jc w:val="both"/>
      </w:pPr>
      <w:bookmarkStart w:id="2" w:name="_Toc475528471"/>
      <w:r w:rsidRPr="002D3738">
        <w:t>PPGO!</w:t>
      </w:r>
      <w:bookmarkEnd w:id="2"/>
    </w:p>
    <w:p w14:paraId="6EF61F99" w14:textId="77777777" w:rsidR="004804C6" w:rsidRPr="002D3738" w:rsidRDefault="004804C6" w:rsidP="006E2AEF">
      <w:pPr>
        <w:jc w:val="both"/>
      </w:pPr>
      <w:r w:rsidRPr="002D3738">
        <w:t xml:space="preserve">Ons doel is leerlingen optimale ontwikkelingskansen bieden en ze begeleiden zodat zij kunnen opgroeien tot gelukkige, zelfstandige, verdraagzame, creatieve en positief kritische jongeren in een diverse samenleving. </w:t>
      </w:r>
    </w:p>
    <w:p w14:paraId="73272DB6" w14:textId="77777777" w:rsidR="004804C6" w:rsidRPr="002D3738" w:rsidRDefault="004804C6" w:rsidP="006E2AEF">
      <w:pPr>
        <w:jc w:val="both"/>
      </w:pPr>
      <w:r w:rsidRPr="002D3738">
        <w:t>Hoe wij dat doen, wordt bepaald door het pedagogisch project van het GO! onderwijs van de Vlaamse Gemeenschap (PPGO!). Het PPGO! heeft een pluralistische grondslag. Het beantwoordt aan de Universele Verklaring van de Rechten van de Mens en vooral aan het Verdrag over de Rechten van het Kind.</w:t>
      </w:r>
    </w:p>
    <w:p w14:paraId="41118625" w14:textId="77777777" w:rsidR="004804C6" w:rsidRPr="002D3738" w:rsidRDefault="004804C6" w:rsidP="006E2AEF">
      <w:pPr>
        <w:jc w:val="both"/>
      </w:pPr>
      <w:r w:rsidRPr="002D3738">
        <w:t xml:space="preserve">Het PPGO! beschrijft de </w:t>
      </w:r>
      <w:r w:rsidRPr="002D3738">
        <w:rPr>
          <w:bCs/>
        </w:rPr>
        <w:t>grondbeginselen</w:t>
      </w:r>
      <w:r w:rsidRPr="002D3738">
        <w:t xml:space="preserve">, de </w:t>
      </w:r>
      <w:r w:rsidRPr="002D3738">
        <w:rPr>
          <w:bCs/>
        </w:rPr>
        <w:t>waarden</w:t>
      </w:r>
      <w:r w:rsidRPr="002D3738">
        <w:t xml:space="preserve"> en </w:t>
      </w:r>
      <w:r w:rsidRPr="002D3738">
        <w:rPr>
          <w:bCs/>
        </w:rPr>
        <w:t>algemene doelstellingen van het GO!</w:t>
      </w:r>
      <w:r>
        <w:rPr>
          <w:bCs/>
        </w:rPr>
        <w:t>.</w:t>
      </w:r>
      <w:r w:rsidRPr="002D3738">
        <w:br/>
        <w:t xml:space="preserve">Het vormt de </w:t>
      </w:r>
      <w:r w:rsidRPr="002D3738">
        <w:rPr>
          <w:bCs/>
        </w:rPr>
        <w:t>grondslag voor het pedagogisch handelen</w:t>
      </w:r>
      <w:r w:rsidRPr="002D3738">
        <w:t xml:space="preserve">. </w:t>
      </w:r>
      <w:r>
        <w:t>Het biedt</w:t>
      </w:r>
      <w:r w:rsidRPr="002D3738">
        <w:t xml:space="preserve"> een referentiekader waarbinnen het </w:t>
      </w:r>
      <w:r>
        <w:t xml:space="preserve">pedagogisch </w:t>
      </w:r>
      <w:r w:rsidRPr="002D3738">
        <w:t xml:space="preserve">handelen vorm krijgt en waaraan het kan worden afgetoetst, maar tegelijk en meer verdergaand wil het </w:t>
      </w:r>
      <w:r>
        <w:t xml:space="preserve">PPGO! </w:t>
      </w:r>
      <w:r w:rsidRPr="002D3738">
        <w:t xml:space="preserve">ook een </w:t>
      </w:r>
      <w:r w:rsidRPr="002D3738">
        <w:rPr>
          <w:bCs/>
        </w:rPr>
        <w:t xml:space="preserve">dynamiserende richtingwijzer </w:t>
      </w:r>
      <w:r w:rsidRPr="002D3738">
        <w:t xml:space="preserve">zijn om het </w:t>
      </w:r>
      <w:r>
        <w:t xml:space="preserve">pedagogisch </w:t>
      </w:r>
      <w:r w:rsidRPr="002D3738">
        <w:t>handelen te inspireren. </w:t>
      </w:r>
    </w:p>
    <w:p w14:paraId="585409FD" w14:textId="77777777" w:rsidR="004804C6" w:rsidRPr="00BF5327" w:rsidRDefault="004804C6" w:rsidP="006E2AEF">
      <w:pPr>
        <w:jc w:val="both"/>
      </w:pPr>
      <w:r w:rsidRPr="002D3738">
        <w:t xml:space="preserve">Het is de basis om binnen het net op een gelijkgestemde manier vorm te geven aan een tweevoudige kernopdracht: </w:t>
      </w:r>
      <w:r w:rsidRPr="002D3738">
        <w:rPr>
          <w:bCs/>
        </w:rPr>
        <w:t xml:space="preserve">de individuele en persoonlijke ontwikkeling van </w:t>
      </w:r>
      <w:r>
        <w:rPr>
          <w:bCs/>
        </w:rPr>
        <w:t>leerlingen</w:t>
      </w:r>
      <w:r w:rsidRPr="002D3738">
        <w:t xml:space="preserve"> </w:t>
      </w:r>
      <w:r w:rsidRPr="002D3738">
        <w:rPr>
          <w:bCs/>
        </w:rPr>
        <w:t xml:space="preserve">begeleiden en ondersteunen </w:t>
      </w:r>
      <w:r w:rsidRPr="002D3738">
        <w:t xml:space="preserve">enerzijds, en </w:t>
      </w:r>
      <w:r w:rsidRPr="002D3738">
        <w:rPr>
          <w:bCs/>
        </w:rPr>
        <w:t xml:space="preserve">bijdragen aan het samenleven in diversiteit en harmonie </w:t>
      </w:r>
      <w:r w:rsidRPr="002D3738">
        <w:t xml:space="preserve">anderzijds. De individuele en </w:t>
      </w:r>
      <w:r>
        <w:t xml:space="preserve">de </w:t>
      </w:r>
      <w:r w:rsidRPr="002D3738">
        <w:t>maatschappelijke dimensie van het opvoedingsproject worden op die manier onlosmakelijk</w:t>
      </w:r>
      <w:r w:rsidRPr="00BF5327">
        <w:t xml:space="preserve"> met elkaar verbonden als een geïntegreerde uitdaging en opdracht.</w:t>
      </w:r>
    </w:p>
    <w:p w14:paraId="2B1012DE" w14:textId="77777777" w:rsidR="004804C6" w:rsidRPr="00BF5327" w:rsidRDefault="004804C6" w:rsidP="006E2AEF">
      <w:pPr>
        <w:jc w:val="both"/>
      </w:pPr>
      <w:r w:rsidRPr="00BF5327">
        <w:t>Om onze doelstellingen te bereiken, stemmen wij onze beleidsvisie af op ons pedagogisch project. Binnen dit kader ontwikkelt onze school haar eigen werkplan.</w:t>
      </w:r>
    </w:p>
    <w:p w14:paraId="22B08DF7" w14:textId="77777777" w:rsidR="004804C6" w:rsidRPr="00BF5327" w:rsidRDefault="004804C6" w:rsidP="006E2AEF">
      <w:pPr>
        <w:jc w:val="both"/>
      </w:pPr>
      <w:r w:rsidRPr="00BF5327">
        <w:t>De scholen van het GO! zijn democratisch. Alle belanghebbenden moeten zich uitgenodigd voelen om betrokken te zijn bij het beleid en bij de uitvoering van de beleidsbeslissingen. Wij trachten dat in de hand te werken door te informeren, te coördineren en inspraak te geven. Dit zijn drie fundamentele begrippen in de beleidsvisie van het GO! in het algemeen en van onze school in het bijzonder.</w:t>
      </w:r>
    </w:p>
    <w:p w14:paraId="6A4302DC" w14:textId="77777777" w:rsidR="004804C6" w:rsidRPr="00BF5327" w:rsidRDefault="004804C6" w:rsidP="006E2AEF">
      <w:pPr>
        <w:jc w:val="both"/>
      </w:pPr>
      <w:r w:rsidRPr="00BF5327">
        <w:t xml:space="preserve">De integrale tekst van het </w:t>
      </w:r>
      <w:r>
        <w:t>PPGO! is te vinden op:</w:t>
      </w:r>
    </w:p>
    <w:p w14:paraId="27D1B2BA" w14:textId="77777777" w:rsidR="004804C6" w:rsidRPr="00BF5327" w:rsidRDefault="00A95CE9" w:rsidP="006E2AEF">
      <w:pPr>
        <w:jc w:val="both"/>
      </w:pPr>
      <w:hyperlink r:id="rId16" w:history="1">
        <w:r w:rsidR="004804C6" w:rsidRPr="00BF5327">
          <w:rPr>
            <w:rStyle w:val="Hyperlink"/>
          </w:rPr>
          <w:t>http://pro.g-o.be/blog/Documents/Pedagogisch%20Project_2016_DEF.pdf</w:t>
        </w:r>
      </w:hyperlink>
    </w:p>
    <w:p w14:paraId="32C24643" w14:textId="77777777" w:rsidR="004804C6" w:rsidRDefault="004804C6" w:rsidP="006E2AEF">
      <w:pPr>
        <w:pStyle w:val="Kop2"/>
        <w:numPr>
          <w:ilvl w:val="1"/>
          <w:numId w:val="2"/>
        </w:numPr>
        <w:ind w:left="567" w:hanging="567"/>
        <w:jc w:val="both"/>
      </w:pPr>
      <w:bookmarkStart w:id="3" w:name="_Toc475528472"/>
      <w:r>
        <w:t>Neutraliteit</w:t>
      </w:r>
      <w:bookmarkEnd w:id="3"/>
    </w:p>
    <w:p w14:paraId="620E571F" w14:textId="77777777" w:rsidR="004804C6" w:rsidRPr="00731C47" w:rsidRDefault="004804C6" w:rsidP="006E2AEF">
      <w:pPr>
        <w:jc w:val="both"/>
      </w:pPr>
      <w:r w:rsidRPr="00731C47">
        <w:t>Om ons pedagogisch project te kunnen realiseren is het in onze school niet toegelaten levensbeschouwelijke kentekens te dragen. Het verbod geldt voor alle zichtbare levensbeschouwelijke kentekens. Het verbod is van toepassing tijdens alle onderwijsactiviteiten, zowel binnen als buiten de schoolmuren. Enkel tijdens het levensbeschouwelijk</w:t>
      </w:r>
      <w:r>
        <w:t>e</w:t>
      </w:r>
      <w:r w:rsidRPr="00731C47">
        <w:t xml:space="preserve"> vak mogen de aanwezige leerlingen zichtbaar levensbeschouwelijke kentekens dragen.</w:t>
      </w:r>
    </w:p>
    <w:p w14:paraId="5B3137D9" w14:textId="77777777" w:rsidR="004804C6" w:rsidRDefault="004804C6" w:rsidP="006E2AEF">
      <w:pPr>
        <w:jc w:val="both"/>
      </w:pPr>
      <w:r w:rsidRPr="00731C47">
        <w:t xml:space="preserve">De school controleert de naleving van dit verbod en kan bij vaststelling van overtreding een sanctie opleggen overeenkomstig </w:t>
      </w:r>
      <w:r>
        <w:t>de leefregels</w:t>
      </w:r>
      <w:r w:rsidRPr="00731C47">
        <w:t>.</w:t>
      </w:r>
    </w:p>
    <w:p w14:paraId="0A3855C7" w14:textId="77777777" w:rsidR="004804C6" w:rsidRPr="00EA5732" w:rsidRDefault="004804C6" w:rsidP="006E2AEF">
      <w:pPr>
        <w:pStyle w:val="Kop2"/>
        <w:numPr>
          <w:ilvl w:val="1"/>
          <w:numId w:val="2"/>
        </w:numPr>
        <w:ind w:left="567" w:hanging="567"/>
        <w:jc w:val="both"/>
      </w:pPr>
      <w:r>
        <w:br w:type="page"/>
      </w:r>
      <w:bookmarkStart w:id="4" w:name="_Toc475528473"/>
      <w:r>
        <w:lastRenderedPageBreak/>
        <w:t>Schoolteam</w:t>
      </w:r>
      <w:bookmarkEnd w:id="4"/>
    </w:p>
    <w:p w14:paraId="2E3F73E2" w14:textId="77777777" w:rsidR="004804C6" w:rsidRPr="00D00E8F" w:rsidRDefault="004804C6" w:rsidP="006E2AEF">
      <w:pPr>
        <w:jc w:val="both"/>
        <w:rPr>
          <w:rFonts w:cs="Arial"/>
        </w:rPr>
      </w:pPr>
      <w:r>
        <w:t>Ons</w:t>
      </w:r>
      <w:r w:rsidRPr="00D00E8F">
        <w:rPr>
          <w:rFonts w:cs="Arial"/>
        </w:rPr>
        <w:t xml:space="preserve"> schoolteam bestaat uit:</w:t>
      </w:r>
    </w:p>
    <w:p w14:paraId="534D6E9B" w14:textId="28083E02" w:rsidR="009D6FE9" w:rsidRDefault="004804C6" w:rsidP="009D6FE9">
      <w:pPr>
        <w:pStyle w:val="Kopopsommingsteken"/>
      </w:pPr>
      <w:r w:rsidRPr="00F05C13">
        <w:t>de directeur</w:t>
      </w:r>
      <w:r w:rsidR="009D6FE9">
        <w:t>: W. De Vlaeminck</w:t>
      </w:r>
      <w:r w:rsidR="00936D8F">
        <w:t>;</w:t>
      </w:r>
    </w:p>
    <w:p w14:paraId="5C99116A" w14:textId="532C1B9D" w:rsidR="009D6FE9" w:rsidRPr="009D6FE9" w:rsidRDefault="009D6FE9" w:rsidP="009D6FE9">
      <w:pPr>
        <w:pStyle w:val="Kopopsommingsteken"/>
      </w:pPr>
      <w:r>
        <w:t>de tec</w:t>
      </w:r>
      <w:r w:rsidR="00427DC2">
        <w:t>hnisch adviseur  (TA</w:t>
      </w:r>
      <w:r>
        <w:t>): J. Claeys</w:t>
      </w:r>
      <w:r w:rsidR="00936D8F">
        <w:t>;</w:t>
      </w:r>
    </w:p>
    <w:p w14:paraId="773DF8EE" w14:textId="2802D167" w:rsidR="009D6FE9" w:rsidRPr="009D6FE9" w:rsidRDefault="004804C6" w:rsidP="009D6FE9">
      <w:pPr>
        <w:pStyle w:val="Kopopsommingsteken"/>
      </w:pPr>
      <w:r w:rsidRPr="00F05C13">
        <w:t>het onderwijzend personeel</w:t>
      </w:r>
      <w:r w:rsidR="00936D8F">
        <w:t>;</w:t>
      </w:r>
    </w:p>
    <w:p w14:paraId="1F83B21B" w14:textId="0F282361" w:rsidR="004804C6" w:rsidRPr="00F05C13" w:rsidRDefault="004804C6" w:rsidP="009D6FE9">
      <w:pPr>
        <w:pStyle w:val="Kopopsommingsteken"/>
      </w:pPr>
      <w:r w:rsidRPr="00F05C13">
        <w:t>het meesters-, vak- en dienstpersoneel</w:t>
      </w:r>
      <w:r w:rsidR="00936D8F">
        <w:t>;</w:t>
      </w:r>
    </w:p>
    <w:p w14:paraId="1A54822A" w14:textId="11E1F43E" w:rsidR="004804C6" w:rsidRPr="00F05C13" w:rsidRDefault="004804C6" w:rsidP="009D6FE9">
      <w:pPr>
        <w:pStyle w:val="Kopopsommingsteken"/>
      </w:pPr>
      <w:r w:rsidRPr="00F05C13">
        <w:t xml:space="preserve">het </w:t>
      </w:r>
      <w:r>
        <w:t xml:space="preserve">beleids- en </w:t>
      </w:r>
      <w:r w:rsidR="009D6FE9">
        <w:t>ondersteunend personeel</w:t>
      </w:r>
      <w:r w:rsidR="00936D8F">
        <w:t>;</w:t>
      </w:r>
    </w:p>
    <w:p w14:paraId="37123C42" w14:textId="2463A440" w:rsidR="004804C6" w:rsidRPr="00F05C13" w:rsidRDefault="004804C6" w:rsidP="009D6FE9">
      <w:pPr>
        <w:pStyle w:val="Kopopsommingsteken"/>
      </w:pPr>
      <w:r w:rsidRPr="00F05C13">
        <w:t>opvoeders</w:t>
      </w:r>
      <w:r w:rsidR="00936D8F">
        <w:t>;</w:t>
      </w:r>
    </w:p>
    <w:p w14:paraId="519E6FE4" w14:textId="1DA0E7CB" w:rsidR="009D6FE9" w:rsidRDefault="004804C6" w:rsidP="009D6FE9">
      <w:pPr>
        <w:pStyle w:val="Kopopsommingsteken"/>
      </w:pPr>
      <w:r w:rsidRPr="00F05C13">
        <w:t>administratief medewerkers</w:t>
      </w:r>
      <w:r w:rsidR="00936D8F">
        <w:t>;</w:t>
      </w:r>
    </w:p>
    <w:p w14:paraId="46375558" w14:textId="6FA6DB0C" w:rsidR="009D6FE9" w:rsidRPr="009D6FE9" w:rsidRDefault="00697618" w:rsidP="009D6FE9">
      <w:pPr>
        <w:pStyle w:val="Kopopsommingsteken"/>
      </w:pPr>
      <w:r>
        <w:t>joj</w:t>
      </w:r>
      <w:r w:rsidR="009D6FE9" w:rsidRPr="009D6FE9">
        <w:t>o-preventiemedewerker</w:t>
      </w:r>
      <w:r w:rsidR="00936D8F">
        <w:t>.</w:t>
      </w:r>
    </w:p>
    <w:p w14:paraId="53D1F0CD" w14:textId="77777777" w:rsidR="004804C6" w:rsidRPr="00EA5732" w:rsidRDefault="004804C6" w:rsidP="006E2AEF">
      <w:pPr>
        <w:pStyle w:val="Kop2"/>
        <w:numPr>
          <w:ilvl w:val="1"/>
          <w:numId w:val="2"/>
        </w:numPr>
        <w:ind w:left="567" w:hanging="567"/>
        <w:jc w:val="both"/>
      </w:pPr>
      <w:bookmarkStart w:id="5" w:name="_Toc475528474"/>
      <w:r>
        <w:t>Schoolbestuur</w:t>
      </w:r>
      <w:bookmarkEnd w:id="5"/>
    </w:p>
    <w:p w14:paraId="380FCE87" w14:textId="77777777" w:rsidR="004804C6" w:rsidRDefault="004804C6" w:rsidP="006E2AEF">
      <w:pPr>
        <w:jc w:val="both"/>
      </w:pPr>
      <w:r>
        <w:t>De scholengroepen en de Raad zijn de inrichtende macht van het Gemeenschapsonderwijs (hierna ‘GO! onderwijs van de Vlaamse Gemeenschap’ genoemd).</w:t>
      </w:r>
    </w:p>
    <w:p w14:paraId="5172D3A7" w14:textId="77777777" w:rsidR="004804C6" w:rsidRPr="00B84996" w:rsidRDefault="004804C6" w:rsidP="006E2AEF">
      <w:pPr>
        <w:jc w:val="both"/>
      </w:pPr>
      <w:r w:rsidRPr="00B84996">
        <w:t>Het GO! onderwijs van de Vlaamse Gemeenschap wordt geleid en beheerd op drie niveaus die elkaar aanvullen, maar elk hun eigen bevoegdheden hebben.</w:t>
      </w:r>
    </w:p>
    <w:p w14:paraId="3D2E99DD" w14:textId="77777777" w:rsidR="004804C6" w:rsidRPr="00B84996" w:rsidRDefault="004804C6" w:rsidP="006E2AEF">
      <w:pPr>
        <w:jc w:val="both"/>
        <w:rPr>
          <w:b/>
        </w:rPr>
      </w:pPr>
      <w:r w:rsidRPr="00B84996">
        <w:t xml:space="preserve">Op het </w:t>
      </w:r>
      <w:r w:rsidRPr="002D3738">
        <w:t>lokale niveau</w:t>
      </w:r>
      <w:r w:rsidRPr="00B84996">
        <w:t xml:space="preserve"> worden de scholen bestuurd door een directeur, bijgestaan door een adviserende schoolraad</w:t>
      </w:r>
      <w:r>
        <w:t>.</w:t>
      </w:r>
      <w:r w:rsidRPr="00B84996">
        <w:t xml:space="preserve"> </w:t>
      </w:r>
    </w:p>
    <w:p w14:paraId="3FD19837" w14:textId="77777777" w:rsidR="004804C6" w:rsidRPr="00CC52A5" w:rsidRDefault="004804C6" w:rsidP="006E2AEF">
      <w:pPr>
        <w:jc w:val="both"/>
      </w:pPr>
      <w:r w:rsidRPr="00B84996">
        <w:t xml:space="preserve">Op het </w:t>
      </w:r>
      <w:r w:rsidRPr="002D3738">
        <w:t>tussenniveau zijn</w:t>
      </w:r>
      <w:r w:rsidRPr="00B84996">
        <w:t xml:space="preserve"> er 2</w:t>
      </w:r>
      <w:r>
        <w:t>7</w:t>
      </w:r>
      <w:r w:rsidRPr="00B84996">
        <w:t xml:space="preserve"> scholengroepen met heel wat bevoegdheden. Zij worden bestuurd door een algemene vergadering, een raad van bestuur, een algemeen directeur en een college van directeurs.</w:t>
      </w:r>
    </w:p>
    <w:p w14:paraId="522232D1" w14:textId="72E47F21" w:rsidR="009D6FE9" w:rsidRDefault="009D6FE9" w:rsidP="009D6FE9">
      <w:pPr>
        <w:spacing w:line="240" w:lineRule="auto"/>
      </w:pPr>
      <w:r>
        <w:t>Algemeen directeur: Véronique De Merlier</w:t>
      </w:r>
      <w:r w:rsidR="000F2A57">
        <w:br/>
      </w:r>
      <w:r>
        <w:t>Scholengroep 28 ‘Westhoek’</w:t>
      </w:r>
      <w:r>
        <w:br/>
      </w:r>
      <w:proofErr w:type="spellStart"/>
      <w:r>
        <w:t>Kaaskerkestraat</w:t>
      </w:r>
      <w:proofErr w:type="spellEnd"/>
      <w:r>
        <w:t xml:space="preserve"> 22</w:t>
      </w:r>
      <w:r>
        <w:br/>
        <w:t>8600 Diksmuide</w:t>
      </w:r>
      <w:r>
        <w:br/>
        <w:t>Tel: 051 / 50 50 50</w:t>
      </w:r>
      <w:r>
        <w:br/>
        <w:t>E</w:t>
      </w:r>
      <w:r w:rsidRPr="009D6FE9">
        <w:t xml:space="preserve">-mail: </w:t>
      </w:r>
      <w:hyperlink r:id="rId17" w:history="1">
        <w:r w:rsidRPr="00D0546C">
          <w:rPr>
            <w:rStyle w:val="Hyperlink"/>
          </w:rPr>
          <w:t>ad@go-scholengroepwesthoek.be</w:t>
        </w:r>
      </w:hyperlink>
    </w:p>
    <w:p w14:paraId="05045B3D" w14:textId="77777777" w:rsidR="004804C6" w:rsidRPr="00CC52A5" w:rsidRDefault="004804C6" w:rsidP="006E2AEF">
      <w:pPr>
        <w:jc w:val="both"/>
      </w:pPr>
      <w:r w:rsidRPr="00CC52A5">
        <w:t xml:space="preserve">Op het </w:t>
      </w:r>
      <w:r w:rsidRPr="002D3738">
        <w:t>centrale niveau</w:t>
      </w:r>
      <w:r w:rsidRPr="00CC52A5">
        <w:t xml:space="preserve"> zijn de Raa</w:t>
      </w:r>
      <w:r>
        <w:t xml:space="preserve">d en de afgevaardigd bestuurder </w:t>
      </w:r>
      <w:r w:rsidRPr="00CC52A5">
        <w:t>van het GO! bevoegd.</w:t>
      </w:r>
    </w:p>
    <w:p w14:paraId="132CE870" w14:textId="77777777" w:rsidR="004804C6" w:rsidRPr="00CC52A5" w:rsidRDefault="004804C6" w:rsidP="006E2AEF">
      <w:pPr>
        <w:jc w:val="both"/>
      </w:pPr>
      <w:r w:rsidRPr="00CC52A5">
        <w:t xml:space="preserve">Adres: </w:t>
      </w:r>
    </w:p>
    <w:p w14:paraId="3CDDC9C9" w14:textId="77777777" w:rsidR="004804C6" w:rsidRPr="00CC52A5" w:rsidRDefault="004804C6" w:rsidP="006E2AEF">
      <w:pPr>
        <w:spacing w:after="0" w:line="240" w:lineRule="auto"/>
        <w:jc w:val="both"/>
      </w:pPr>
      <w:r w:rsidRPr="00CC52A5">
        <w:t>GO! onderwijs van de Vlaamse Gemeenschap</w:t>
      </w:r>
    </w:p>
    <w:p w14:paraId="2392E73B" w14:textId="77777777" w:rsidR="004804C6" w:rsidRPr="00FB6873" w:rsidRDefault="004804C6" w:rsidP="006E2AEF">
      <w:pPr>
        <w:spacing w:after="0" w:line="240" w:lineRule="auto"/>
        <w:jc w:val="both"/>
      </w:pPr>
      <w:r w:rsidRPr="00FB6873">
        <w:t>Huis van het GO!</w:t>
      </w:r>
    </w:p>
    <w:p w14:paraId="55BD99A6" w14:textId="77777777" w:rsidR="004804C6" w:rsidRPr="007B1A79" w:rsidRDefault="004804C6" w:rsidP="006E2AEF">
      <w:pPr>
        <w:spacing w:after="0" w:line="240" w:lineRule="auto"/>
        <w:jc w:val="both"/>
      </w:pPr>
      <w:r w:rsidRPr="00FB6873">
        <w:t>Willebroekkaai 36</w:t>
      </w:r>
    </w:p>
    <w:p w14:paraId="65BC5FA0" w14:textId="77777777" w:rsidR="004804C6" w:rsidRPr="00CC52A5" w:rsidRDefault="004804C6" w:rsidP="006E2AEF">
      <w:pPr>
        <w:spacing w:after="0" w:line="240" w:lineRule="auto"/>
        <w:jc w:val="both"/>
      </w:pPr>
      <w:r w:rsidRPr="00CC52A5">
        <w:t>1000 BRUSSEL</w:t>
      </w:r>
    </w:p>
    <w:p w14:paraId="06AD73AA" w14:textId="77777777" w:rsidR="004804C6" w:rsidRPr="00CC52A5" w:rsidRDefault="004804C6" w:rsidP="006E2AEF">
      <w:pPr>
        <w:spacing w:after="0" w:line="240" w:lineRule="auto"/>
        <w:jc w:val="both"/>
      </w:pPr>
      <w:r w:rsidRPr="00CC52A5">
        <w:t>Telefoon: (02)790 92 00</w:t>
      </w:r>
    </w:p>
    <w:p w14:paraId="473B01DF" w14:textId="77777777" w:rsidR="004804C6" w:rsidRPr="00CC353A" w:rsidRDefault="004804C6" w:rsidP="006E2AEF">
      <w:pPr>
        <w:spacing w:after="0" w:line="240" w:lineRule="auto"/>
        <w:jc w:val="both"/>
      </w:pPr>
      <w:r w:rsidRPr="00CC353A">
        <w:t>Fax: (02)790 92 01</w:t>
      </w:r>
    </w:p>
    <w:p w14:paraId="3DC39BEF" w14:textId="77777777" w:rsidR="004804C6" w:rsidRDefault="004804C6" w:rsidP="006E2AEF">
      <w:pPr>
        <w:spacing w:after="0" w:line="240" w:lineRule="auto"/>
        <w:jc w:val="both"/>
      </w:pPr>
      <w:r w:rsidRPr="00CC353A">
        <w:t xml:space="preserve">E-mail: </w:t>
      </w:r>
      <w:hyperlink r:id="rId18" w:history="1">
        <w:r w:rsidRPr="0020480E">
          <w:rPr>
            <w:rStyle w:val="Hyperlink"/>
          </w:rPr>
          <w:t>info@g-o.be</w:t>
        </w:r>
      </w:hyperlink>
    </w:p>
    <w:p w14:paraId="295ABE58" w14:textId="07CA3D67" w:rsidR="004804C6" w:rsidRPr="00440D35" w:rsidRDefault="004804C6" w:rsidP="006E2AEF">
      <w:pPr>
        <w:spacing w:after="0" w:line="240" w:lineRule="auto"/>
        <w:jc w:val="both"/>
        <w:rPr>
          <w:color w:val="0000FF" w:themeColor="hyperlink"/>
          <w:u w:val="single"/>
        </w:rPr>
      </w:pPr>
      <w:r w:rsidRPr="00CC52A5">
        <w:t xml:space="preserve">Website: </w:t>
      </w:r>
      <w:hyperlink r:id="rId19" w:history="1">
        <w:r w:rsidRPr="0020480E">
          <w:rPr>
            <w:rStyle w:val="Hyperlink"/>
          </w:rPr>
          <w:t>http://www.g-o.be</w:t>
        </w:r>
      </w:hyperlink>
      <w:r w:rsidR="00440D35">
        <w:rPr>
          <w:rStyle w:val="Hyperlink"/>
        </w:rPr>
        <w:br w:type="page"/>
      </w:r>
    </w:p>
    <w:p w14:paraId="3ED7E5AD" w14:textId="355DF779" w:rsidR="004804C6" w:rsidRDefault="00440D35" w:rsidP="006E2AEF">
      <w:pPr>
        <w:pStyle w:val="Kop2"/>
        <w:numPr>
          <w:ilvl w:val="1"/>
          <w:numId w:val="2"/>
        </w:numPr>
        <w:ind w:left="567" w:hanging="567"/>
        <w:jc w:val="both"/>
      </w:pPr>
      <w:bookmarkStart w:id="6" w:name="_Toc475528475"/>
      <w:r>
        <w:rPr>
          <w:rStyle w:val="Eindnootmarkering"/>
        </w:rPr>
        <w:lastRenderedPageBreak/>
        <w:endnoteReference w:id="1"/>
      </w:r>
      <w:r w:rsidR="004804C6">
        <w:t>Scholengemeenschap</w:t>
      </w:r>
      <w:bookmarkEnd w:id="6"/>
    </w:p>
    <w:p w14:paraId="7B92F4D6" w14:textId="633E9444" w:rsidR="004804C6" w:rsidRPr="002D3738" w:rsidRDefault="004804C6" w:rsidP="006E2AEF">
      <w:pPr>
        <w:jc w:val="both"/>
      </w:pPr>
      <w:r w:rsidRPr="004629FC">
        <w:t>Onze school</w:t>
      </w:r>
      <w:r w:rsidR="00A2775F">
        <w:t xml:space="preserve"> behoort tot scholengemeenschap 28.</w:t>
      </w:r>
      <w:r w:rsidR="006162BE">
        <w:t xml:space="preserve"> Deze bestaat uit:</w:t>
      </w:r>
    </w:p>
    <w:p w14:paraId="36D2DFAF" w14:textId="14AD64A6" w:rsidR="006162BE" w:rsidRPr="006162BE" w:rsidRDefault="006162BE" w:rsidP="00425EC9">
      <w:pPr>
        <w:pStyle w:val="Lijstalinea"/>
        <w:numPr>
          <w:ilvl w:val="0"/>
          <w:numId w:val="35"/>
        </w:numPr>
        <w:shd w:val="clear" w:color="auto" w:fill="FFFFFF"/>
        <w:outlineLvl w:val="2"/>
        <w:rPr>
          <w:rFonts w:ascii="Arial" w:hAnsi="Arial" w:cs="Arial"/>
          <w:sz w:val="20"/>
          <w:lang w:eastAsia="nl-BE"/>
        </w:rPr>
      </w:pPr>
      <w:r w:rsidRPr="006162BE">
        <w:t>algemeen directeur</w:t>
      </w:r>
      <w:r w:rsidRPr="000812DF">
        <w:t xml:space="preserve"> Véronique De Merlier</w:t>
      </w:r>
      <w:r>
        <w:t>;</w:t>
      </w:r>
    </w:p>
    <w:p w14:paraId="52DC0029" w14:textId="2AB91BF1" w:rsidR="006162BE" w:rsidRPr="000812DF" w:rsidRDefault="006162BE" w:rsidP="00425EC9">
      <w:pPr>
        <w:pStyle w:val="Lijstalinea"/>
        <w:numPr>
          <w:ilvl w:val="0"/>
          <w:numId w:val="35"/>
        </w:numPr>
        <w:shd w:val="clear" w:color="auto" w:fill="FFFFFF"/>
        <w:outlineLvl w:val="2"/>
        <w:rPr>
          <w:rFonts w:ascii="Arial" w:hAnsi="Arial" w:cs="Arial"/>
          <w:sz w:val="20"/>
          <w:lang w:eastAsia="nl-BE"/>
        </w:rPr>
      </w:pPr>
      <w:r>
        <w:t>het college van directeurs;</w:t>
      </w:r>
    </w:p>
    <w:p w14:paraId="25B60D4D" w14:textId="02EC66CA" w:rsidR="000812DF" w:rsidRPr="00AF51A0" w:rsidRDefault="006162BE" w:rsidP="00425EC9">
      <w:pPr>
        <w:numPr>
          <w:ilvl w:val="0"/>
          <w:numId w:val="35"/>
        </w:numPr>
        <w:spacing w:after="0" w:line="240" w:lineRule="auto"/>
      </w:pPr>
      <w:r>
        <w:t xml:space="preserve">de </w:t>
      </w:r>
      <w:r w:rsidR="000812DF" w:rsidRPr="006162BE">
        <w:t>algemene vergadering</w:t>
      </w:r>
      <w:r w:rsidR="00657501">
        <w:t>,</w:t>
      </w:r>
      <w:r w:rsidR="00657501">
        <w:br/>
      </w:r>
      <w:r w:rsidR="000812DF" w:rsidRPr="00AF51A0">
        <w:t>die bestaat uit twee afgevaardigden van elk van de 28 schoolraden, behorend tot Scholengroep 28</w:t>
      </w:r>
      <w:r>
        <w:t>;</w:t>
      </w:r>
    </w:p>
    <w:p w14:paraId="4774328C" w14:textId="643FC050" w:rsidR="000812DF" w:rsidRPr="000812DF" w:rsidRDefault="006162BE" w:rsidP="00425EC9">
      <w:pPr>
        <w:numPr>
          <w:ilvl w:val="0"/>
          <w:numId w:val="35"/>
        </w:numPr>
        <w:spacing w:after="0" w:line="240" w:lineRule="auto"/>
      </w:pPr>
      <w:r>
        <w:t>de</w:t>
      </w:r>
      <w:r w:rsidR="000812DF" w:rsidRPr="00AF51A0">
        <w:t xml:space="preserve"> </w:t>
      </w:r>
      <w:r w:rsidR="000812DF" w:rsidRPr="006162BE">
        <w:t>raad van bestuur:</w:t>
      </w:r>
    </w:p>
    <w:p w14:paraId="77185D5C" w14:textId="4C82F3CF" w:rsidR="004804C6" w:rsidRPr="006162BE" w:rsidRDefault="000812DF" w:rsidP="006162BE">
      <w:pPr>
        <w:shd w:val="clear" w:color="auto" w:fill="FFFFFF"/>
        <w:ind w:left="1134" w:firstLine="6"/>
        <w:outlineLvl w:val="2"/>
        <w:rPr>
          <w:rFonts w:ascii="Arial" w:hAnsi="Arial" w:cs="Arial"/>
          <w:sz w:val="20"/>
          <w:lang w:eastAsia="nl-BE"/>
        </w:rPr>
      </w:pPr>
      <w:bookmarkStart w:id="7" w:name="_Toc420052890"/>
      <w:bookmarkStart w:id="8" w:name="_Toc420053894"/>
      <w:bookmarkStart w:id="9" w:name="_Toc420054725"/>
      <w:bookmarkStart w:id="10" w:name="_Toc420055278"/>
      <w:bookmarkStart w:id="11" w:name="_Toc420059296"/>
      <w:bookmarkStart w:id="12" w:name="_Toc451773406"/>
      <w:bookmarkStart w:id="13" w:name="_Toc451774052"/>
      <w:bookmarkStart w:id="14" w:name="_Toc451774730"/>
      <w:bookmarkStart w:id="15" w:name="_Toc451774913"/>
      <w:bookmarkStart w:id="16" w:name="_Toc451775259"/>
      <w:r w:rsidRPr="000812DF">
        <w:rPr>
          <w:rFonts w:ascii="Arial" w:hAnsi="Arial" w:cs="Arial"/>
          <w:sz w:val="20"/>
          <w:lang w:eastAsia="nl-BE"/>
        </w:rPr>
        <w:t xml:space="preserve">Voorzitter: Mevrouw </w:t>
      </w:r>
      <w:r w:rsidRPr="000812DF">
        <w:rPr>
          <w:rFonts w:ascii="Arial" w:hAnsi="Arial" w:cs="Arial"/>
          <w:bCs/>
          <w:sz w:val="20"/>
          <w:lang w:eastAsia="nl-BE"/>
        </w:rPr>
        <w:t xml:space="preserve">Martine </w:t>
      </w:r>
      <w:proofErr w:type="spellStart"/>
      <w:r w:rsidRPr="000812DF">
        <w:rPr>
          <w:rFonts w:ascii="Arial" w:hAnsi="Arial" w:cs="Arial"/>
          <w:bCs/>
          <w:sz w:val="20"/>
          <w:lang w:eastAsia="nl-BE"/>
        </w:rPr>
        <w:t>Fremaut</w:t>
      </w:r>
      <w:proofErr w:type="spellEnd"/>
      <w:r w:rsidRPr="000812DF">
        <w:rPr>
          <w:rFonts w:ascii="Arial" w:hAnsi="Arial" w:cs="Arial"/>
          <w:sz w:val="20"/>
          <w:lang w:eastAsia="nl-BE"/>
        </w:rPr>
        <w:t xml:space="preserve"> </w:t>
      </w:r>
      <w:r w:rsidRPr="000812DF">
        <w:rPr>
          <w:rFonts w:ascii="Arial" w:hAnsi="Arial" w:cs="Arial"/>
          <w:sz w:val="20"/>
          <w:lang w:eastAsia="nl-BE"/>
        </w:rPr>
        <w:br/>
      </w:r>
      <w:r w:rsidR="00657501">
        <w:rPr>
          <w:rFonts w:ascii="Arial" w:hAnsi="Arial" w:cs="Arial"/>
          <w:sz w:val="20"/>
          <w:lang w:eastAsia="nl-BE"/>
        </w:rPr>
        <w:t xml:space="preserve">Raadsleden: </w:t>
      </w:r>
      <w:r w:rsidRPr="000812DF">
        <w:rPr>
          <w:rFonts w:ascii="Arial" w:hAnsi="Arial" w:cs="Arial"/>
          <w:sz w:val="20"/>
          <w:lang w:eastAsia="nl-BE"/>
        </w:rPr>
        <w:t xml:space="preserve">Mevrouw </w:t>
      </w:r>
      <w:r w:rsidRPr="000812DF">
        <w:rPr>
          <w:rFonts w:ascii="Arial" w:hAnsi="Arial" w:cs="Arial"/>
          <w:bCs/>
          <w:sz w:val="20"/>
          <w:lang w:eastAsia="nl-BE"/>
        </w:rPr>
        <w:t>Sybil Saelens</w:t>
      </w:r>
      <w:r w:rsidRPr="000812DF">
        <w:rPr>
          <w:rFonts w:ascii="Arial" w:hAnsi="Arial" w:cs="Arial"/>
          <w:sz w:val="20"/>
          <w:lang w:eastAsia="nl-BE"/>
        </w:rPr>
        <w:t xml:space="preserve">, de heren </w:t>
      </w:r>
      <w:r w:rsidRPr="000812DF">
        <w:rPr>
          <w:rFonts w:ascii="Arial" w:hAnsi="Arial" w:cs="Arial"/>
          <w:bCs/>
          <w:sz w:val="20"/>
          <w:lang w:eastAsia="nl-BE"/>
        </w:rPr>
        <w:t xml:space="preserve">Robert </w:t>
      </w:r>
      <w:proofErr w:type="spellStart"/>
      <w:r w:rsidRPr="000812DF">
        <w:rPr>
          <w:rFonts w:ascii="Arial" w:hAnsi="Arial" w:cs="Arial"/>
          <w:bCs/>
          <w:sz w:val="20"/>
          <w:lang w:eastAsia="nl-BE"/>
        </w:rPr>
        <w:t>Ghysel</w:t>
      </w:r>
      <w:proofErr w:type="spellEnd"/>
      <w:r w:rsidRPr="000812DF">
        <w:rPr>
          <w:rFonts w:ascii="Arial" w:hAnsi="Arial" w:cs="Arial"/>
          <w:bCs/>
          <w:sz w:val="20"/>
          <w:lang w:eastAsia="nl-BE"/>
        </w:rPr>
        <w:t>, Brent</w:t>
      </w:r>
      <w:r w:rsidR="006162BE">
        <w:rPr>
          <w:rFonts w:ascii="Arial" w:hAnsi="Arial" w:cs="Arial"/>
          <w:bCs/>
          <w:sz w:val="20"/>
          <w:lang w:eastAsia="nl-BE"/>
        </w:rPr>
        <w:t xml:space="preserve"> </w:t>
      </w:r>
      <w:proofErr w:type="spellStart"/>
      <w:r w:rsidRPr="000812DF">
        <w:rPr>
          <w:rFonts w:ascii="Arial" w:hAnsi="Arial" w:cs="Arial"/>
          <w:bCs/>
          <w:sz w:val="20"/>
          <w:lang w:eastAsia="nl-BE"/>
        </w:rPr>
        <w:t>Schillewaert</w:t>
      </w:r>
      <w:proofErr w:type="spellEnd"/>
      <w:r w:rsidRPr="000812DF">
        <w:rPr>
          <w:rFonts w:ascii="Arial" w:hAnsi="Arial" w:cs="Arial"/>
          <w:bCs/>
          <w:sz w:val="20"/>
          <w:lang w:eastAsia="nl-BE"/>
        </w:rPr>
        <w:t xml:space="preserve">, </w:t>
      </w:r>
      <w:r w:rsidR="006162BE">
        <w:rPr>
          <w:rFonts w:ascii="Arial" w:hAnsi="Arial" w:cs="Arial"/>
          <w:bCs/>
          <w:sz w:val="20"/>
          <w:lang w:eastAsia="nl-BE"/>
        </w:rPr>
        <w:t xml:space="preserve">Geert </w:t>
      </w:r>
      <w:proofErr w:type="spellStart"/>
      <w:r w:rsidR="006162BE">
        <w:rPr>
          <w:rFonts w:ascii="Arial" w:hAnsi="Arial" w:cs="Arial"/>
          <w:bCs/>
          <w:sz w:val="20"/>
          <w:lang w:eastAsia="nl-BE"/>
        </w:rPr>
        <w:t>Steenkiste</w:t>
      </w:r>
      <w:proofErr w:type="spellEnd"/>
      <w:r w:rsidR="006162BE">
        <w:rPr>
          <w:rFonts w:ascii="Arial" w:hAnsi="Arial" w:cs="Arial"/>
          <w:bCs/>
          <w:sz w:val="20"/>
          <w:lang w:eastAsia="nl-BE"/>
        </w:rPr>
        <w:t>,</w:t>
      </w:r>
      <w:r w:rsidR="00657501">
        <w:rPr>
          <w:rFonts w:ascii="Arial" w:hAnsi="Arial" w:cs="Arial"/>
          <w:bCs/>
          <w:sz w:val="20"/>
          <w:lang w:eastAsia="nl-BE"/>
        </w:rPr>
        <w:t xml:space="preserve"> </w:t>
      </w:r>
      <w:r w:rsidRPr="000812DF">
        <w:rPr>
          <w:rFonts w:ascii="Arial" w:hAnsi="Arial" w:cs="Arial"/>
          <w:bCs/>
          <w:sz w:val="20"/>
          <w:lang w:eastAsia="nl-BE"/>
        </w:rPr>
        <w:t>Bart</w:t>
      </w:r>
      <w:r w:rsidR="006162BE">
        <w:rPr>
          <w:rFonts w:ascii="Arial" w:hAnsi="Arial" w:cs="Arial"/>
          <w:bCs/>
          <w:sz w:val="20"/>
          <w:lang w:eastAsia="nl-BE"/>
        </w:rPr>
        <w:t xml:space="preserve"> Vander </w:t>
      </w:r>
      <w:proofErr w:type="spellStart"/>
      <w:r w:rsidR="006162BE">
        <w:rPr>
          <w:rFonts w:ascii="Arial" w:hAnsi="Arial" w:cs="Arial"/>
          <w:bCs/>
          <w:sz w:val="20"/>
          <w:lang w:eastAsia="nl-BE"/>
        </w:rPr>
        <w:t>Stichele</w:t>
      </w:r>
      <w:proofErr w:type="spellEnd"/>
      <w:r w:rsidR="006162BE">
        <w:rPr>
          <w:rFonts w:ascii="Arial" w:hAnsi="Arial" w:cs="Arial"/>
          <w:bCs/>
          <w:sz w:val="20"/>
          <w:lang w:eastAsia="nl-BE"/>
        </w:rPr>
        <w:t xml:space="preserve">, Dirk </w:t>
      </w:r>
      <w:proofErr w:type="spellStart"/>
      <w:r w:rsidR="006162BE">
        <w:rPr>
          <w:rFonts w:ascii="Arial" w:hAnsi="Arial" w:cs="Arial"/>
          <w:bCs/>
          <w:sz w:val="20"/>
          <w:lang w:eastAsia="nl-BE"/>
        </w:rPr>
        <w:t>Demeyer</w:t>
      </w:r>
      <w:proofErr w:type="spellEnd"/>
      <w:r w:rsidR="006162BE">
        <w:rPr>
          <w:rFonts w:ascii="Arial" w:hAnsi="Arial" w:cs="Arial"/>
          <w:bCs/>
          <w:sz w:val="20"/>
          <w:lang w:eastAsia="nl-BE"/>
        </w:rPr>
        <w:t>, Maurits De Picker en J</w:t>
      </w:r>
      <w:r w:rsidRPr="000812DF">
        <w:rPr>
          <w:rFonts w:ascii="Arial" w:hAnsi="Arial" w:cs="Arial"/>
          <w:bCs/>
          <w:sz w:val="20"/>
          <w:lang w:eastAsia="nl-BE"/>
        </w:rPr>
        <w:t xml:space="preserve">ohan </w:t>
      </w:r>
      <w:proofErr w:type="spellStart"/>
      <w:r w:rsidRPr="000812DF">
        <w:rPr>
          <w:rFonts w:ascii="Arial" w:hAnsi="Arial" w:cs="Arial"/>
          <w:bCs/>
          <w:sz w:val="20"/>
          <w:lang w:eastAsia="nl-BE"/>
        </w:rPr>
        <w:t>Prie</w:t>
      </w:r>
      <w:bookmarkEnd w:id="7"/>
      <w:bookmarkEnd w:id="8"/>
      <w:bookmarkEnd w:id="9"/>
      <w:bookmarkEnd w:id="10"/>
      <w:bookmarkEnd w:id="11"/>
      <w:bookmarkEnd w:id="12"/>
      <w:bookmarkEnd w:id="13"/>
      <w:bookmarkEnd w:id="14"/>
      <w:bookmarkEnd w:id="15"/>
      <w:bookmarkEnd w:id="16"/>
      <w:proofErr w:type="spellEnd"/>
      <w:r w:rsidR="006162BE">
        <w:rPr>
          <w:rFonts w:ascii="Arial" w:hAnsi="Arial" w:cs="Arial"/>
          <w:bCs/>
          <w:sz w:val="20"/>
          <w:lang w:eastAsia="nl-BE"/>
        </w:rPr>
        <w:t>.</w:t>
      </w:r>
    </w:p>
    <w:p w14:paraId="7CC29492" w14:textId="77777777" w:rsidR="004804C6" w:rsidRDefault="004804C6" w:rsidP="006E2AEF">
      <w:pPr>
        <w:pStyle w:val="Kop1"/>
        <w:numPr>
          <w:ilvl w:val="0"/>
          <w:numId w:val="2"/>
        </w:numPr>
        <w:ind w:left="567" w:hanging="567"/>
        <w:jc w:val="both"/>
      </w:pPr>
      <w:bookmarkStart w:id="17" w:name="_Toc475528476"/>
      <w:r>
        <w:t>Inschrijving</w:t>
      </w:r>
      <w:bookmarkEnd w:id="17"/>
    </w:p>
    <w:p w14:paraId="29636D9A" w14:textId="4B130742" w:rsidR="004804C6" w:rsidRPr="00001570" w:rsidRDefault="004804C6" w:rsidP="006E2AEF">
      <w:pPr>
        <w:pStyle w:val="Kop2"/>
        <w:numPr>
          <w:ilvl w:val="1"/>
          <w:numId w:val="2"/>
        </w:numPr>
        <w:ind w:left="567" w:hanging="567"/>
        <w:jc w:val="both"/>
      </w:pPr>
      <w:bookmarkStart w:id="18" w:name="_Toc475528477"/>
      <w:r w:rsidRPr="00C16F2A">
        <w:t>Inschrijving</w:t>
      </w:r>
      <w:r>
        <w:t xml:space="preserve"> en toelatingsvoorwaarden</w:t>
      </w:r>
      <w:bookmarkEnd w:id="18"/>
    </w:p>
    <w:p w14:paraId="667087C2" w14:textId="77777777" w:rsidR="004804C6" w:rsidRDefault="004804C6" w:rsidP="006E2AEF">
      <w:pPr>
        <w:spacing w:before="100" w:beforeAutospacing="1" w:after="100" w:afterAutospacing="1"/>
        <w:jc w:val="both"/>
      </w:pPr>
      <w:r w:rsidRPr="00794FC4">
        <w:t xml:space="preserve">Voldoe je aan de toelatings- of overgangsvoorwaarden, dan </w:t>
      </w:r>
      <w:r>
        <w:t>kun</w:t>
      </w:r>
      <w:r w:rsidRPr="00794FC4">
        <w:t xml:space="preserve"> je je in onze school inschrijven als regelmatige leerling en heb je recht op het behalen van een officieel studiebewijs.</w:t>
      </w:r>
    </w:p>
    <w:p w14:paraId="0614FD04" w14:textId="77777777" w:rsidR="004804C6" w:rsidRDefault="004804C6" w:rsidP="006E2AEF">
      <w:pPr>
        <w:spacing w:before="100" w:beforeAutospacing="1" w:after="100" w:afterAutospacing="1"/>
        <w:jc w:val="both"/>
      </w:pPr>
      <w:r>
        <w:t xml:space="preserve">Voldoe je niet aan de toelatings- of overgangsvoorwaarden, dan kun je ingeschreven worden als vrije leerling maar heb je geen recht op het behalen van een officieel studiebewijs. </w:t>
      </w:r>
    </w:p>
    <w:p w14:paraId="6E3B2644" w14:textId="77777777" w:rsidR="004804C6" w:rsidRPr="00020F2C" w:rsidRDefault="004804C6" w:rsidP="006E2AEF">
      <w:pPr>
        <w:spacing w:before="100" w:beforeAutospacing="1" w:after="100" w:afterAutospacing="1"/>
        <w:jc w:val="both"/>
      </w:pPr>
      <w:r w:rsidRPr="00794FC4">
        <w:t>Beschik je over een verslag dat toegang verleent tot het buitengewoon onderwijs, dan moet</w:t>
      </w:r>
      <w:r>
        <w:t>en</w:t>
      </w:r>
      <w:r w:rsidRPr="00794FC4">
        <w:t xml:space="preserve"> je</w:t>
      </w:r>
      <w:r>
        <w:t xml:space="preserve"> ouders</w:t>
      </w:r>
      <w:r w:rsidRPr="00794FC4">
        <w:t xml:space="preserve"> </w:t>
      </w:r>
      <w:r>
        <w:t xml:space="preserve">dit </w:t>
      </w:r>
      <w:r w:rsidRPr="00794FC4">
        <w:t xml:space="preserve">bij de inschrijving </w:t>
      </w:r>
      <w:r>
        <w:t xml:space="preserve">afgeven, </w:t>
      </w:r>
      <w:r w:rsidRPr="00794FC4">
        <w:t>zodat de school het overleg kan opstarten met je ouders, het CLB en de klassenraad. Je wordt dan voorlopig ingeschreve</w:t>
      </w:r>
      <w:r>
        <w:t xml:space="preserve">n onder ontbindende voorwaarden. </w:t>
      </w:r>
      <w:r w:rsidRPr="00794FC4">
        <w:t xml:space="preserve">Na het overleg word je ofwel uitgeschreven </w:t>
      </w:r>
      <w:r>
        <w:t>wegens</w:t>
      </w:r>
      <w:r w:rsidRPr="00794FC4">
        <w:t xml:space="preserve"> onredelijkheid van de aanpassingen ofwel definitief ingeschreven. </w:t>
      </w:r>
      <w:r>
        <w:t xml:space="preserve">We kunnen je dan inschrijven </w:t>
      </w:r>
      <w:r w:rsidRPr="00794FC4">
        <w:t>in het gewone curriculum ofwel in een individueel aangepast curriculum.</w:t>
      </w:r>
      <w:r>
        <w:t xml:space="preserve"> </w:t>
      </w:r>
      <w:r w:rsidRPr="004D48FC">
        <w:t>De beslissing over het volgen van een gemeenschappelijk of individueel aangepast curriculum, wordt uiterlijk zestig kalenderdagen na de start van de lesbijwoning genomen.</w:t>
      </w:r>
    </w:p>
    <w:p w14:paraId="6E37F829" w14:textId="77777777" w:rsidR="004804C6" w:rsidRPr="00794FC4" w:rsidRDefault="004804C6" w:rsidP="006E2AEF">
      <w:pPr>
        <w:pStyle w:val="Normaalweb"/>
        <w:jc w:val="both"/>
        <w:rPr>
          <w:rFonts w:ascii="Calibri" w:eastAsia="Calibri" w:hAnsi="Calibri"/>
          <w:sz w:val="22"/>
          <w:szCs w:val="22"/>
          <w:lang w:val="nl-NL"/>
        </w:rPr>
      </w:pPr>
      <w:r w:rsidRPr="00794FC4">
        <w:rPr>
          <w:rFonts w:ascii="Calibri" w:eastAsia="Calibri" w:hAnsi="Calibri"/>
          <w:sz w:val="22"/>
          <w:szCs w:val="22"/>
          <w:lang w:val="nl-NL"/>
        </w:rPr>
        <w:t>Volg je een individueel aangepast curriculum</w:t>
      </w:r>
      <w:r>
        <w:rPr>
          <w:rFonts w:ascii="Calibri" w:eastAsia="Calibri" w:hAnsi="Calibri"/>
          <w:sz w:val="22"/>
          <w:szCs w:val="22"/>
          <w:lang w:val="nl-NL"/>
        </w:rPr>
        <w:t>,</w:t>
      </w:r>
      <w:r w:rsidRPr="00794FC4">
        <w:rPr>
          <w:rFonts w:ascii="Calibri" w:eastAsia="Calibri" w:hAnsi="Calibri"/>
          <w:sz w:val="22"/>
          <w:szCs w:val="22"/>
          <w:lang w:val="nl-NL"/>
        </w:rPr>
        <w:t xml:space="preserve"> dan ben je </w:t>
      </w:r>
      <w:r>
        <w:rPr>
          <w:rFonts w:ascii="Calibri" w:eastAsia="Calibri" w:hAnsi="Calibri"/>
          <w:sz w:val="22"/>
          <w:szCs w:val="22"/>
          <w:lang w:val="nl-NL"/>
        </w:rPr>
        <w:t xml:space="preserve">een </w:t>
      </w:r>
      <w:r w:rsidRPr="00794FC4">
        <w:rPr>
          <w:rFonts w:ascii="Calibri" w:eastAsia="Calibri" w:hAnsi="Calibri"/>
          <w:sz w:val="22"/>
          <w:szCs w:val="22"/>
          <w:lang w:val="nl-NL"/>
        </w:rPr>
        <w:t xml:space="preserve">regelmatige leerling en </w:t>
      </w:r>
      <w:r>
        <w:rPr>
          <w:rFonts w:ascii="Calibri" w:eastAsia="Calibri" w:hAnsi="Calibri"/>
          <w:sz w:val="22"/>
          <w:szCs w:val="22"/>
          <w:lang w:val="nl-NL"/>
        </w:rPr>
        <w:t>kun</w:t>
      </w:r>
      <w:r w:rsidRPr="00794FC4">
        <w:rPr>
          <w:rFonts w:ascii="Calibri" w:eastAsia="Calibri" w:hAnsi="Calibri"/>
          <w:sz w:val="22"/>
          <w:szCs w:val="22"/>
          <w:lang w:val="nl-NL"/>
        </w:rPr>
        <w:t xml:space="preserve"> je een attest van verworven bekwaamheden </w:t>
      </w:r>
      <w:r>
        <w:rPr>
          <w:rFonts w:ascii="Calibri" w:eastAsia="Calibri" w:hAnsi="Calibri"/>
          <w:sz w:val="22"/>
          <w:szCs w:val="22"/>
          <w:lang w:val="nl-NL"/>
        </w:rPr>
        <w:t>verkrijgen</w:t>
      </w:r>
      <w:r w:rsidRPr="00794FC4">
        <w:rPr>
          <w:rFonts w:ascii="Calibri" w:eastAsia="Calibri" w:hAnsi="Calibri"/>
          <w:sz w:val="22"/>
          <w:szCs w:val="22"/>
          <w:lang w:val="nl-NL"/>
        </w:rPr>
        <w:t>.</w:t>
      </w:r>
    </w:p>
    <w:p w14:paraId="743827AA" w14:textId="77777777" w:rsidR="004804C6" w:rsidRPr="00794FC4" w:rsidRDefault="004804C6" w:rsidP="006E2AEF">
      <w:pPr>
        <w:spacing w:before="100" w:beforeAutospacing="1" w:after="100" w:afterAutospacing="1"/>
        <w:jc w:val="both"/>
      </w:pPr>
      <w:r w:rsidRPr="00794FC4">
        <w:t xml:space="preserve">Mocht na de inschrijving blijken dat je </w:t>
      </w:r>
      <w:r w:rsidRPr="00DA5E3A">
        <w:rPr>
          <w:bCs/>
        </w:rPr>
        <w:t>op het moment van de instap</w:t>
      </w:r>
      <w:r w:rsidRPr="00794FC4">
        <w:t xml:space="preserve"> in de school over een verslag beschikte waarvan de school niet op de hoogte was, dan wordt je inschrijving automatisch omgezet in een inschrijving onder ontbindende voorwaarde</w:t>
      </w:r>
      <w:r>
        <w:t>n</w:t>
      </w:r>
      <w:r w:rsidRPr="00794FC4">
        <w:t>.</w:t>
      </w:r>
    </w:p>
    <w:p w14:paraId="29569ED1" w14:textId="45DB60B6" w:rsidR="004804C6" w:rsidRPr="00794FC4" w:rsidRDefault="004804C6" w:rsidP="006E2AEF">
      <w:pPr>
        <w:jc w:val="both"/>
      </w:pPr>
      <w:r>
        <w:t>Als</w:t>
      </w:r>
      <w:r w:rsidRPr="00794FC4">
        <w:t xml:space="preserve"> je </w:t>
      </w:r>
      <w:r>
        <w:t xml:space="preserve">eenmaal </w:t>
      </w:r>
      <w:r w:rsidR="000812DF">
        <w:t>in onze school GO! Atheneum Nieuwpoort</w:t>
      </w:r>
      <w:r w:rsidRPr="00794FC4">
        <w:t xml:space="preserve"> bent ingeschreven, blijf je ingeschreven voor de hele duur van je schoolloopbaan.</w:t>
      </w:r>
      <w:r w:rsidR="000812DF">
        <w:t xml:space="preserve"> Je inschrijving in onze school GO! Atheneum Nieuwpoort </w:t>
      </w:r>
      <w:r w:rsidRPr="00794FC4">
        <w:t xml:space="preserve">stopt ofwel onmiddellijk ofwel op het einde van het schooljaar, </w:t>
      </w:r>
      <w:r>
        <w:t>als</w:t>
      </w:r>
      <w:r w:rsidRPr="00794FC4">
        <w:t>:</w:t>
      </w:r>
    </w:p>
    <w:p w14:paraId="7B178DB7" w14:textId="77777777" w:rsidR="004804C6" w:rsidRPr="00794FC4" w:rsidRDefault="004804C6" w:rsidP="00C373F0">
      <w:pPr>
        <w:pStyle w:val="Lijstalinea"/>
        <w:numPr>
          <w:ilvl w:val="0"/>
          <w:numId w:val="8"/>
        </w:numPr>
        <w:contextualSpacing w:val="0"/>
        <w:jc w:val="both"/>
      </w:pPr>
      <w:r>
        <w:t>j</w:t>
      </w:r>
      <w:r w:rsidRPr="00794FC4">
        <w:t>e in de loop van een schooljaar definitief uit de school wordt uitgesloten;</w:t>
      </w:r>
    </w:p>
    <w:p w14:paraId="51A4A4DC" w14:textId="77777777" w:rsidR="004804C6" w:rsidRPr="00794FC4" w:rsidRDefault="004804C6" w:rsidP="00C373F0">
      <w:pPr>
        <w:pStyle w:val="Lijstalinea"/>
        <w:numPr>
          <w:ilvl w:val="0"/>
          <w:numId w:val="8"/>
        </w:numPr>
        <w:contextualSpacing w:val="0"/>
        <w:jc w:val="both"/>
      </w:pPr>
      <w:r>
        <w:t>j</w:t>
      </w:r>
      <w:r w:rsidRPr="00794FC4">
        <w:t>e blijft spijbelen ondanks begeleiding;</w:t>
      </w:r>
    </w:p>
    <w:p w14:paraId="34555DAB" w14:textId="77777777" w:rsidR="004804C6" w:rsidRPr="00794FC4" w:rsidRDefault="004804C6" w:rsidP="00C373F0">
      <w:pPr>
        <w:pStyle w:val="Lijstalinea"/>
        <w:numPr>
          <w:ilvl w:val="0"/>
          <w:numId w:val="8"/>
        </w:numPr>
        <w:contextualSpacing w:val="0"/>
        <w:jc w:val="both"/>
      </w:pPr>
      <w:r>
        <w:t>je</w:t>
      </w:r>
      <w:r w:rsidRPr="00794FC4">
        <w:t xml:space="preserve"> ouders een andere school kiezen;</w:t>
      </w:r>
    </w:p>
    <w:p w14:paraId="49F7497B" w14:textId="77777777" w:rsidR="004804C6" w:rsidRPr="00794FC4" w:rsidRDefault="004804C6" w:rsidP="00C373F0">
      <w:pPr>
        <w:pStyle w:val="Lijstalinea"/>
        <w:numPr>
          <w:ilvl w:val="0"/>
          <w:numId w:val="8"/>
        </w:numPr>
        <w:contextualSpacing w:val="0"/>
        <w:jc w:val="both"/>
      </w:pPr>
      <w:r>
        <w:t>je</w:t>
      </w:r>
      <w:r w:rsidRPr="00794FC4">
        <w:t xml:space="preserve"> ouders niet akkoord gaan met een gewijzigd schoolreglement (uitschrijving op het einde van het schooljaar);</w:t>
      </w:r>
    </w:p>
    <w:p w14:paraId="2ECABDCA" w14:textId="77777777" w:rsidR="004804C6" w:rsidRPr="0033637D" w:rsidRDefault="004804C6" w:rsidP="00C373F0">
      <w:pPr>
        <w:pStyle w:val="Lijstalinea"/>
        <w:numPr>
          <w:ilvl w:val="0"/>
          <w:numId w:val="8"/>
        </w:numPr>
        <w:contextualSpacing w:val="0"/>
        <w:jc w:val="both"/>
        <w:rPr>
          <w:lang w:val="nl-NL"/>
        </w:rPr>
      </w:pPr>
      <w:r w:rsidRPr="00794FC4">
        <w:t xml:space="preserve">je beschikt over een verslag voor toegang tot het buitengewoon onderwijs en wordt uitgeschreven </w:t>
      </w:r>
      <w:r>
        <w:t xml:space="preserve">wegens </w:t>
      </w:r>
      <w:r w:rsidRPr="00794FC4">
        <w:t>onredelijkheid van aanpassingen na wijzigende noden tijdens je schoolloopbaan.</w:t>
      </w:r>
    </w:p>
    <w:p w14:paraId="32DFBA83" w14:textId="77777777" w:rsidR="0033637D" w:rsidRPr="00794FC4" w:rsidRDefault="0033637D" w:rsidP="0033637D">
      <w:pPr>
        <w:pStyle w:val="Lijstalinea"/>
        <w:contextualSpacing w:val="0"/>
        <w:jc w:val="both"/>
        <w:rPr>
          <w:lang w:val="nl-NL"/>
        </w:rPr>
      </w:pPr>
    </w:p>
    <w:p w14:paraId="4C02FC0C" w14:textId="7095AFF4" w:rsidR="00A80D45" w:rsidRDefault="00A80D45" w:rsidP="006E2AEF">
      <w:pPr>
        <w:jc w:val="both"/>
        <w:rPr>
          <w:rFonts w:cs="Arial"/>
          <w:highlight w:val="green"/>
        </w:rPr>
      </w:pPr>
      <w:r>
        <w:rPr>
          <w:rFonts w:cs="Arial"/>
        </w:rPr>
        <w:lastRenderedPageBreak/>
        <w:t xml:space="preserve">Als je uit onze school </w:t>
      </w:r>
      <w:r w:rsidR="000812DF">
        <w:t>GO! Atheneum Nieuwpoort</w:t>
      </w:r>
      <w:r>
        <w:rPr>
          <w:rFonts w:cs="Arial"/>
        </w:rPr>
        <w:t xml:space="preserve"> uitgesloten werd gedurende het lopende, het vorige of het daaraan voorafgaande schooljaar, en je wenst je opnieuw in te schrijven in onze school </w:t>
      </w:r>
      <w:r w:rsidR="000812DF">
        <w:t>GO! Atheneum Nieuwpoort</w:t>
      </w:r>
      <w:r>
        <w:rPr>
          <w:rFonts w:cs="Arial"/>
        </w:rPr>
        <w:t>, kun je geweigerd worden.</w:t>
      </w:r>
    </w:p>
    <w:p w14:paraId="166DA4B3" w14:textId="02167A39" w:rsidR="00576635" w:rsidRDefault="00F158E9" w:rsidP="006E2AEF">
      <w:pPr>
        <w:jc w:val="both"/>
        <w:rPr>
          <w:rFonts w:cs="Arial"/>
        </w:rPr>
      </w:pPr>
      <w:r w:rsidRPr="00576635">
        <w:rPr>
          <w:rFonts w:cs="Arial"/>
        </w:rPr>
        <w:t xml:space="preserve"> </w:t>
      </w:r>
      <w:r w:rsidR="00427DC2">
        <w:rPr>
          <w:rFonts w:cs="Arial"/>
        </w:rPr>
        <w:t>Voor de volgende studierichtingen is in het kader van de voedselveiligheid (FAVV) een medisch attest vereist:</w:t>
      </w:r>
    </w:p>
    <w:p w14:paraId="1C98E9F6" w14:textId="40E4B49A" w:rsidR="00576635" w:rsidRPr="00576635" w:rsidRDefault="00576635" w:rsidP="00425EC9">
      <w:pPr>
        <w:pStyle w:val="Lijstalinea"/>
        <w:numPr>
          <w:ilvl w:val="0"/>
          <w:numId w:val="39"/>
        </w:numPr>
        <w:jc w:val="both"/>
        <w:rPr>
          <w:rFonts w:cs="Arial"/>
        </w:rPr>
      </w:pPr>
      <w:r w:rsidRPr="00576635">
        <w:rPr>
          <w:rFonts w:cs="Arial"/>
        </w:rPr>
        <w:t>1</w:t>
      </w:r>
      <w:r w:rsidRPr="00576635">
        <w:rPr>
          <w:rFonts w:cs="Arial"/>
          <w:vertAlign w:val="superscript"/>
        </w:rPr>
        <w:t>ste</w:t>
      </w:r>
      <w:r w:rsidRPr="00576635">
        <w:rPr>
          <w:rFonts w:cs="Arial"/>
        </w:rPr>
        <w:t xml:space="preserve"> graad verzorging-voeding</w:t>
      </w:r>
      <w:r>
        <w:rPr>
          <w:rFonts w:cs="Arial"/>
        </w:rPr>
        <w:t>;</w:t>
      </w:r>
    </w:p>
    <w:p w14:paraId="7403E101" w14:textId="20F15B87" w:rsidR="00576635" w:rsidRDefault="00576635" w:rsidP="00425EC9">
      <w:pPr>
        <w:pStyle w:val="Lijstalinea"/>
        <w:numPr>
          <w:ilvl w:val="0"/>
          <w:numId w:val="39"/>
        </w:numPr>
        <w:jc w:val="both"/>
        <w:rPr>
          <w:rFonts w:cs="Arial"/>
        </w:rPr>
      </w:pPr>
      <w:r w:rsidRPr="00576635">
        <w:rPr>
          <w:rFonts w:cs="Arial"/>
        </w:rPr>
        <w:t>2</w:t>
      </w:r>
      <w:r w:rsidRPr="00576635">
        <w:rPr>
          <w:rFonts w:cs="Arial"/>
          <w:vertAlign w:val="superscript"/>
        </w:rPr>
        <w:t>de</w:t>
      </w:r>
      <w:r w:rsidRPr="00576635">
        <w:rPr>
          <w:rFonts w:cs="Arial"/>
        </w:rPr>
        <w:t xml:space="preserve"> graad verzorging-voeding</w:t>
      </w:r>
      <w:r>
        <w:rPr>
          <w:rFonts w:cs="Arial"/>
        </w:rPr>
        <w:t>.</w:t>
      </w:r>
    </w:p>
    <w:p w14:paraId="335B853F" w14:textId="270E6876" w:rsidR="00427DC2" w:rsidRDefault="00427DC2" w:rsidP="00425EC9">
      <w:pPr>
        <w:pStyle w:val="Lijstalinea"/>
        <w:numPr>
          <w:ilvl w:val="0"/>
          <w:numId w:val="39"/>
        </w:numPr>
        <w:jc w:val="both"/>
        <w:rPr>
          <w:rFonts w:cs="Arial"/>
        </w:rPr>
      </w:pPr>
      <w:r>
        <w:rPr>
          <w:rFonts w:cs="Arial"/>
        </w:rPr>
        <w:t>3</w:t>
      </w:r>
      <w:r w:rsidRPr="00427DC2">
        <w:rPr>
          <w:rFonts w:cs="Arial"/>
          <w:vertAlign w:val="superscript"/>
        </w:rPr>
        <w:t>de</w:t>
      </w:r>
      <w:r>
        <w:rPr>
          <w:rFonts w:cs="Arial"/>
        </w:rPr>
        <w:t xml:space="preserve"> graad verzorging (vestigingsplaats van Technisch Atheneum Diksmuide).</w:t>
      </w:r>
    </w:p>
    <w:p w14:paraId="02867AEC" w14:textId="6ECA3368" w:rsidR="00427DC2" w:rsidRDefault="00427DC2" w:rsidP="00425EC9">
      <w:pPr>
        <w:pStyle w:val="Lijstalinea"/>
        <w:numPr>
          <w:ilvl w:val="0"/>
          <w:numId w:val="39"/>
        </w:numPr>
        <w:jc w:val="both"/>
        <w:rPr>
          <w:rFonts w:cs="Arial"/>
        </w:rPr>
      </w:pPr>
      <w:r>
        <w:rPr>
          <w:rFonts w:cs="Arial"/>
        </w:rPr>
        <w:t>3</w:t>
      </w:r>
      <w:r w:rsidRPr="00427DC2">
        <w:rPr>
          <w:rFonts w:cs="Arial"/>
          <w:vertAlign w:val="superscript"/>
        </w:rPr>
        <w:t>de</w:t>
      </w:r>
      <w:r>
        <w:rPr>
          <w:rFonts w:cs="Arial"/>
        </w:rPr>
        <w:t xml:space="preserve"> graad specialisatiejaar: kinderzorg (vestigingsplaats van Technisch Atheneum Diksmuide)</w:t>
      </w:r>
    </w:p>
    <w:p w14:paraId="6C239801" w14:textId="420D4C70" w:rsidR="004804C6" w:rsidRPr="00001570" w:rsidRDefault="004804C6" w:rsidP="006E2AEF">
      <w:pPr>
        <w:pStyle w:val="Kop2"/>
        <w:numPr>
          <w:ilvl w:val="1"/>
          <w:numId w:val="2"/>
        </w:numPr>
        <w:ind w:left="567" w:hanging="567"/>
        <w:jc w:val="both"/>
      </w:pPr>
      <w:bookmarkStart w:id="19" w:name="_Toc475528478"/>
      <w:bookmarkStart w:id="20" w:name="_Toc130634477"/>
      <w:bookmarkStart w:id="21" w:name="_Toc161632756"/>
      <w:bookmarkStart w:id="22" w:name="_Toc253383386"/>
      <w:bookmarkStart w:id="23" w:name="_Toc380396721"/>
      <w:bookmarkStart w:id="24" w:name="_Toc410719360"/>
      <w:bookmarkStart w:id="25" w:name="_Toc410721952"/>
      <w:bookmarkStart w:id="26" w:name="_Toc410722307"/>
      <w:bookmarkStart w:id="27" w:name="_Toc441573063"/>
      <w:r w:rsidRPr="00E814A0">
        <w:rPr>
          <w:rStyle w:val="TitelChar"/>
          <w:rFonts w:asciiTheme="minorHAnsi" w:hAnsiTheme="minorHAnsi" w:cs="Times New Roman"/>
          <w:b/>
          <w:color w:val="auto"/>
          <w:spacing w:val="0"/>
          <w:sz w:val="28"/>
          <w:szCs w:val="20"/>
          <w:lang w:val="nl-BE"/>
        </w:rPr>
        <w:t>Voorrangsregeling</w:t>
      </w:r>
      <w:bookmarkEnd w:id="19"/>
    </w:p>
    <w:bookmarkEnd w:id="20"/>
    <w:bookmarkEnd w:id="21"/>
    <w:bookmarkEnd w:id="22"/>
    <w:bookmarkEnd w:id="23"/>
    <w:bookmarkEnd w:id="24"/>
    <w:bookmarkEnd w:id="25"/>
    <w:bookmarkEnd w:id="26"/>
    <w:bookmarkEnd w:id="27"/>
    <w:p w14:paraId="2C8B5B32" w14:textId="77777777" w:rsidR="004804C6" w:rsidRPr="00794FC4" w:rsidRDefault="004804C6" w:rsidP="006E2AEF">
      <w:pPr>
        <w:jc w:val="both"/>
        <w:rPr>
          <w:rFonts w:cs="Arial"/>
        </w:rPr>
      </w:pPr>
      <w:r>
        <w:rPr>
          <w:rFonts w:cs="Arial"/>
        </w:rPr>
        <w:t>Ben je reeds ingeschreven in onze school, dan hebben je (plus)b</w:t>
      </w:r>
      <w:r w:rsidRPr="00794FC4">
        <w:rPr>
          <w:rFonts w:cs="Arial"/>
        </w:rPr>
        <w:t xml:space="preserve">roers en </w:t>
      </w:r>
      <w:r>
        <w:rPr>
          <w:rFonts w:cs="Arial"/>
        </w:rPr>
        <w:t>(plus)</w:t>
      </w:r>
      <w:r w:rsidRPr="00794FC4">
        <w:rPr>
          <w:rFonts w:cs="Arial"/>
        </w:rPr>
        <w:t xml:space="preserve">zussen inschrijvingsvoorrang op alle andere nieuwe leerlingen bij de inschrijving </w:t>
      </w:r>
      <w:r w:rsidRPr="008F037D">
        <w:rPr>
          <w:rFonts w:asciiTheme="majorHAnsi" w:hAnsiTheme="majorHAnsi"/>
          <w:color w:val="333333"/>
          <w:szCs w:val="22"/>
          <w:lang w:eastAsia="nl-BE"/>
        </w:rPr>
        <w:t>in het eerste leerjaar van de eerste graad</w:t>
      </w:r>
      <w:r>
        <w:rPr>
          <w:rFonts w:ascii="Trebuchet MS" w:hAnsi="Trebuchet MS"/>
          <w:color w:val="333333"/>
          <w:sz w:val="23"/>
          <w:szCs w:val="23"/>
          <w:lang w:eastAsia="nl-BE"/>
        </w:rPr>
        <w:t xml:space="preserve"> </w:t>
      </w:r>
      <w:r w:rsidRPr="00794FC4">
        <w:rPr>
          <w:rFonts w:cs="Arial"/>
        </w:rPr>
        <w:t>voor het daaropvolgende schooljaar.</w:t>
      </w:r>
    </w:p>
    <w:p w14:paraId="79365850" w14:textId="77777777" w:rsidR="004804C6" w:rsidRDefault="004804C6" w:rsidP="006E2AEF">
      <w:pPr>
        <w:jc w:val="both"/>
        <w:rPr>
          <w:rFonts w:cs="Arial"/>
        </w:rPr>
      </w:pPr>
      <w:r w:rsidRPr="00794FC4">
        <w:rPr>
          <w:rFonts w:cs="Arial"/>
        </w:rPr>
        <w:t xml:space="preserve">Voor de start van de inschrijvingsprocedure worden je ouders ingelicht over de periode waarbinnen </w:t>
      </w:r>
      <w:r>
        <w:rPr>
          <w:rFonts w:cs="Arial"/>
        </w:rPr>
        <w:t xml:space="preserve">en de wijze waarop </w:t>
      </w:r>
      <w:r w:rsidRPr="00794FC4">
        <w:rPr>
          <w:rFonts w:cs="Arial"/>
        </w:rPr>
        <w:t>zij aanspraak kunnen maken op de voorrangsregeling</w:t>
      </w:r>
      <w:r>
        <w:rPr>
          <w:rFonts w:cs="Arial"/>
        </w:rPr>
        <w:t>.</w:t>
      </w:r>
      <w:r w:rsidRPr="00794FC4">
        <w:rPr>
          <w:rFonts w:cs="Arial"/>
        </w:rPr>
        <w:t xml:space="preserve"> </w:t>
      </w:r>
    </w:p>
    <w:p w14:paraId="7C2FA5ED" w14:textId="77777777" w:rsidR="000036BD" w:rsidRPr="000036BD" w:rsidRDefault="000036BD" w:rsidP="000036BD">
      <w:pPr>
        <w:pStyle w:val="Kop2"/>
      </w:pPr>
      <w:r w:rsidRPr="000036BD">
        <w:t>Weigeren tot inschrijven</w:t>
      </w:r>
    </w:p>
    <w:p w14:paraId="5FD610B5" w14:textId="0589AC0B" w:rsidR="000036BD" w:rsidRDefault="000036BD" w:rsidP="000036BD">
      <w:pPr>
        <w:spacing w:before="120" w:after="120"/>
      </w:pPr>
      <w:r w:rsidRPr="000036BD">
        <w:t>De school kan weigeren om een leerling die definitief uitgesloten werd, het lopende, het volgende en het daaropvolgende schooljaar in te schrijven in de school.</w:t>
      </w:r>
    </w:p>
    <w:p w14:paraId="34E6FC62" w14:textId="77777777" w:rsidR="004804C6" w:rsidRPr="00C16F2A" w:rsidRDefault="004804C6" w:rsidP="006E2AEF">
      <w:pPr>
        <w:pStyle w:val="Kop2"/>
        <w:numPr>
          <w:ilvl w:val="1"/>
          <w:numId w:val="2"/>
        </w:numPr>
        <w:ind w:left="567" w:hanging="567"/>
        <w:jc w:val="both"/>
      </w:pPr>
      <w:bookmarkStart w:id="28" w:name="_Toc410719364"/>
      <w:bookmarkStart w:id="29" w:name="_Toc410721956"/>
      <w:bookmarkStart w:id="30" w:name="_Toc410722311"/>
      <w:bookmarkStart w:id="31" w:name="_Toc441573067"/>
      <w:bookmarkStart w:id="32" w:name="_Toc475528479"/>
      <w:r w:rsidRPr="00C16F2A">
        <w:t>Je studies voortzetten</w:t>
      </w:r>
      <w:bookmarkEnd w:id="28"/>
      <w:bookmarkEnd w:id="29"/>
      <w:bookmarkEnd w:id="30"/>
      <w:bookmarkEnd w:id="31"/>
      <w:bookmarkEnd w:id="32"/>
    </w:p>
    <w:p w14:paraId="1C6D173E" w14:textId="33A40C9B" w:rsidR="004804C6" w:rsidRPr="009E2B5C" w:rsidRDefault="004804C6" w:rsidP="006E2AEF">
      <w:pPr>
        <w:spacing w:before="120"/>
        <w:jc w:val="both"/>
        <w:rPr>
          <w:rFonts w:cs="Arial"/>
          <w:color w:val="000000" w:themeColor="text1"/>
        </w:rPr>
      </w:pPr>
      <w:r w:rsidRPr="009E2B5C">
        <w:rPr>
          <w:rFonts w:cs="Arial"/>
          <w:color w:val="000000" w:themeColor="text1"/>
        </w:rPr>
        <w:t>Jaarlijks vragen wij je om schriftelijk te bevestigen welke studierichting je zult volgen. Daardoor kunnen wij de klasgroepen beter indelen en het schooljaar optimaal voorbereiden en plannen.</w:t>
      </w:r>
    </w:p>
    <w:p w14:paraId="20215E9F" w14:textId="77777777" w:rsidR="004804C6" w:rsidRPr="00C16F2A" w:rsidRDefault="004804C6" w:rsidP="006E2AEF">
      <w:pPr>
        <w:pStyle w:val="Kop2"/>
        <w:numPr>
          <w:ilvl w:val="1"/>
          <w:numId w:val="2"/>
        </w:numPr>
        <w:ind w:left="567" w:hanging="567"/>
        <w:jc w:val="both"/>
        <w:rPr>
          <w:rStyle w:val="TitelChar"/>
          <w:b/>
          <w:lang w:val="nl-BE"/>
        </w:rPr>
      </w:pPr>
      <w:bookmarkStart w:id="33" w:name="_Toc475528480"/>
      <w:r w:rsidRPr="00C16F2A">
        <w:t>Van studierichting veranderen</w:t>
      </w:r>
      <w:bookmarkEnd w:id="33"/>
    </w:p>
    <w:p w14:paraId="3B37BCF9" w14:textId="77777777" w:rsidR="004804C6" w:rsidRPr="00C10E5D" w:rsidRDefault="004804C6" w:rsidP="006E2AEF">
      <w:pPr>
        <w:jc w:val="both"/>
      </w:pPr>
      <w:r w:rsidRPr="00C10E5D">
        <w:t xml:space="preserve">In de loop van het schooljaar </w:t>
      </w:r>
      <w:r>
        <w:t>kun</w:t>
      </w:r>
      <w:r w:rsidRPr="00C10E5D">
        <w:t xml:space="preserve"> je enkel vóór een bepaalde wettelijk vastgelegde datum van </w:t>
      </w:r>
      <w:r w:rsidRPr="00E377C4">
        <w:t>onderwijsvorm en/of</w:t>
      </w:r>
      <w:r w:rsidRPr="00C10E5D">
        <w:t xml:space="preserve"> studierichting</w:t>
      </w:r>
      <w:r w:rsidRPr="00326DD3">
        <w:t xml:space="preserve"> </w:t>
      </w:r>
      <w:r w:rsidRPr="00C10E5D">
        <w:t xml:space="preserve">veranderen. Uitzonderlijk kan de klassenraad hierop een afwijking toestaan. Als de school voor het structuuronderdeel van jouw keuze een maximumcapaciteit heeft vastgelegd en </w:t>
      </w:r>
      <w:r>
        <w:t xml:space="preserve">als die </w:t>
      </w:r>
      <w:r w:rsidRPr="00C10E5D">
        <w:t>bereikt</w:t>
      </w:r>
      <w:r>
        <w:t xml:space="preserve"> is</w:t>
      </w:r>
      <w:r w:rsidRPr="00C10E5D">
        <w:t xml:space="preserve">, dan </w:t>
      </w:r>
      <w:r>
        <w:t>kun</w:t>
      </w:r>
      <w:r w:rsidRPr="00C10E5D">
        <w:t xml:space="preserve"> je niet veranderen naar die </w:t>
      </w:r>
      <w:r w:rsidRPr="00E377C4">
        <w:t>onderwijsvorm en/of</w:t>
      </w:r>
      <w:r w:rsidRPr="00C10E5D">
        <w:t xml:space="preserve"> studierichting.</w:t>
      </w:r>
    </w:p>
    <w:p w14:paraId="645973AC" w14:textId="77777777" w:rsidR="004804C6" w:rsidRPr="00C16F2A" w:rsidRDefault="004804C6" w:rsidP="006E2AEF">
      <w:pPr>
        <w:pStyle w:val="Kop2"/>
        <w:numPr>
          <w:ilvl w:val="1"/>
          <w:numId w:val="2"/>
        </w:numPr>
        <w:ind w:left="567" w:hanging="567"/>
        <w:jc w:val="both"/>
      </w:pPr>
      <w:bookmarkStart w:id="34" w:name="_Toc475528481"/>
      <w:r w:rsidRPr="00C16F2A">
        <w:t>Van school veranderen</w:t>
      </w:r>
      <w:bookmarkEnd w:id="34"/>
    </w:p>
    <w:p w14:paraId="56B777CE" w14:textId="77777777" w:rsidR="004804C6" w:rsidRDefault="004804C6" w:rsidP="006E2AEF">
      <w:pPr>
        <w:spacing w:before="120"/>
        <w:jc w:val="both"/>
      </w:pPr>
      <w:r>
        <w:t>De beslissing om van school te veranderen, ligt uitsluitend bij je ouders. Alle in- en uitschrijvingen worden door de school en door de overheid opgevolgd. Als er na een melding van uitschrijving geen melding van inschrijving volgt, zal de overheid je ouders hierover aanschrijven.</w:t>
      </w:r>
    </w:p>
    <w:p w14:paraId="4D8CF3FD" w14:textId="4B28C791" w:rsidR="004804C6" w:rsidRPr="00001570" w:rsidRDefault="004804C6" w:rsidP="006E2AEF">
      <w:pPr>
        <w:pStyle w:val="Kop2"/>
        <w:numPr>
          <w:ilvl w:val="1"/>
          <w:numId w:val="2"/>
        </w:numPr>
        <w:ind w:left="567" w:hanging="567"/>
        <w:jc w:val="both"/>
      </w:pPr>
      <w:bookmarkStart w:id="35" w:name="_Toc475528482"/>
      <w:r w:rsidRPr="00C16F2A">
        <w:t>Leerlingengegevens</w:t>
      </w:r>
      <w:bookmarkEnd w:id="35"/>
    </w:p>
    <w:p w14:paraId="337904D5" w14:textId="77777777" w:rsidR="004804C6" w:rsidRPr="00140726" w:rsidRDefault="004804C6" w:rsidP="006E2AEF">
      <w:pPr>
        <w:jc w:val="both"/>
      </w:pPr>
      <w:r>
        <w:t>Gegevens</w:t>
      </w:r>
      <w:r w:rsidRPr="00140726">
        <w:t xml:space="preserve"> </w:t>
      </w:r>
      <w:r>
        <w:t>over</w:t>
      </w:r>
      <w:r w:rsidRPr="00140726">
        <w:t xml:space="preserve"> j</w:t>
      </w:r>
      <w:r>
        <w:t>ouw onderwijsloopbaan worden</w:t>
      </w:r>
      <w:r w:rsidRPr="00140726">
        <w:t xml:space="preserve"> in jouw belang au</w:t>
      </w:r>
      <w:r>
        <w:t xml:space="preserve">tomatisch doorgegeven tussen scholen. </w:t>
      </w:r>
      <w:r w:rsidRPr="00140726">
        <w:t xml:space="preserve">Jijzelf en jouw ouders kunnen </w:t>
      </w:r>
      <w:r>
        <w:t xml:space="preserve">op verzoek </w:t>
      </w:r>
      <w:r w:rsidRPr="00140726">
        <w:t xml:space="preserve">deze gegevens </w:t>
      </w:r>
      <w:r>
        <w:t>inkijken</w:t>
      </w:r>
      <w:r w:rsidRPr="00140726">
        <w:t xml:space="preserve"> en hierbij toelichting krijgen. </w:t>
      </w:r>
      <w:r>
        <w:t>Een kopie  van de gegevens is te verkrijgen na inzage.</w:t>
      </w:r>
    </w:p>
    <w:p w14:paraId="44BB23A3" w14:textId="77777777" w:rsidR="004804C6" w:rsidRPr="00140726" w:rsidRDefault="004804C6" w:rsidP="006E2AEF">
      <w:pPr>
        <w:pStyle w:val="Normaalweb"/>
        <w:jc w:val="both"/>
        <w:rPr>
          <w:rFonts w:ascii="Calibri" w:eastAsia="Calibri" w:hAnsi="Calibri"/>
          <w:sz w:val="22"/>
          <w:szCs w:val="22"/>
        </w:rPr>
      </w:pPr>
      <w:r w:rsidRPr="00140726">
        <w:rPr>
          <w:rFonts w:ascii="Calibri" w:eastAsia="Calibri" w:hAnsi="Calibri"/>
          <w:sz w:val="22"/>
          <w:szCs w:val="22"/>
        </w:rPr>
        <w:t xml:space="preserve">Je ouders kunnen zich na inzage verzetten tegen de overdracht van </w:t>
      </w:r>
      <w:r>
        <w:rPr>
          <w:rFonts w:ascii="Calibri" w:eastAsia="Calibri" w:hAnsi="Calibri"/>
          <w:sz w:val="22"/>
          <w:szCs w:val="22"/>
        </w:rPr>
        <w:t>jouw</w:t>
      </w:r>
      <w:r w:rsidRPr="00140726">
        <w:rPr>
          <w:rFonts w:ascii="Calibri" w:eastAsia="Calibri" w:hAnsi="Calibri"/>
          <w:sz w:val="22"/>
          <w:szCs w:val="22"/>
        </w:rPr>
        <w:t xml:space="preserve"> leerlingengegevens</w:t>
      </w:r>
      <w:r>
        <w:rPr>
          <w:rFonts w:ascii="Calibri" w:eastAsia="Calibri" w:hAnsi="Calibri"/>
          <w:sz w:val="22"/>
          <w:szCs w:val="22"/>
        </w:rPr>
        <w:t>,</w:t>
      </w:r>
      <w:r w:rsidRPr="00140726">
        <w:rPr>
          <w:rFonts w:ascii="Calibri" w:eastAsia="Calibri" w:hAnsi="Calibri"/>
          <w:sz w:val="22"/>
          <w:szCs w:val="22"/>
        </w:rPr>
        <w:t xml:space="preserve"> behalve indien de regelgeving </w:t>
      </w:r>
      <w:r>
        <w:rPr>
          <w:rFonts w:ascii="Calibri" w:eastAsia="Calibri" w:hAnsi="Calibri"/>
          <w:sz w:val="22"/>
          <w:szCs w:val="22"/>
        </w:rPr>
        <w:t xml:space="preserve">de overdracht verplicht stelt. </w:t>
      </w:r>
      <w:r w:rsidRPr="00140726">
        <w:rPr>
          <w:rFonts w:ascii="Calibri" w:eastAsia="Calibri" w:hAnsi="Calibri"/>
          <w:sz w:val="22"/>
          <w:szCs w:val="22"/>
        </w:rPr>
        <w:t xml:space="preserve">Een kopie van het verslag of </w:t>
      </w:r>
      <w:r>
        <w:rPr>
          <w:rFonts w:ascii="Calibri" w:eastAsia="Calibri" w:hAnsi="Calibri"/>
          <w:sz w:val="22"/>
          <w:szCs w:val="22"/>
        </w:rPr>
        <w:t xml:space="preserve">het </w:t>
      </w:r>
      <w:r w:rsidRPr="00140726">
        <w:rPr>
          <w:rFonts w:ascii="Calibri" w:eastAsia="Calibri" w:hAnsi="Calibri"/>
          <w:sz w:val="22"/>
          <w:szCs w:val="22"/>
        </w:rPr>
        <w:t>gemotiveerd</w:t>
      </w:r>
      <w:r>
        <w:rPr>
          <w:rFonts w:ascii="Calibri" w:eastAsia="Calibri" w:hAnsi="Calibri"/>
          <w:sz w:val="22"/>
          <w:szCs w:val="22"/>
        </w:rPr>
        <w:t>e</w:t>
      </w:r>
      <w:r w:rsidRPr="00140726">
        <w:rPr>
          <w:rFonts w:ascii="Calibri" w:eastAsia="Calibri" w:hAnsi="Calibri"/>
          <w:sz w:val="22"/>
          <w:szCs w:val="22"/>
        </w:rPr>
        <w:t xml:space="preserve"> verslag van het CLB word</w:t>
      </w:r>
      <w:r>
        <w:rPr>
          <w:rFonts w:ascii="Calibri" w:eastAsia="Calibri" w:hAnsi="Calibri"/>
          <w:sz w:val="22"/>
          <w:szCs w:val="22"/>
        </w:rPr>
        <w:t>t</w:t>
      </w:r>
      <w:r w:rsidRPr="00140726">
        <w:rPr>
          <w:rFonts w:ascii="Calibri" w:eastAsia="Calibri" w:hAnsi="Calibri"/>
          <w:sz w:val="22"/>
          <w:szCs w:val="22"/>
        </w:rPr>
        <w:t xml:space="preserve"> sowieso overgedragen tussen scholen, evenals het aantal problematische afwezigheden en de toegekende attestering.</w:t>
      </w:r>
    </w:p>
    <w:p w14:paraId="5A531043" w14:textId="77777777" w:rsidR="004804C6" w:rsidRPr="00ED4567" w:rsidRDefault="004804C6" w:rsidP="006E2AEF">
      <w:pPr>
        <w:pStyle w:val="Normaalweb"/>
        <w:jc w:val="both"/>
        <w:rPr>
          <w:rFonts w:ascii="Calibri" w:eastAsia="Calibri" w:hAnsi="Calibri"/>
          <w:sz w:val="22"/>
          <w:szCs w:val="22"/>
          <w:highlight w:val="yellow"/>
        </w:rPr>
      </w:pPr>
    </w:p>
    <w:p w14:paraId="39DAC7F0" w14:textId="5800B94E" w:rsidR="00E335CA" w:rsidRDefault="00E335CA" w:rsidP="00E335CA">
      <w:pPr>
        <w:rPr>
          <w:rFonts w:cs="Arial"/>
        </w:rPr>
      </w:pPr>
      <w:r>
        <w:rPr>
          <w:rFonts w:cs="Arial"/>
        </w:rPr>
        <w:lastRenderedPageBreak/>
        <w:t>Via eenvoudig verzoek op het secretariaat van de school kunnen je ouders inzage, toelichting en een kopie van leerlingengegevens (waaronder ook evaluatiegegevens) bekomen.</w:t>
      </w:r>
    </w:p>
    <w:p w14:paraId="2C75DDFC" w14:textId="6D57F4AB" w:rsidR="006A7635" w:rsidRPr="00001570" w:rsidRDefault="006A7635" w:rsidP="006A7635">
      <w:pPr>
        <w:pStyle w:val="Kop2"/>
        <w:numPr>
          <w:ilvl w:val="1"/>
          <w:numId w:val="2"/>
        </w:numPr>
        <w:ind w:left="567" w:hanging="567"/>
        <w:jc w:val="both"/>
      </w:pPr>
      <w:r>
        <w:t>Veranderen van levensbeschouwelijk vak</w:t>
      </w:r>
    </w:p>
    <w:p w14:paraId="0C2AAAB1" w14:textId="77777777" w:rsidR="00130F02" w:rsidRPr="00130F02" w:rsidRDefault="00130F02" w:rsidP="00130F02">
      <w:pPr>
        <w:widowControl w:val="0"/>
        <w:autoSpaceDE w:val="0"/>
        <w:autoSpaceDN w:val="0"/>
        <w:adjustRightInd w:val="0"/>
        <w:spacing w:after="0" w:line="240" w:lineRule="auto"/>
        <w:rPr>
          <w:rFonts w:cs="Arial"/>
        </w:rPr>
      </w:pPr>
      <w:r w:rsidRPr="00130F02">
        <w:rPr>
          <w:rFonts w:cs="Arial"/>
        </w:rPr>
        <w:t xml:space="preserve">Nieuwe leerlingen maken bij elke inschrijving in de school de keuze tussen een cursus in één van de erkende godsdiensten of de cursus in de niet-confessionele zedenleer. Het ingevulde keuzeformulier wordt </w:t>
      </w:r>
      <w:r w:rsidRPr="00130F02">
        <w:rPr>
          <w:rFonts w:cs="Arial"/>
          <w:u w:val="single"/>
        </w:rPr>
        <w:t>binnen de acht kalenderdagen</w:t>
      </w:r>
      <w:r w:rsidRPr="00130F02">
        <w:rPr>
          <w:rFonts w:cs="Arial"/>
        </w:rPr>
        <w:t>, te rekenen vanaf 1 september of de dag van inschrijving in de school, afgegeven aan de directeur.</w:t>
      </w:r>
    </w:p>
    <w:p w14:paraId="505CAFC5" w14:textId="5BE3103B" w:rsidR="006A7635" w:rsidRPr="00130F02" w:rsidRDefault="00130F02" w:rsidP="00130F02">
      <w:pPr>
        <w:rPr>
          <w:rFonts w:cs="Arial"/>
        </w:rPr>
      </w:pPr>
      <w:r w:rsidRPr="00130F02">
        <w:rPr>
          <w:rFonts w:cs="Arial"/>
        </w:rPr>
        <w:t xml:space="preserve">De keuzeverklaring geldt in beginsel voor de ganse duur van de studies in de school. Op de eerste schooldag van september volgen de leerlingen de keuze van vorig schooljaar, tenzij ze hun keuze wijzigen, door een nieuw formulier in te dienen bij de directeur of zijn afgevaardigde </w:t>
      </w:r>
      <w:r w:rsidRPr="00130F02">
        <w:rPr>
          <w:rFonts w:cs="Arial"/>
          <w:u w:val="single"/>
        </w:rPr>
        <w:t>vóór 30 juni</w:t>
      </w:r>
      <w:r w:rsidRPr="00130F02">
        <w:rPr>
          <w:rFonts w:cs="Arial"/>
        </w:rPr>
        <w:t>.</w:t>
      </w:r>
    </w:p>
    <w:p w14:paraId="05D6DF4D" w14:textId="77777777" w:rsidR="004804C6" w:rsidRDefault="004804C6" w:rsidP="006E2AEF">
      <w:pPr>
        <w:pStyle w:val="Geenafstand"/>
        <w:jc w:val="both"/>
      </w:pPr>
    </w:p>
    <w:p w14:paraId="1F414326" w14:textId="77777777" w:rsidR="004804C6" w:rsidRDefault="004804C6" w:rsidP="006E2AEF">
      <w:pPr>
        <w:jc w:val="both"/>
      </w:pPr>
    </w:p>
    <w:p w14:paraId="25B9C8CC" w14:textId="77777777" w:rsidR="004804C6" w:rsidRDefault="004804C6" w:rsidP="006E2AEF">
      <w:pPr>
        <w:jc w:val="both"/>
      </w:pPr>
    </w:p>
    <w:p w14:paraId="6358F23B" w14:textId="77777777" w:rsidR="006E2AEF" w:rsidRDefault="006E2AEF">
      <w:pPr>
        <w:spacing w:after="0" w:line="240" w:lineRule="auto"/>
        <w:rPr>
          <w:rFonts w:eastAsiaTheme="majorEastAsia" w:cstheme="majorBidi"/>
          <w:b/>
          <w:color w:val="C3004A" w:themeColor="text2"/>
          <w:kern w:val="28"/>
          <w:sz w:val="32"/>
          <w:lang w:val="nl-BE"/>
        </w:rPr>
      </w:pPr>
      <w:r>
        <w:br w:type="page"/>
      </w:r>
    </w:p>
    <w:p w14:paraId="66519D25" w14:textId="77777777" w:rsidR="004804C6" w:rsidRDefault="004804C6" w:rsidP="006E2AEF">
      <w:pPr>
        <w:pStyle w:val="Kop1"/>
        <w:numPr>
          <w:ilvl w:val="0"/>
          <w:numId w:val="2"/>
        </w:numPr>
        <w:ind w:left="567" w:hanging="567"/>
        <w:jc w:val="both"/>
      </w:pPr>
      <w:bookmarkStart w:id="36" w:name="_Toc475528483"/>
      <w:r>
        <w:lastRenderedPageBreak/>
        <w:t>Jaarkalender en studieaanbod</w:t>
      </w:r>
      <w:bookmarkEnd w:id="36"/>
    </w:p>
    <w:p w14:paraId="64067ADE" w14:textId="77777777" w:rsidR="004804C6" w:rsidRPr="00A92780" w:rsidRDefault="004804C6" w:rsidP="006E2AEF">
      <w:pPr>
        <w:pStyle w:val="Kop2"/>
        <w:numPr>
          <w:ilvl w:val="1"/>
          <w:numId w:val="2"/>
        </w:numPr>
        <w:ind w:left="567" w:hanging="567"/>
        <w:jc w:val="both"/>
      </w:pPr>
      <w:bookmarkStart w:id="37" w:name="_Toc475528484"/>
      <w:r w:rsidRPr="00A92780">
        <w:t>Studieaanbod</w:t>
      </w:r>
      <w:bookmarkEnd w:id="37"/>
    </w:p>
    <w:p w14:paraId="0F8C9771" w14:textId="77777777" w:rsidR="00E335CA" w:rsidRDefault="00E335CA" w:rsidP="00425EC9">
      <w:pPr>
        <w:pStyle w:val="Lijstalinea"/>
        <w:numPr>
          <w:ilvl w:val="0"/>
          <w:numId w:val="36"/>
        </w:numPr>
        <w:spacing w:before="100" w:beforeAutospacing="1" w:after="100" w:afterAutospacing="1"/>
        <w:rPr>
          <w:rFonts w:cs="Arial"/>
        </w:rPr>
      </w:pPr>
      <w:r>
        <w:rPr>
          <w:rFonts w:cs="Arial"/>
        </w:rPr>
        <w:t>1ste leerjaar A:</w:t>
      </w:r>
    </w:p>
    <w:p w14:paraId="0C29D300" w14:textId="1F9A7E21" w:rsidR="00E335CA" w:rsidRDefault="00E335CA" w:rsidP="00425EC9">
      <w:pPr>
        <w:pStyle w:val="Lijstalinea"/>
        <w:numPr>
          <w:ilvl w:val="1"/>
          <w:numId w:val="36"/>
        </w:numPr>
        <w:spacing w:before="100" w:beforeAutospacing="1" w:after="100" w:afterAutospacing="1"/>
        <w:rPr>
          <w:rFonts w:cs="Arial"/>
        </w:rPr>
      </w:pPr>
      <w:r w:rsidRPr="00E335CA">
        <w:rPr>
          <w:rFonts w:cs="Arial"/>
        </w:rPr>
        <w:t>28u gemeenschappelijke basisvorming</w:t>
      </w:r>
    </w:p>
    <w:p w14:paraId="6D18DA05" w14:textId="77777777" w:rsidR="005F1145" w:rsidRDefault="005F1145" w:rsidP="005F1145">
      <w:pPr>
        <w:pStyle w:val="Lijstalinea"/>
        <w:spacing w:before="100" w:beforeAutospacing="1" w:after="100" w:afterAutospacing="1"/>
        <w:ind w:left="1440"/>
        <w:rPr>
          <w:rFonts w:cs="Arial"/>
        </w:rPr>
      </w:pPr>
    </w:p>
    <w:p w14:paraId="719FFFCB" w14:textId="12CF2BA6" w:rsidR="00E335CA" w:rsidRDefault="009E2B5C" w:rsidP="00425EC9">
      <w:pPr>
        <w:pStyle w:val="Lijstalinea"/>
        <w:numPr>
          <w:ilvl w:val="1"/>
          <w:numId w:val="36"/>
        </w:numPr>
        <w:spacing w:before="100" w:beforeAutospacing="1" w:after="100" w:afterAutospacing="1"/>
        <w:rPr>
          <w:rFonts w:cs="Arial"/>
        </w:rPr>
      </w:pPr>
      <w:r>
        <w:rPr>
          <w:rFonts w:cs="Arial"/>
        </w:rPr>
        <w:t>1</w:t>
      </w:r>
      <w:r w:rsidR="00E335CA">
        <w:rPr>
          <w:rFonts w:cs="Arial"/>
        </w:rPr>
        <w:t xml:space="preserve"> </w:t>
      </w:r>
      <w:r w:rsidR="005F1145">
        <w:rPr>
          <w:rFonts w:cs="Arial"/>
        </w:rPr>
        <w:t>x 2</w:t>
      </w:r>
      <w:r>
        <w:rPr>
          <w:rFonts w:cs="Arial"/>
        </w:rPr>
        <w:t>u keuzemodules (</w:t>
      </w:r>
      <w:r w:rsidR="00E335CA">
        <w:rPr>
          <w:rFonts w:cs="Arial"/>
        </w:rPr>
        <w:t>STEM, MESA</w:t>
      </w:r>
      <w:r w:rsidR="005F1145">
        <w:rPr>
          <w:rFonts w:cs="Arial"/>
        </w:rPr>
        <w:t>, sport)</w:t>
      </w:r>
    </w:p>
    <w:p w14:paraId="50EE2115" w14:textId="50E088E7" w:rsidR="000A3F05" w:rsidRPr="005F1145" w:rsidRDefault="000A3F05" w:rsidP="00425EC9">
      <w:pPr>
        <w:pStyle w:val="Lijstalinea"/>
        <w:numPr>
          <w:ilvl w:val="1"/>
          <w:numId w:val="36"/>
        </w:numPr>
        <w:spacing w:before="100" w:beforeAutospacing="1" w:after="100" w:afterAutospacing="1"/>
        <w:rPr>
          <w:rFonts w:cs="Arial"/>
        </w:rPr>
      </w:pPr>
      <w:r>
        <w:rPr>
          <w:rFonts w:cs="Arial"/>
        </w:rPr>
        <w:t>1</w:t>
      </w:r>
      <w:r w:rsidR="009E2B5C">
        <w:rPr>
          <w:rFonts w:cs="Arial"/>
        </w:rPr>
        <w:t>u</w:t>
      </w:r>
      <w:r>
        <w:rPr>
          <w:rFonts w:cs="Arial"/>
        </w:rPr>
        <w:t xml:space="preserve"> zelfbeeldontwikkeling</w:t>
      </w:r>
      <w:r w:rsidR="005F1145">
        <w:rPr>
          <w:rFonts w:cs="Arial"/>
        </w:rPr>
        <w:t xml:space="preserve"> en </w:t>
      </w:r>
      <w:r w:rsidRPr="005F1145">
        <w:rPr>
          <w:rFonts w:cs="Arial"/>
        </w:rPr>
        <w:t xml:space="preserve">leren </w:t>
      </w:r>
      <w:proofErr w:type="spellStart"/>
      <w:r w:rsidRPr="005F1145">
        <w:rPr>
          <w:rFonts w:cs="Arial"/>
        </w:rPr>
        <w:t>leren</w:t>
      </w:r>
      <w:proofErr w:type="spellEnd"/>
    </w:p>
    <w:p w14:paraId="2077D35F" w14:textId="6D70D58B" w:rsidR="009E2B5C" w:rsidRDefault="000A3F05" w:rsidP="00425EC9">
      <w:pPr>
        <w:pStyle w:val="Lijstalinea"/>
        <w:numPr>
          <w:ilvl w:val="1"/>
          <w:numId w:val="36"/>
        </w:numPr>
        <w:spacing w:before="100" w:beforeAutospacing="1" w:after="100" w:afterAutospacing="1"/>
        <w:rPr>
          <w:rFonts w:cs="Arial"/>
        </w:rPr>
      </w:pPr>
      <w:r>
        <w:rPr>
          <w:rFonts w:cs="Arial"/>
        </w:rPr>
        <w:t>1u ICT-vaardigheid</w:t>
      </w:r>
    </w:p>
    <w:p w14:paraId="1CBD2CB6" w14:textId="2068F54C" w:rsidR="005F1145" w:rsidRDefault="005F1145" w:rsidP="005F1145">
      <w:pPr>
        <w:pStyle w:val="Lijstalinea"/>
        <w:spacing w:before="100" w:beforeAutospacing="1" w:after="100" w:afterAutospacing="1"/>
        <w:ind w:left="1440"/>
        <w:rPr>
          <w:rFonts w:cs="Arial"/>
        </w:rPr>
      </w:pPr>
      <w:r>
        <w:rPr>
          <w:rFonts w:cs="Arial"/>
        </w:rPr>
        <w:t>of</w:t>
      </w:r>
    </w:p>
    <w:p w14:paraId="66C42A0A" w14:textId="0E8DB301" w:rsidR="005F1145" w:rsidRDefault="005F1145" w:rsidP="00425EC9">
      <w:pPr>
        <w:pStyle w:val="Lijstalinea"/>
        <w:numPr>
          <w:ilvl w:val="1"/>
          <w:numId w:val="36"/>
        </w:numPr>
        <w:spacing w:before="100" w:beforeAutospacing="1" w:after="100" w:afterAutospacing="1"/>
        <w:rPr>
          <w:rFonts w:cs="Arial"/>
        </w:rPr>
      </w:pPr>
      <w:r>
        <w:rPr>
          <w:rFonts w:cs="Arial"/>
        </w:rPr>
        <w:t>4u Latijn</w:t>
      </w:r>
    </w:p>
    <w:p w14:paraId="3BA55282" w14:textId="77777777" w:rsidR="006A7635" w:rsidRDefault="006A7635" w:rsidP="006A7635">
      <w:pPr>
        <w:pStyle w:val="Lijstalinea"/>
        <w:spacing w:before="100" w:beforeAutospacing="1" w:after="100" w:afterAutospacing="1"/>
        <w:ind w:left="1440"/>
        <w:rPr>
          <w:rFonts w:cs="Arial"/>
        </w:rPr>
      </w:pPr>
    </w:p>
    <w:p w14:paraId="0A257A62" w14:textId="77881BF4" w:rsidR="006A7635" w:rsidRDefault="006A7635" w:rsidP="00425EC9">
      <w:pPr>
        <w:pStyle w:val="Lijstalinea"/>
        <w:numPr>
          <w:ilvl w:val="0"/>
          <w:numId w:val="36"/>
        </w:numPr>
        <w:spacing w:before="100" w:beforeAutospacing="1" w:after="100" w:afterAutospacing="1"/>
        <w:rPr>
          <w:rFonts w:cs="Arial"/>
        </w:rPr>
      </w:pPr>
      <w:r>
        <w:rPr>
          <w:rFonts w:cs="Arial"/>
        </w:rPr>
        <w:t>1</w:t>
      </w:r>
      <w:r w:rsidRPr="006A7635">
        <w:rPr>
          <w:rFonts w:cs="Arial"/>
          <w:vertAlign w:val="superscript"/>
        </w:rPr>
        <w:t>ste</w:t>
      </w:r>
      <w:r>
        <w:rPr>
          <w:rFonts w:cs="Arial"/>
        </w:rPr>
        <w:t xml:space="preserve"> leerjaar A – vestiging GO! Atheneum Calmeyn</w:t>
      </w:r>
    </w:p>
    <w:p w14:paraId="7EEF5B62" w14:textId="77777777" w:rsidR="006A7635" w:rsidRPr="000B55B0" w:rsidRDefault="006A7635" w:rsidP="00425EC9">
      <w:pPr>
        <w:pStyle w:val="Lijstalinea"/>
        <w:numPr>
          <w:ilvl w:val="1"/>
          <w:numId w:val="36"/>
        </w:numPr>
        <w:spacing w:before="100" w:beforeAutospacing="1" w:after="100" w:afterAutospacing="1"/>
        <w:rPr>
          <w:rFonts w:cs="Arial"/>
          <w:b/>
        </w:rPr>
      </w:pPr>
      <w:r w:rsidRPr="000B55B0">
        <w:rPr>
          <w:rFonts w:cs="Arial"/>
          <w:b/>
        </w:rPr>
        <w:t>28u gemeenschappelijke basisvorming</w:t>
      </w:r>
    </w:p>
    <w:p w14:paraId="3F91BE81" w14:textId="77777777" w:rsidR="006A7635" w:rsidRPr="000B55B0" w:rsidRDefault="006A7635" w:rsidP="006A7635">
      <w:pPr>
        <w:pStyle w:val="Lijstalinea"/>
        <w:spacing w:before="100" w:beforeAutospacing="1" w:after="100" w:afterAutospacing="1"/>
        <w:ind w:left="1440"/>
        <w:rPr>
          <w:rFonts w:cs="Arial"/>
          <w:b/>
        </w:rPr>
      </w:pPr>
    </w:p>
    <w:p w14:paraId="55463719" w14:textId="77777777" w:rsidR="006A7635" w:rsidRPr="000B55B0" w:rsidRDefault="006A7635" w:rsidP="00425EC9">
      <w:pPr>
        <w:pStyle w:val="Lijstalinea"/>
        <w:numPr>
          <w:ilvl w:val="1"/>
          <w:numId w:val="36"/>
        </w:numPr>
        <w:spacing w:before="100" w:beforeAutospacing="1" w:after="100" w:afterAutospacing="1"/>
        <w:rPr>
          <w:rFonts w:cs="Arial"/>
          <w:b/>
        </w:rPr>
      </w:pPr>
      <w:r w:rsidRPr="000B55B0">
        <w:rPr>
          <w:rFonts w:cs="Arial"/>
          <w:b/>
        </w:rPr>
        <w:t>1 x 2u keuzemodules (STEM, MESA, sport)</w:t>
      </w:r>
    </w:p>
    <w:p w14:paraId="01BCAAEE" w14:textId="77777777" w:rsidR="006A7635" w:rsidRPr="000B55B0" w:rsidRDefault="006A7635" w:rsidP="00425EC9">
      <w:pPr>
        <w:pStyle w:val="Lijstalinea"/>
        <w:numPr>
          <w:ilvl w:val="1"/>
          <w:numId w:val="36"/>
        </w:numPr>
        <w:spacing w:before="100" w:beforeAutospacing="1" w:after="100" w:afterAutospacing="1"/>
        <w:rPr>
          <w:rFonts w:cs="Arial"/>
          <w:b/>
        </w:rPr>
      </w:pPr>
      <w:r w:rsidRPr="000B55B0">
        <w:rPr>
          <w:rFonts w:cs="Arial"/>
          <w:b/>
        </w:rPr>
        <w:t xml:space="preserve">1u zelfbeeldontwikkeling en leren </w:t>
      </w:r>
      <w:proofErr w:type="spellStart"/>
      <w:r w:rsidRPr="000B55B0">
        <w:rPr>
          <w:rFonts w:cs="Arial"/>
          <w:b/>
        </w:rPr>
        <w:t>leren</w:t>
      </w:r>
      <w:proofErr w:type="spellEnd"/>
    </w:p>
    <w:p w14:paraId="3DF60EB4" w14:textId="77777777" w:rsidR="006A7635" w:rsidRPr="000B55B0" w:rsidRDefault="006A7635" w:rsidP="00425EC9">
      <w:pPr>
        <w:pStyle w:val="Lijstalinea"/>
        <w:numPr>
          <w:ilvl w:val="1"/>
          <w:numId w:val="36"/>
        </w:numPr>
        <w:spacing w:before="100" w:beforeAutospacing="1" w:after="100" w:afterAutospacing="1"/>
        <w:rPr>
          <w:rFonts w:cs="Arial"/>
          <w:b/>
        </w:rPr>
      </w:pPr>
      <w:r w:rsidRPr="000B55B0">
        <w:rPr>
          <w:rFonts w:cs="Arial"/>
          <w:b/>
        </w:rPr>
        <w:t>1u ICT-vaardigheid</w:t>
      </w:r>
    </w:p>
    <w:p w14:paraId="239EE99C" w14:textId="77777777" w:rsidR="006A7635" w:rsidRPr="000B55B0" w:rsidRDefault="006A7635" w:rsidP="006A7635">
      <w:pPr>
        <w:pStyle w:val="Lijstalinea"/>
        <w:spacing w:before="100" w:beforeAutospacing="1" w:after="100" w:afterAutospacing="1"/>
        <w:ind w:left="1440"/>
        <w:rPr>
          <w:rFonts w:cs="Arial"/>
          <w:b/>
        </w:rPr>
      </w:pPr>
      <w:r w:rsidRPr="000B55B0">
        <w:rPr>
          <w:rFonts w:cs="Arial"/>
          <w:b/>
        </w:rPr>
        <w:t>of</w:t>
      </w:r>
    </w:p>
    <w:p w14:paraId="75971A68" w14:textId="221CAFAC" w:rsidR="005F1145" w:rsidRPr="000B55B0" w:rsidRDefault="006A7635" w:rsidP="00425EC9">
      <w:pPr>
        <w:pStyle w:val="Lijstalinea"/>
        <w:numPr>
          <w:ilvl w:val="1"/>
          <w:numId w:val="36"/>
        </w:numPr>
        <w:spacing w:before="100" w:beforeAutospacing="1" w:after="100" w:afterAutospacing="1"/>
        <w:rPr>
          <w:rFonts w:cs="Arial"/>
          <w:b/>
        </w:rPr>
      </w:pPr>
      <w:r w:rsidRPr="000B55B0">
        <w:rPr>
          <w:rFonts w:cs="Arial"/>
          <w:b/>
        </w:rPr>
        <w:t>4u Latijn</w:t>
      </w:r>
      <w:r w:rsidR="00F06A67" w:rsidRPr="000B55B0">
        <w:rPr>
          <w:rFonts w:cs="Arial"/>
          <w:b/>
        </w:rPr>
        <w:br/>
      </w:r>
    </w:p>
    <w:p w14:paraId="594B9289" w14:textId="20582158" w:rsidR="00E335CA" w:rsidRDefault="00CB5AE4" w:rsidP="00425EC9">
      <w:pPr>
        <w:pStyle w:val="Lijstalinea"/>
        <w:numPr>
          <w:ilvl w:val="0"/>
          <w:numId w:val="36"/>
        </w:numPr>
        <w:spacing w:before="100" w:beforeAutospacing="1" w:after="100" w:afterAutospacing="1"/>
        <w:rPr>
          <w:rFonts w:cs="Arial"/>
        </w:rPr>
      </w:pPr>
      <w:r>
        <w:rPr>
          <w:rFonts w:cs="Arial"/>
        </w:rPr>
        <w:t>1s</w:t>
      </w:r>
      <w:r w:rsidR="00E335CA">
        <w:rPr>
          <w:rFonts w:cs="Arial"/>
        </w:rPr>
        <w:t>te leerjaar B:</w:t>
      </w:r>
    </w:p>
    <w:p w14:paraId="3F7FE7F4" w14:textId="77777777" w:rsidR="00E335CA" w:rsidRDefault="00E335CA" w:rsidP="00425EC9">
      <w:pPr>
        <w:pStyle w:val="Lijstalinea"/>
        <w:numPr>
          <w:ilvl w:val="1"/>
          <w:numId w:val="36"/>
        </w:numPr>
        <w:spacing w:before="100" w:beforeAutospacing="1" w:after="100" w:afterAutospacing="1"/>
        <w:rPr>
          <w:rFonts w:cs="Arial"/>
        </w:rPr>
      </w:pPr>
      <w:r>
        <w:rPr>
          <w:rFonts w:cs="Arial"/>
        </w:rPr>
        <w:t>28</w:t>
      </w:r>
      <w:r w:rsidRPr="00E335CA">
        <w:rPr>
          <w:rFonts w:cs="Arial"/>
        </w:rPr>
        <w:t xml:space="preserve">u </w:t>
      </w:r>
      <w:r>
        <w:rPr>
          <w:rFonts w:cs="Arial"/>
        </w:rPr>
        <w:t>gemeenschappelijke basisvorming</w:t>
      </w:r>
    </w:p>
    <w:p w14:paraId="782CAF01" w14:textId="70096323" w:rsidR="00E335CA" w:rsidRDefault="006A7635" w:rsidP="00425EC9">
      <w:pPr>
        <w:pStyle w:val="Lijstalinea"/>
        <w:numPr>
          <w:ilvl w:val="1"/>
          <w:numId w:val="36"/>
        </w:numPr>
        <w:spacing w:before="100" w:beforeAutospacing="1" w:after="100" w:afterAutospacing="1"/>
        <w:rPr>
          <w:rFonts w:cs="Arial"/>
        </w:rPr>
      </w:pPr>
      <w:r>
        <w:rPr>
          <w:rFonts w:cs="Arial"/>
        </w:rPr>
        <w:t>2</w:t>
      </w:r>
      <w:r w:rsidR="0031734C">
        <w:rPr>
          <w:rFonts w:cs="Arial"/>
        </w:rPr>
        <w:t>u techniek</w:t>
      </w:r>
    </w:p>
    <w:p w14:paraId="076FD7F7" w14:textId="2D8B9BEE" w:rsidR="006A7635" w:rsidRDefault="006A7635" w:rsidP="00425EC9">
      <w:pPr>
        <w:pStyle w:val="Lijstalinea"/>
        <w:numPr>
          <w:ilvl w:val="1"/>
          <w:numId w:val="36"/>
        </w:numPr>
        <w:spacing w:before="100" w:beforeAutospacing="1" w:after="100" w:afterAutospacing="1"/>
        <w:rPr>
          <w:rFonts w:cs="Arial"/>
        </w:rPr>
      </w:pPr>
      <w:r>
        <w:rPr>
          <w:rFonts w:cs="Arial"/>
        </w:rPr>
        <w:t>1u ICT</w:t>
      </w:r>
    </w:p>
    <w:p w14:paraId="68BCC983" w14:textId="05392AEE" w:rsidR="006A7635" w:rsidRDefault="006A7635" w:rsidP="00425EC9">
      <w:pPr>
        <w:pStyle w:val="Lijstalinea"/>
        <w:numPr>
          <w:ilvl w:val="1"/>
          <w:numId w:val="36"/>
        </w:numPr>
        <w:spacing w:before="100" w:beforeAutospacing="1" w:after="100" w:afterAutospacing="1"/>
        <w:rPr>
          <w:rFonts w:cs="Arial"/>
        </w:rPr>
      </w:pPr>
      <w:r>
        <w:rPr>
          <w:rFonts w:cs="Arial"/>
        </w:rPr>
        <w:t xml:space="preserve">1u </w:t>
      </w:r>
      <w:r w:rsidR="0031734C">
        <w:rPr>
          <w:rFonts w:cs="Arial"/>
        </w:rPr>
        <w:t>zelfbeeldontwikkeling</w:t>
      </w:r>
    </w:p>
    <w:p w14:paraId="28A9143A" w14:textId="77777777" w:rsidR="00EC27DE" w:rsidRDefault="00EC27DE" w:rsidP="00EC27DE">
      <w:pPr>
        <w:pStyle w:val="Lijstalinea"/>
        <w:spacing w:before="100" w:beforeAutospacing="1" w:after="100" w:afterAutospacing="1"/>
        <w:ind w:left="1440"/>
        <w:rPr>
          <w:rFonts w:cs="Arial"/>
        </w:rPr>
      </w:pPr>
    </w:p>
    <w:p w14:paraId="09D77576" w14:textId="77777777" w:rsidR="00EC27DE" w:rsidRDefault="00EC27DE" w:rsidP="00425EC9">
      <w:pPr>
        <w:pStyle w:val="Lijstalinea"/>
        <w:numPr>
          <w:ilvl w:val="0"/>
          <w:numId w:val="36"/>
        </w:numPr>
        <w:spacing w:before="100" w:beforeAutospacing="1" w:after="100" w:afterAutospacing="1"/>
        <w:rPr>
          <w:rFonts w:cs="Arial"/>
        </w:rPr>
      </w:pPr>
      <w:r w:rsidRPr="00E335CA">
        <w:rPr>
          <w:rFonts w:cs="Arial"/>
        </w:rPr>
        <w:t>2de l</w:t>
      </w:r>
      <w:r>
        <w:rPr>
          <w:rFonts w:cs="Arial"/>
        </w:rPr>
        <w:t>eerjaar A</w:t>
      </w:r>
      <w:r w:rsidRPr="00E335CA">
        <w:rPr>
          <w:rFonts w:cs="Arial"/>
        </w:rPr>
        <w:t>: moderne wetenschappen</w:t>
      </w:r>
    </w:p>
    <w:p w14:paraId="29C1DC60" w14:textId="77777777" w:rsidR="00EC27DE" w:rsidRDefault="00EC27DE" w:rsidP="00425EC9">
      <w:pPr>
        <w:pStyle w:val="Lijstalinea"/>
        <w:numPr>
          <w:ilvl w:val="1"/>
          <w:numId w:val="36"/>
        </w:numPr>
        <w:spacing w:before="100" w:beforeAutospacing="1" w:after="100" w:afterAutospacing="1"/>
        <w:rPr>
          <w:rFonts w:cs="Arial"/>
        </w:rPr>
      </w:pPr>
      <w:r>
        <w:rPr>
          <w:rFonts w:cs="Arial"/>
        </w:rPr>
        <w:t>26u gemeenschappelijke basisvorming</w:t>
      </w:r>
    </w:p>
    <w:p w14:paraId="0D3024AC" w14:textId="77777777" w:rsidR="00EC27DE" w:rsidRDefault="00EC27DE" w:rsidP="00425EC9">
      <w:pPr>
        <w:pStyle w:val="Lijstalinea"/>
        <w:numPr>
          <w:ilvl w:val="1"/>
          <w:numId w:val="36"/>
        </w:numPr>
        <w:spacing w:before="100" w:beforeAutospacing="1" w:after="100" w:afterAutospacing="1"/>
        <w:rPr>
          <w:rFonts w:cs="Arial"/>
        </w:rPr>
      </w:pPr>
      <w:r>
        <w:rPr>
          <w:rFonts w:cs="Arial"/>
        </w:rPr>
        <w:t>2u basisoptie economie</w:t>
      </w:r>
    </w:p>
    <w:p w14:paraId="0AFB8D24" w14:textId="77777777" w:rsidR="00EC27DE" w:rsidRDefault="00EC27DE" w:rsidP="00425EC9">
      <w:pPr>
        <w:pStyle w:val="Lijstalinea"/>
        <w:numPr>
          <w:ilvl w:val="1"/>
          <w:numId w:val="36"/>
        </w:numPr>
        <w:spacing w:before="100" w:beforeAutospacing="1" w:after="100" w:afterAutospacing="1"/>
        <w:rPr>
          <w:rFonts w:cs="Arial"/>
        </w:rPr>
      </w:pPr>
      <w:r>
        <w:rPr>
          <w:rFonts w:cs="Arial"/>
        </w:rPr>
        <w:t>2u basisoptie wetenschappelijk werk</w:t>
      </w:r>
    </w:p>
    <w:p w14:paraId="40DCF1A8" w14:textId="6F624976" w:rsidR="005F1145" w:rsidRDefault="00EC27DE" w:rsidP="00EC27DE">
      <w:pPr>
        <w:pStyle w:val="Lijstalinea"/>
        <w:spacing w:before="100" w:beforeAutospacing="1" w:after="100" w:afterAutospacing="1"/>
        <w:ind w:left="1440"/>
        <w:rPr>
          <w:rFonts w:cs="Arial"/>
        </w:rPr>
      </w:pPr>
      <w:r>
        <w:rPr>
          <w:rFonts w:cs="Arial"/>
        </w:rPr>
        <w:t>1 x 2u keuzemodules (STEM, MESA, sport)</w:t>
      </w:r>
    </w:p>
    <w:p w14:paraId="7979BF52" w14:textId="77777777" w:rsidR="00EC27DE" w:rsidRDefault="00EC27DE" w:rsidP="00EC27DE">
      <w:pPr>
        <w:pStyle w:val="Lijstalinea"/>
        <w:spacing w:before="100" w:beforeAutospacing="1" w:after="100" w:afterAutospacing="1"/>
        <w:ind w:left="1440"/>
        <w:rPr>
          <w:rFonts w:cs="Arial"/>
        </w:rPr>
      </w:pPr>
    </w:p>
    <w:p w14:paraId="3791B7AD" w14:textId="77777777" w:rsidR="00EC27DE" w:rsidRPr="000B55B0" w:rsidRDefault="00E335CA" w:rsidP="00425EC9">
      <w:pPr>
        <w:pStyle w:val="Lijstalinea"/>
        <w:numPr>
          <w:ilvl w:val="0"/>
          <w:numId w:val="37"/>
        </w:numPr>
        <w:spacing w:before="100" w:beforeAutospacing="1" w:after="100" w:afterAutospacing="1"/>
        <w:rPr>
          <w:rFonts w:cs="Arial"/>
          <w:b/>
        </w:rPr>
      </w:pPr>
      <w:r w:rsidRPr="000B55B0">
        <w:rPr>
          <w:rFonts w:cs="Arial"/>
          <w:b/>
        </w:rPr>
        <w:t>2de leerjaar A:</w:t>
      </w:r>
      <w:r w:rsidR="00EC27DE" w:rsidRPr="000B55B0">
        <w:rPr>
          <w:rFonts w:cs="Arial"/>
          <w:b/>
        </w:rPr>
        <w:t xml:space="preserve"> - vestiging GO! Atheneum Calmeyn</w:t>
      </w:r>
    </w:p>
    <w:p w14:paraId="5CBC3240" w14:textId="6C4049B4" w:rsidR="00E335CA" w:rsidRPr="000B55B0" w:rsidRDefault="00E335CA" w:rsidP="00EC27DE">
      <w:pPr>
        <w:pStyle w:val="Lijstalinea"/>
        <w:spacing w:before="100" w:beforeAutospacing="1" w:after="100" w:afterAutospacing="1"/>
        <w:rPr>
          <w:rFonts w:cs="Arial"/>
          <w:b/>
        </w:rPr>
      </w:pPr>
      <w:r w:rsidRPr="000B55B0">
        <w:rPr>
          <w:rFonts w:cs="Arial"/>
          <w:b/>
        </w:rPr>
        <w:t xml:space="preserve"> moderne wetenschappen</w:t>
      </w:r>
    </w:p>
    <w:p w14:paraId="7FDFE092" w14:textId="7003F69F" w:rsidR="00E335CA" w:rsidRPr="000B55B0" w:rsidRDefault="00CB5AE4" w:rsidP="00425EC9">
      <w:pPr>
        <w:pStyle w:val="Lijstalinea"/>
        <w:numPr>
          <w:ilvl w:val="1"/>
          <w:numId w:val="37"/>
        </w:numPr>
        <w:spacing w:before="100" w:beforeAutospacing="1" w:after="100" w:afterAutospacing="1"/>
        <w:rPr>
          <w:rFonts w:cs="Arial"/>
          <w:b/>
        </w:rPr>
      </w:pPr>
      <w:r w:rsidRPr="000B55B0">
        <w:rPr>
          <w:rFonts w:cs="Arial"/>
          <w:b/>
        </w:rPr>
        <w:t>26</w:t>
      </w:r>
      <w:r w:rsidR="00E335CA" w:rsidRPr="000B55B0">
        <w:rPr>
          <w:rFonts w:cs="Arial"/>
          <w:b/>
        </w:rPr>
        <w:t>u gemeenschappelijke basisvorming</w:t>
      </w:r>
    </w:p>
    <w:p w14:paraId="33D22997" w14:textId="77777777" w:rsidR="00CB5AE4" w:rsidRPr="000B55B0" w:rsidRDefault="00CB5AE4" w:rsidP="00425EC9">
      <w:pPr>
        <w:pStyle w:val="Lijstalinea"/>
        <w:numPr>
          <w:ilvl w:val="1"/>
          <w:numId w:val="37"/>
        </w:numPr>
        <w:spacing w:before="100" w:beforeAutospacing="1" w:after="100" w:afterAutospacing="1"/>
        <w:rPr>
          <w:rFonts w:cs="Arial"/>
          <w:b/>
        </w:rPr>
      </w:pPr>
      <w:r w:rsidRPr="000B55B0">
        <w:rPr>
          <w:rFonts w:cs="Arial"/>
          <w:b/>
        </w:rPr>
        <w:t>2</w:t>
      </w:r>
      <w:r w:rsidR="00E335CA" w:rsidRPr="000B55B0">
        <w:rPr>
          <w:rFonts w:cs="Arial"/>
          <w:b/>
        </w:rPr>
        <w:t xml:space="preserve">u </w:t>
      </w:r>
      <w:r w:rsidRPr="000B55B0">
        <w:rPr>
          <w:rFonts w:cs="Arial"/>
          <w:b/>
        </w:rPr>
        <w:t>basisoptie economie</w:t>
      </w:r>
    </w:p>
    <w:p w14:paraId="26187342" w14:textId="77777777" w:rsidR="00CB5AE4" w:rsidRPr="000B55B0" w:rsidRDefault="00CB5AE4" w:rsidP="00425EC9">
      <w:pPr>
        <w:pStyle w:val="Lijstalinea"/>
        <w:numPr>
          <w:ilvl w:val="1"/>
          <w:numId w:val="37"/>
        </w:numPr>
        <w:spacing w:before="100" w:beforeAutospacing="1" w:after="100" w:afterAutospacing="1"/>
        <w:rPr>
          <w:rFonts w:cs="Arial"/>
          <w:b/>
        </w:rPr>
      </w:pPr>
      <w:r w:rsidRPr="000B55B0">
        <w:rPr>
          <w:rFonts w:cs="Arial"/>
          <w:b/>
        </w:rPr>
        <w:t>2u basisoptie wetenschappelijk werk</w:t>
      </w:r>
    </w:p>
    <w:p w14:paraId="75547A2F" w14:textId="43AAAD12" w:rsidR="005F1145" w:rsidRPr="000B55B0" w:rsidRDefault="00CB5AE4" w:rsidP="00425EC9">
      <w:pPr>
        <w:pStyle w:val="Lijstalinea"/>
        <w:numPr>
          <w:ilvl w:val="1"/>
          <w:numId w:val="37"/>
        </w:numPr>
        <w:spacing w:before="100" w:beforeAutospacing="1" w:after="100" w:afterAutospacing="1"/>
        <w:rPr>
          <w:rFonts w:cs="Arial"/>
          <w:b/>
        </w:rPr>
      </w:pPr>
      <w:r w:rsidRPr="000B55B0">
        <w:rPr>
          <w:rFonts w:cs="Arial"/>
          <w:b/>
        </w:rPr>
        <w:t xml:space="preserve">1 x </w:t>
      </w:r>
      <w:r w:rsidR="000E1F18" w:rsidRPr="000B55B0">
        <w:rPr>
          <w:rFonts w:cs="Arial"/>
          <w:b/>
        </w:rPr>
        <w:t xml:space="preserve">2u </w:t>
      </w:r>
      <w:r w:rsidRPr="000B55B0">
        <w:rPr>
          <w:rFonts w:cs="Arial"/>
          <w:b/>
        </w:rPr>
        <w:t xml:space="preserve">keuzemodules (STEM, MESA, </w:t>
      </w:r>
      <w:r w:rsidR="005F1145" w:rsidRPr="000B55B0">
        <w:rPr>
          <w:rFonts w:cs="Arial"/>
          <w:b/>
        </w:rPr>
        <w:t>sport)</w:t>
      </w:r>
      <w:r w:rsidR="00EC27DE" w:rsidRPr="000B55B0">
        <w:rPr>
          <w:rFonts w:cs="Arial"/>
          <w:b/>
        </w:rPr>
        <w:br/>
      </w:r>
    </w:p>
    <w:p w14:paraId="0EDBE83A" w14:textId="25537AD3" w:rsidR="00E335CA" w:rsidRDefault="00E335CA" w:rsidP="00425EC9">
      <w:pPr>
        <w:pStyle w:val="Lijstalinea"/>
        <w:numPr>
          <w:ilvl w:val="0"/>
          <w:numId w:val="37"/>
        </w:numPr>
        <w:spacing w:before="100" w:beforeAutospacing="1" w:after="100" w:afterAutospacing="1"/>
        <w:rPr>
          <w:rFonts w:cs="Arial"/>
        </w:rPr>
      </w:pPr>
      <w:r>
        <w:rPr>
          <w:rFonts w:cs="Arial"/>
        </w:rPr>
        <w:t>2</w:t>
      </w:r>
      <w:r w:rsidRPr="00E335CA">
        <w:rPr>
          <w:rFonts w:cs="Arial"/>
          <w:vertAlign w:val="superscript"/>
        </w:rPr>
        <w:t>de</w:t>
      </w:r>
      <w:r>
        <w:rPr>
          <w:rFonts w:cs="Arial"/>
        </w:rPr>
        <w:t xml:space="preserve"> leerjaar B: beroepsvoorbereidend leerjaar</w:t>
      </w:r>
    </w:p>
    <w:p w14:paraId="0E27BB92" w14:textId="08134834" w:rsidR="00E335CA" w:rsidRDefault="00E335CA" w:rsidP="00425EC9">
      <w:pPr>
        <w:pStyle w:val="Lijstalinea"/>
        <w:numPr>
          <w:ilvl w:val="1"/>
          <w:numId w:val="37"/>
        </w:numPr>
        <w:spacing w:before="100" w:beforeAutospacing="1" w:after="100" w:afterAutospacing="1"/>
        <w:rPr>
          <w:rFonts w:cs="Arial"/>
        </w:rPr>
      </w:pPr>
      <w:r>
        <w:rPr>
          <w:rFonts w:cs="Arial"/>
        </w:rPr>
        <w:t>16u gemeenschappelijke basisvorming</w:t>
      </w:r>
    </w:p>
    <w:p w14:paraId="7596771F" w14:textId="0E793885" w:rsidR="00F158E9" w:rsidRDefault="00E335CA" w:rsidP="00425EC9">
      <w:pPr>
        <w:pStyle w:val="Lijstalinea"/>
        <w:numPr>
          <w:ilvl w:val="1"/>
          <w:numId w:val="37"/>
        </w:numPr>
        <w:spacing w:before="100" w:beforeAutospacing="1" w:after="100" w:afterAutospacing="1"/>
        <w:rPr>
          <w:rFonts w:cs="Arial"/>
        </w:rPr>
      </w:pPr>
      <w:r>
        <w:rPr>
          <w:rFonts w:cs="Arial"/>
        </w:rPr>
        <w:t>18u keuze uit volgende beroepenvelden:</w:t>
      </w:r>
      <w:r>
        <w:rPr>
          <w:rFonts w:cs="Arial"/>
        </w:rPr>
        <w:br/>
        <w:t>decoratie en verzo</w:t>
      </w:r>
      <w:bookmarkStart w:id="38" w:name="_Toc420052906"/>
      <w:bookmarkStart w:id="39" w:name="_Toc420053910"/>
      <w:bookmarkStart w:id="40" w:name="_Toc420054741"/>
      <w:bookmarkStart w:id="41" w:name="_Toc420055294"/>
      <w:bookmarkStart w:id="42" w:name="_Toc420059312"/>
      <w:bookmarkStart w:id="43" w:name="_Toc451773422"/>
      <w:bookmarkStart w:id="44" w:name="_Toc451774068"/>
      <w:bookmarkStart w:id="45" w:name="_Toc451774746"/>
      <w:bookmarkStart w:id="46" w:name="_Toc451774929"/>
      <w:bookmarkStart w:id="47" w:name="_Toc451775275"/>
      <w:r w:rsidR="005F1145">
        <w:rPr>
          <w:rFonts w:cs="Arial"/>
        </w:rPr>
        <w:t>rging-voeding of mechanica-bouw</w:t>
      </w:r>
    </w:p>
    <w:p w14:paraId="31225DE7" w14:textId="77777777" w:rsidR="005F1145" w:rsidRDefault="005F1145" w:rsidP="005F1145">
      <w:pPr>
        <w:pStyle w:val="Lijstalinea"/>
        <w:spacing w:before="100" w:beforeAutospacing="1" w:after="100" w:afterAutospacing="1"/>
        <w:ind w:left="1440"/>
        <w:rPr>
          <w:rFonts w:cs="Arial"/>
        </w:rPr>
      </w:pPr>
    </w:p>
    <w:p w14:paraId="64E7A5D3" w14:textId="77777777" w:rsidR="00F158E9" w:rsidRPr="00F158E9" w:rsidRDefault="00E335CA" w:rsidP="00425EC9">
      <w:pPr>
        <w:pStyle w:val="Lijstalinea"/>
        <w:numPr>
          <w:ilvl w:val="0"/>
          <w:numId w:val="38"/>
        </w:numPr>
        <w:spacing w:before="100" w:beforeAutospacing="1" w:after="100" w:afterAutospacing="1"/>
        <w:rPr>
          <w:rFonts w:cs="Arial"/>
        </w:rPr>
      </w:pPr>
      <w:r w:rsidRPr="00F158E9">
        <w:t xml:space="preserve">Tweede </w:t>
      </w:r>
      <w:r w:rsidR="00F158E9">
        <w:t xml:space="preserve"> graad ASO:</w:t>
      </w:r>
    </w:p>
    <w:p w14:paraId="6B5C2EF8" w14:textId="77777777" w:rsidR="00F158E9" w:rsidRPr="00F158E9" w:rsidRDefault="00E335CA" w:rsidP="00425EC9">
      <w:pPr>
        <w:pStyle w:val="Lijstalinea"/>
        <w:numPr>
          <w:ilvl w:val="1"/>
          <w:numId w:val="38"/>
        </w:numPr>
        <w:spacing w:before="100" w:beforeAutospacing="1" w:after="100" w:afterAutospacing="1"/>
        <w:rPr>
          <w:rFonts w:cs="Arial"/>
        </w:rPr>
      </w:pPr>
      <w:r w:rsidRPr="00F158E9">
        <w:t>specifiek gedeelte: Economie –  Wetenschappen – Humane Wetenschappen</w:t>
      </w:r>
      <w:bookmarkEnd w:id="38"/>
      <w:bookmarkEnd w:id="39"/>
      <w:bookmarkEnd w:id="40"/>
      <w:bookmarkEnd w:id="41"/>
      <w:bookmarkEnd w:id="42"/>
      <w:bookmarkEnd w:id="43"/>
      <w:bookmarkEnd w:id="44"/>
      <w:bookmarkEnd w:id="45"/>
      <w:bookmarkEnd w:id="46"/>
      <w:bookmarkEnd w:id="47"/>
      <w:r w:rsidRPr="00F158E9">
        <w:t xml:space="preserve">  </w:t>
      </w:r>
      <w:bookmarkStart w:id="48" w:name="_Toc420052907"/>
      <w:bookmarkStart w:id="49" w:name="_Toc420053911"/>
      <w:bookmarkStart w:id="50" w:name="_Toc420054742"/>
      <w:bookmarkStart w:id="51" w:name="_Toc420055295"/>
      <w:bookmarkStart w:id="52" w:name="_Toc420059313"/>
      <w:bookmarkStart w:id="53" w:name="_Toc451773423"/>
      <w:bookmarkStart w:id="54" w:name="_Toc451774069"/>
      <w:bookmarkStart w:id="55" w:name="_Toc451774747"/>
      <w:bookmarkStart w:id="56" w:name="_Toc451774930"/>
      <w:bookmarkStart w:id="57" w:name="_Toc451775276"/>
    </w:p>
    <w:p w14:paraId="50B43DFB" w14:textId="462EB4F4" w:rsidR="005F1145" w:rsidRPr="005F1145" w:rsidRDefault="00F158E9" w:rsidP="00425EC9">
      <w:pPr>
        <w:pStyle w:val="Lijstalinea"/>
        <w:numPr>
          <w:ilvl w:val="1"/>
          <w:numId w:val="38"/>
        </w:numPr>
        <w:spacing w:before="100" w:beforeAutospacing="1" w:after="100" w:afterAutospacing="1"/>
        <w:rPr>
          <w:rFonts w:cs="Arial"/>
        </w:rPr>
      </w:pPr>
      <w:r>
        <w:t>c</w:t>
      </w:r>
      <w:r w:rsidR="00E335CA" w:rsidRPr="00F158E9">
        <w:t xml:space="preserve">omplementair  gedeelte:  moderne talen </w:t>
      </w:r>
      <w:bookmarkStart w:id="58" w:name="_Toc420052908"/>
      <w:bookmarkStart w:id="59" w:name="_Toc420053912"/>
      <w:bookmarkStart w:id="60" w:name="_Toc420054743"/>
      <w:bookmarkStart w:id="61" w:name="_Toc420055296"/>
      <w:bookmarkStart w:id="62" w:name="_Toc420059314"/>
      <w:bookmarkStart w:id="63" w:name="_Toc451773424"/>
      <w:bookmarkStart w:id="64" w:name="_Toc451774070"/>
      <w:bookmarkStart w:id="65" w:name="_Toc451774748"/>
      <w:bookmarkStart w:id="66" w:name="_Toc451774931"/>
      <w:bookmarkStart w:id="67" w:name="_Toc451775277"/>
      <w:bookmarkEnd w:id="48"/>
      <w:bookmarkEnd w:id="49"/>
      <w:bookmarkEnd w:id="50"/>
      <w:bookmarkEnd w:id="51"/>
      <w:bookmarkEnd w:id="52"/>
      <w:bookmarkEnd w:id="53"/>
      <w:bookmarkEnd w:id="54"/>
      <w:bookmarkEnd w:id="55"/>
      <w:bookmarkEnd w:id="56"/>
      <w:bookmarkEnd w:id="57"/>
      <w:r w:rsidR="00EE3962">
        <w:t xml:space="preserve">– wiskunde – sport </w:t>
      </w:r>
    </w:p>
    <w:p w14:paraId="6DE1CDA9" w14:textId="77777777" w:rsidR="005F1145" w:rsidRPr="005F1145" w:rsidRDefault="005F1145" w:rsidP="005F1145">
      <w:pPr>
        <w:pStyle w:val="Lijstalinea"/>
        <w:spacing w:before="100" w:beforeAutospacing="1" w:after="100" w:afterAutospacing="1"/>
        <w:ind w:left="1440"/>
        <w:rPr>
          <w:rFonts w:cs="Arial"/>
        </w:rPr>
      </w:pPr>
    </w:p>
    <w:p w14:paraId="3F636037" w14:textId="16DEBE6E" w:rsidR="00F158E9" w:rsidRPr="00F158E9" w:rsidRDefault="00F158E9" w:rsidP="00425EC9">
      <w:pPr>
        <w:pStyle w:val="Lijstalinea"/>
        <w:numPr>
          <w:ilvl w:val="0"/>
          <w:numId w:val="38"/>
        </w:numPr>
        <w:spacing w:before="100" w:beforeAutospacing="1" w:after="100" w:afterAutospacing="1"/>
        <w:rPr>
          <w:rFonts w:cs="Arial"/>
        </w:rPr>
      </w:pPr>
      <w:r>
        <w:t>Tweede graad BSO</w:t>
      </w:r>
      <w:r w:rsidR="006B2C38">
        <w:t>:</w:t>
      </w:r>
    </w:p>
    <w:p w14:paraId="0B7A0DA7" w14:textId="27E2709D" w:rsidR="00F158E9" w:rsidRPr="00F158E9" w:rsidRDefault="00F158E9" w:rsidP="00425EC9">
      <w:pPr>
        <w:pStyle w:val="Lijstalinea"/>
        <w:numPr>
          <w:ilvl w:val="1"/>
          <w:numId w:val="38"/>
        </w:numPr>
        <w:spacing w:before="100" w:beforeAutospacing="1" w:after="100" w:afterAutospacing="1"/>
        <w:rPr>
          <w:rFonts w:cs="Arial"/>
        </w:rPr>
      </w:pPr>
      <w:r>
        <w:t>Bouw</w:t>
      </w:r>
      <w:r w:rsidR="00EC27DE">
        <w:t xml:space="preserve"> </w:t>
      </w:r>
    </w:p>
    <w:p w14:paraId="3C86285B" w14:textId="0ACA44A1" w:rsidR="00F158E9" w:rsidRPr="00F158E9" w:rsidRDefault="00F158E9" w:rsidP="00425EC9">
      <w:pPr>
        <w:pStyle w:val="Lijstalinea"/>
        <w:numPr>
          <w:ilvl w:val="1"/>
          <w:numId w:val="38"/>
        </w:numPr>
        <w:spacing w:before="100" w:beforeAutospacing="1" w:after="100" w:afterAutospacing="1"/>
        <w:rPr>
          <w:rFonts w:cs="Arial"/>
        </w:rPr>
      </w:pPr>
      <w:r>
        <w:lastRenderedPageBreak/>
        <w:t>Basismechanica</w:t>
      </w:r>
      <w:r w:rsidR="00EC27DE">
        <w:t xml:space="preserve"> </w:t>
      </w:r>
    </w:p>
    <w:p w14:paraId="4F53B0D4" w14:textId="11682CD0" w:rsidR="005F1145" w:rsidRPr="005F1145" w:rsidRDefault="00E335CA" w:rsidP="00425EC9">
      <w:pPr>
        <w:pStyle w:val="Lijstalinea"/>
        <w:numPr>
          <w:ilvl w:val="1"/>
          <w:numId w:val="38"/>
        </w:numPr>
        <w:spacing w:before="100" w:beforeAutospacing="1" w:after="100" w:afterAutospacing="1"/>
        <w:rPr>
          <w:rFonts w:cs="Arial"/>
        </w:rPr>
      </w:pPr>
      <w:r w:rsidRPr="00F158E9">
        <w:t>Verzorging Voeding</w:t>
      </w:r>
      <w:bookmarkStart w:id="68" w:name="_Toc420052909"/>
      <w:bookmarkStart w:id="69" w:name="_Toc420053913"/>
      <w:bookmarkStart w:id="70" w:name="_Toc420054744"/>
      <w:bookmarkStart w:id="71" w:name="_Toc420055297"/>
      <w:bookmarkStart w:id="72" w:name="_Toc420059315"/>
      <w:bookmarkStart w:id="73" w:name="_Toc451773425"/>
      <w:bookmarkStart w:id="74" w:name="_Toc451774071"/>
      <w:bookmarkStart w:id="75" w:name="_Toc451774749"/>
      <w:bookmarkStart w:id="76" w:name="_Toc451774932"/>
      <w:bookmarkStart w:id="77" w:name="_Toc451775278"/>
      <w:bookmarkEnd w:id="58"/>
      <w:bookmarkEnd w:id="59"/>
      <w:bookmarkEnd w:id="60"/>
      <w:bookmarkEnd w:id="61"/>
      <w:bookmarkEnd w:id="62"/>
      <w:bookmarkEnd w:id="63"/>
      <w:bookmarkEnd w:id="64"/>
      <w:bookmarkEnd w:id="65"/>
      <w:bookmarkEnd w:id="66"/>
      <w:bookmarkEnd w:id="67"/>
      <w:r w:rsidR="00EC27DE">
        <w:t xml:space="preserve"> </w:t>
      </w:r>
    </w:p>
    <w:p w14:paraId="4ADEDE84" w14:textId="77777777" w:rsidR="005F1145" w:rsidRPr="005F1145" w:rsidRDefault="005F1145" w:rsidP="005F1145">
      <w:pPr>
        <w:pStyle w:val="Lijstalinea"/>
        <w:spacing w:before="100" w:beforeAutospacing="1" w:after="100" w:afterAutospacing="1"/>
        <w:ind w:left="1440"/>
        <w:rPr>
          <w:rFonts w:cs="Arial"/>
        </w:rPr>
      </w:pPr>
    </w:p>
    <w:p w14:paraId="77815D3B" w14:textId="77777777" w:rsidR="005F1145" w:rsidRPr="000B55B0" w:rsidRDefault="006B2C38" w:rsidP="00425EC9">
      <w:pPr>
        <w:pStyle w:val="Lijstalinea"/>
        <w:numPr>
          <w:ilvl w:val="0"/>
          <w:numId w:val="41"/>
        </w:numPr>
        <w:spacing w:before="100" w:beforeAutospacing="1" w:after="100" w:afterAutospacing="1"/>
        <w:rPr>
          <w:rFonts w:cs="Arial"/>
          <w:b/>
        </w:rPr>
      </w:pPr>
      <w:r w:rsidRPr="000B55B0">
        <w:rPr>
          <w:rFonts w:cs="Arial"/>
          <w:b/>
        </w:rPr>
        <w:t>Derde graad ASO:</w:t>
      </w:r>
    </w:p>
    <w:p w14:paraId="38319A4B" w14:textId="4E77A70C" w:rsidR="005F1145" w:rsidRPr="000B55B0" w:rsidRDefault="005F1145" w:rsidP="00425EC9">
      <w:pPr>
        <w:pStyle w:val="Lijstalinea"/>
        <w:numPr>
          <w:ilvl w:val="1"/>
          <w:numId w:val="41"/>
        </w:numPr>
        <w:spacing w:before="100" w:beforeAutospacing="1" w:after="100" w:afterAutospacing="1"/>
        <w:rPr>
          <w:rFonts w:cs="Arial"/>
          <w:b/>
        </w:rPr>
      </w:pPr>
      <w:r w:rsidRPr="000B55B0">
        <w:rPr>
          <w:rFonts w:cs="Arial"/>
          <w:b/>
        </w:rPr>
        <w:t>Moderne talen-</w:t>
      </w:r>
      <w:r w:rsidRPr="000B55B0">
        <w:rPr>
          <w:b/>
        </w:rPr>
        <w:t>Wetenschappen</w:t>
      </w:r>
      <w:r w:rsidR="00EC27DE" w:rsidRPr="000B55B0">
        <w:rPr>
          <w:b/>
        </w:rPr>
        <w:t xml:space="preserve"> (</w:t>
      </w:r>
      <w:proofErr w:type="spellStart"/>
      <w:r w:rsidR="00EC27DE" w:rsidRPr="000B55B0">
        <w:rPr>
          <w:b/>
        </w:rPr>
        <w:t>vestigiging</w:t>
      </w:r>
      <w:proofErr w:type="spellEnd"/>
      <w:r w:rsidR="00EC27DE" w:rsidRPr="000B55B0">
        <w:rPr>
          <w:b/>
        </w:rPr>
        <w:t xml:space="preserve"> van Atheneum Ieper)</w:t>
      </w:r>
    </w:p>
    <w:p w14:paraId="55B6D151" w14:textId="115A66E6" w:rsidR="005F1145" w:rsidRPr="000B55B0" w:rsidRDefault="005F1145" w:rsidP="00425EC9">
      <w:pPr>
        <w:pStyle w:val="Lijstalinea"/>
        <w:numPr>
          <w:ilvl w:val="1"/>
          <w:numId w:val="41"/>
        </w:numPr>
        <w:spacing w:before="100" w:beforeAutospacing="1" w:after="100" w:afterAutospacing="1"/>
        <w:rPr>
          <w:rFonts w:cs="Arial"/>
          <w:b/>
        </w:rPr>
      </w:pPr>
      <w:r w:rsidRPr="000B55B0">
        <w:rPr>
          <w:b/>
        </w:rPr>
        <w:t>Wetenschappen-Wiskunde</w:t>
      </w:r>
      <w:r w:rsidR="00EC27DE" w:rsidRPr="000B55B0">
        <w:rPr>
          <w:b/>
        </w:rPr>
        <w:t xml:space="preserve"> (</w:t>
      </w:r>
      <w:proofErr w:type="spellStart"/>
      <w:r w:rsidR="00EC27DE" w:rsidRPr="000B55B0">
        <w:rPr>
          <w:b/>
        </w:rPr>
        <w:t>vestigiging</w:t>
      </w:r>
      <w:proofErr w:type="spellEnd"/>
      <w:r w:rsidR="00EC27DE" w:rsidRPr="000B55B0">
        <w:rPr>
          <w:b/>
        </w:rPr>
        <w:t xml:space="preserve"> van Atheneum Ieper)</w:t>
      </w:r>
    </w:p>
    <w:p w14:paraId="3AEC7841" w14:textId="72FA5827" w:rsidR="006B2C38" w:rsidRPr="000B55B0" w:rsidRDefault="005F1145" w:rsidP="00425EC9">
      <w:pPr>
        <w:pStyle w:val="Lijstalinea"/>
        <w:numPr>
          <w:ilvl w:val="1"/>
          <w:numId w:val="41"/>
        </w:numPr>
        <w:spacing w:before="100" w:beforeAutospacing="1" w:after="100" w:afterAutospacing="1"/>
        <w:rPr>
          <w:rFonts w:cs="Arial"/>
          <w:b/>
        </w:rPr>
      </w:pPr>
      <w:r w:rsidRPr="000B55B0">
        <w:rPr>
          <w:b/>
        </w:rPr>
        <w:t>Economie-Moderne talen</w:t>
      </w:r>
      <w:r w:rsidR="00EC27DE" w:rsidRPr="000B55B0">
        <w:rPr>
          <w:b/>
        </w:rPr>
        <w:t xml:space="preserve"> (</w:t>
      </w:r>
      <w:proofErr w:type="spellStart"/>
      <w:r w:rsidR="00EC27DE" w:rsidRPr="000B55B0">
        <w:rPr>
          <w:b/>
        </w:rPr>
        <w:t>vestigiging</w:t>
      </w:r>
      <w:proofErr w:type="spellEnd"/>
      <w:r w:rsidR="00EC27DE" w:rsidRPr="000B55B0">
        <w:rPr>
          <w:b/>
        </w:rPr>
        <w:t xml:space="preserve"> van Atheneum Ieper)</w:t>
      </w:r>
    </w:p>
    <w:p w14:paraId="5CA42378" w14:textId="7D6E0AFC" w:rsidR="005F1145" w:rsidRPr="000B55B0" w:rsidRDefault="00EE3962" w:rsidP="00425EC9">
      <w:pPr>
        <w:pStyle w:val="Lijstalinea"/>
        <w:numPr>
          <w:ilvl w:val="1"/>
          <w:numId w:val="41"/>
        </w:numPr>
        <w:spacing w:before="100" w:beforeAutospacing="1" w:after="100" w:afterAutospacing="1"/>
        <w:rPr>
          <w:rFonts w:cs="Arial"/>
          <w:b/>
        </w:rPr>
      </w:pPr>
      <w:r w:rsidRPr="000B55B0">
        <w:rPr>
          <w:b/>
        </w:rPr>
        <w:t>Economie-Wi</w:t>
      </w:r>
      <w:r w:rsidR="005F1145" w:rsidRPr="000B55B0">
        <w:rPr>
          <w:b/>
        </w:rPr>
        <w:t>skunde</w:t>
      </w:r>
      <w:r w:rsidR="00EC27DE" w:rsidRPr="000B55B0">
        <w:rPr>
          <w:b/>
        </w:rPr>
        <w:t xml:space="preserve"> (</w:t>
      </w:r>
      <w:proofErr w:type="spellStart"/>
      <w:r w:rsidR="00EC27DE" w:rsidRPr="000B55B0">
        <w:rPr>
          <w:b/>
        </w:rPr>
        <w:t>vestigiging</w:t>
      </w:r>
      <w:proofErr w:type="spellEnd"/>
      <w:r w:rsidR="00EC27DE" w:rsidRPr="000B55B0">
        <w:rPr>
          <w:b/>
        </w:rPr>
        <w:t xml:space="preserve"> van Atheneum Ieper)</w:t>
      </w:r>
    </w:p>
    <w:p w14:paraId="70F6B49A" w14:textId="32298188" w:rsidR="005F1145" w:rsidRPr="000B55B0" w:rsidRDefault="005F1145" w:rsidP="00425EC9">
      <w:pPr>
        <w:pStyle w:val="Lijstalinea"/>
        <w:numPr>
          <w:ilvl w:val="1"/>
          <w:numId w:val="41"/>
        </w:numPr>
        <w:spacing w:before="100" w:beforeAutospacing="1" w:after="100" w:afterAutospacing="1"/>
        <w:rPr>
          <w:rFonts w:cs="Arial"/>
          <w:b/>
        </w:rPr>
      </w:pPr>
      <w:r w:rsidRPr="000B55B0">
        <w:rPr>
          <w:b/>
        </w:rPr>
        <w:t>Humane Wetenschappen</w:t>
      </w:r>
      <w:r w:rsidR="00EC27DE" w:rsidRPr="000B55B0">
        <w:rPr>
          <w:b/>
        </w:rPr>
        <w:t xml:space="preserve"> (</w:t>
      </w:r>
      <w:proofErr w:type="spellStart"/>
      <w:r w:rsidR="00EC27DE" w:rsidRPr="000B55B0">
        <w:rPr>
          <w:b/>
        </w:rPr>
        <w:t>vestigiging</w:t>
      </w:r>
      <w:proofErr w:type="spellEnd"/>
      <w:r w:rsidR="00EC27DE" w:rsidRPr="000B55B0">
        <w:rPr>
          <w:b/>
        </w:rPr>
        <w:t xml:space="preserve"> van Atheneum Ieper)</w:t>
      </w:r>
    </w:p>
    <w:p w14:paraId="7B4DCEFF" w14:textId="77777777" w:rsidR="005F1145" w:rsidRPr="005F1145" w:rsidRDefault="005F1145" w:rsidP="005F1145">
      <w:pPr>
        <w:pStyle w:val="Lijstalinea"/>
        <w:spacing w:before="100" w:beforeAutospacing="1" w:after="100" w:afterAutospacing="1"/>
        <w:ind w:left="1440"/>
        <w:rPr>
          <w:rFonts w:cs="Arial"/>
        </w:rPr>
      </w:pPr>
    </w:p>
    <w:p w14:paraId="0D12DC72" w14:textId="77777777" w:rsidR="006B2C38" w:rsidRPr="006B2C38" w:rsidRDefault="006B2C38" w:rsidP="00425EC9">
      <w:pPr>
        <w:pStyle w:val="Lijstalinea"/>
        <w:numPr>
          <w:ilvl w:val="0"/>
          <w:numId w:val="40"/>
        </w:numPr>
        <w:spacing w:before="100" w:beforeAutospacing="1" w:after="100" w:afterAutospacing="1"/>
        <w:rPr>
          <w:rFonts w:cs="Arial"/>
        </w:rPr>
      </w:pPr>
      <w:r>
        <w:t>Derde graad BSO:</w:t>
      </w:r>
    </w:p>
    <w:p w14:paraId="003FCAD7" w14:textId="47957A65" w:rsidR="006B2C38" w:rsidRPr="006B2C38" w:rsidRDefault="006B2C38" w:rsidP="00425EC9">
      <w:pPr>
        <w:pStyle w:val="Lijstalinea"/>
        <w:numPr>
          <w:ilvl w:val="1"/>
          <w:numId w:val="40"/>
        </w:numPr>
        <w:spacing w:before="100" w:beforeAutospacing="1" w:after="100" w:afterAutospacing="1"/>
        <w:rPr>
          <w:rFonts w:cs="Arial"/>
        </w:rPr>
      </w:pPr>
      <w:r>
        <w:t>Ruwbouw</w:t>
      </w:r>
      <w:r w:rsidR="00EC27DE">
        <w:t xml:space="preserve"> (vestiging van GO! Atheneum Calmeyn)</w:t>
      </w:r>
    </w:p>
    <w:p w14:paraId="561B67F8" w14:textId="3E27B934" w:rsidR="006B2C38" w:rsidRPr="006B2C38" w:rsidRDefault="006B2C38" w:rsidP="00425EC9">
      <w:pPr>
        <w:pStyle w:val="Lijstalinea"/>
        <w:numPr>
          <w:ilvl w:val="1"/>
          <w:numId w:val="40"/>
        </w:numPr>
        <w:spacing w:before="100" w:beforeAutospacing="1" w:after="100" w:afterAutospacing="1"/>
        <w:rPr>
          <w:rFonts w:cs="Arial"/>
        </w:rPr>
      </w:pPr>
      <w:r>
        <w:t>Lassen</w:t>
      </w:r>
      <w:r w:rsidR="005F1145">
        <w:t>-C</w:t>
      </w:r>
      <w:r>
        <w:t>onstructie</w:t>
      </w:r>
      <w:r w:rsidR="00EC27DE">
        <w:t xml:space="preserve"> (vestiging van Technisch Atheneum Diksmuide)</w:t>
      </w:r>
    </w:p>
    <w:p w14:paraId="40248BA7" w14:textId="3993C365" w:rsidR="00E335CA" w:rsidRPr="00EE3962" w:rsidRDefault="00E335CA" w:rsidP="00425EC9">
      <w:pPr>
        <w:pStyle w:val="Lijstalinea"/>
        <w:numPr>
          <w:ilvl w:val="1"/>
          <w:numId w:val="40"/>
        </w:numPr>
        <w:spacing w:before="100" w:beforeAutospacing="1" w:after="100" w:afterAutospacing="1"/>
        <w:rPr>
          <w:rFonts w:cs="Arial"/>
        </w:rPr>
      </w:pPr>
      <w:r w:rsidRPr="006B2C38">
        <w:t>Verzorging</w:t>
      </w:r>
      <w:bookmarkEnd w:id="68"/>
      <w:bookmarkEnd w:id="69"/>
      <w:bookmarkEnd w:id="70"/>
      <w:bookmarkEnd w:id="71"/>
      <w:bookmarkEnd w:id="72"/>
      <w:bookmarkEnd w:id="73"/>
      <w:bookmarkEnd w:id="74"/>
      <w:bookmarkEnd w:id="75"/>
      <w:bookmarkEnd w:id="76"/>
      <w:bookmarkEnd w:id="77"/>
      <w:r w:rsidRPr="006B2C38">
        <w:t xml:space="preserve"> </w:t>
      </w:r>
      <w:r w:rsidR="00EC27DE">
        <w:t>(vestiging van Technisch Atheneum Diksmuide)</w:t>
      </w:r>
    </w:p>
    <w:p w14:paraId="611B37DC" w14:textId="77777777" w:rsidR="00EE3962" w:rsidRPr="00EE3962" w:rsidRDefault="00EE3962" w:rsidP="00EE3962">
      <w:pPr>
        <w:pStyle w:val="Lijstalinea"/>
        <w:spacing w:before="100" w:beforeAutospacing="1" w:after="100" w:afterAutospacing="1"/>
        <w:ind w:left="1440"/>
        <w:rPr>
          <w:rFonts w:cs="Arial"/>
        </w:rPr>
      </w:pPr>
    </w:p>
    <w:p w14:paraId="49C3C2FF" w14:textId="57261960" w:rsidR="00EE3962" w:rsidRDefault="00EE3962" w:rsidP="00425EC9">
      <w:pPr>
        <w:pStyle w:val="Lijstalinea"/>
        <w:numPr>
          <w:ilvl w:val="0"/>
          <w:numId w:val="40"/>
        </w:numPr>
        <w:spacing w:before="100" w:beforeAutospacing="1" w:after="100" w:afterAutospacing="1"/>
        <w:rPr>
          <w:rFonts w:cs="Arial"/>
        </w:rPr>
      </w:pPr>
      <w:r w:rsidRPr="00EE3962">
        <w:rPr>
          <w:rFonts w:cs="Arial"/>
        </w:rPr>
        <w:t>7</w:t>
      </w:r>
      <w:r w:rsidRPr="00EE3962">
        <w:rPr>
          <w:rFonts w:cs="Arial"/>
          <w:vertAlign w:val="superscript"/>
        </w:rPr>
        <w:t>de</w:t>
      </w:r>
      <w:r w:rsidRPr="00EE3962">
        <w:rPr>
          <w:rFonts w:cs="Arial"/>
        </w:rPr>
        <w:t xml:space="preserve"> specialisatiejaar BSO:</w:t>
      </w:r>
    </w:p>
    <w:p w14:paraId="6C3ACBA2" w14:textId="1B60B808" w:rsidR="00EE3962" w:rsidRPr="00EC27DE" w:rsidRDefault="00EE3962" w:rsidP="00425EC9">
      <w:pPr>
        <w:pStyle w:val="Lijstalinea"/>
        <w:numPr>
          <w:ilvl w:val="1"/>
          <w:numId w:val="40"/>
        </w:numPr>
        <w:spacing w:before="100" w:beforeAutospacing="1" w:after="100" w:afterAutospacing="1"/>
        <w:rPr>
          <w:rFonts w:cs="Arial"/>
        </w:rPr>
      </w:pPr>
      <w:proofErr w:type="spellStart"/>
      <w:r>
        <w:rPr>
          <w:rFonts w:cs="Arial"/>
        </w:rPr>
        <w:t>Renovatie-Bouw</w:t>
      </w:r>
      <w:proofErr w:type="spellEnd"/>
      <w:r w:rsidR="00EC27DE">
        <w:rPr>
          <w:rFonts w:cs="Arial"/>
        </w:rPr>
        <w:t xml:space="preserve"> </w:t>
      </w:r>
      <w:r w:rsidR="00EC27DE">
        <w:t>(vestiging van GO! Atheneum Calmeyn)</w:t>
      </w:r>
    </w:p>
    <w:p w14:paraId="1A8EC03E" w14:textId="01E223E2" w:rsidR="00EE3962" w:rsidRDefault="00EE3962" w:rsidP="00425EC9">
      <w:pPr>
        <w:pStyle w:val="Lijstalinea"/>
        <w:numPr>
          <w:ilvl w:val="1"/>
          <w:numId w:val="40"/>
        </w:numPr>
        <w:spacing w:before="100" w:beforeAutospacing="1" w:after="100" w:afterAutospacing="1"/>
        <w:rPr>
          <w:rFonts w:cs="Arial"/>
        </w:rPr>
      </w:pPr>
      <w:r>
        <w:rPr>
          <w:rFonts w:cs="Arial"/>
        </w:rPr>
        <w:t>Fotolassen</w:t>
      </w:r>
      <w:r w:rsidR="00EC27DE">
        <w:rPr>
          <w:rFonts w:cs="Arial"/>
        </w:rPr>
        <w:t xml:space="preserve"> </w:t>
      </w:r>
      <w:r w:rsidR="00EC27DE">
        <w:t>(vestiging van Technisch Atheneum Diksmuide)</w:t>
      </w:r>
    </w:p>
    <w:p w14:paraId="67A47C19" w14:textId="708AC0D7" w:rsidR="004804C6" w:rsidRPr="00EE3962" w:rsidRDefault="00EE3962" w:rsidP="00425EC9">
      <w:pPr>
        <w:pStyle w:val="Lijstalinea"/>
        <w:numPr>
          <w:ilvl w:val="1"/>
          <w:numId w:val="40"/>
        </w:numPr>
        <w:spacing w:before="100" w:beforeAutospacing="1" w:after="100" w:afterAutospacing="1"/>
        <w:rPr>
          <w:rFonts w:cs="Arial"/>
        </w:rPr>
      </w:pPr>
      <w:r>
        <w:rPr>
          <w:rFonts w:cs="Arial"/>
        </w:rPr>
        <w:t>Kinderzorg</w:t>
      </w:r>
      <w:r w:rsidR="00EC27DE">
        <w:rPr>
          <w:rFonts w:cs="Arial"/>
        </w:rPr>
        <w:t xml:space="preserve"> </w:t>
      </w:r>
      <w:r w:rsidR="00EC27DE">
        <w:t>(vestiging van Technisch Atheneum Diksmuide)</w:t>
      </w:r>
    </w:p>
    <w:p w14:paraId="2C39C90A" w14:textId="77777777" w:rsidR="004804C6" w:rsidRDefault="004804C6" w:rsidP="006E2AEF">
      <w:pPr>
        <w:pStyle w:val="Kop2"/>
        <w:numPr>
          <w:ilvl w:val="1"/>
          <w:numId w:val="2"/>
        </w:numPr>
        <w:ind w:left="567" w:hanging="567"/>
        <w:jc w:val="both"/>
      </w:pPr>
      <w:bookmarkStart w:id="78" w:name="_Toc475528485"/>
      <w:r w:rsidRPr="00A92780">
        <w:t>Lesspreiding, vakantie- en verlofregeling</w:t>
      </w:r>
      <w:bookmarkEnd w:id="78"/>
    </w:p>
    <w:p w14:paraId="10D3BF19" w14:textId="77777777" w:rsidR="001C3449" w:rsidRDefault="001C3449" w:rsidP="00C6297A">
      <w:pPr>
        <w:spacing w:line="240" w:lineRule="auto"/>
        <w:rPr>
          <w:b/>
        </w:rPr>
      </w:pPr>
    </w:p>
    <w:p w14:paraId="0351EF32" w14:textId="081D0449" w:rsidR="006A6028" w:rsidRDefault="006A6028" w:rsidP="00C6297A">
      <w:pPr>
        <w:spacing w:line="240" w:lineRule="auto"/>
        <w:rPr>
          <w:b/>
        </w:rPr>
      </w:pPr>
      <w:r w:rsidRPr="006A6028">
        <w:rPr>
          <w:b/>
        </w:rPr>
        <w:t>Verlofdagen</w:t>
      </w:r>
      <w:r>
        <w:rPr>
          <w:b/>
        </w:rPr>
        <w:t xml:space="preserve"> 2017-2018</w:t>
      </w:r>
    </w:p>
    <w:p w14:paraId="59CD0F69" w14:textId="68489413" w:rsidR="008377B4" w:rsidRPr="001C3449" w:rsidRDefault="008377B4" w:rsidP="00C6297A">
      <w:pPr>
        <w:spacing w:line="240" w:lineRule="auto"/>
      </w:pPr>
      <w:r w:rsidRPr="001C3449">
        <w:t>Pedagogische studiedag</w:t>
      </w:r>
      <w:r w:rsidRPr="001C3449">
        <w:tab/>
      </w:r>
      <w:r w:rsidRPr="001C3449">
        <w:tab/>
      </w:r>
      <w:r w:rsidRPr="001C3449">
        <w:tab/>
      </w:r>
      <w:r w:rsidRPr="001C3449">
        <w:tab/>
      </w:r>
      <w:r w:rsidR="001C3449" w:rsidRPr="001C3449">
        <w:t>10 november 2017</w:t>
      </w:r>
      <w:r w:rsidR="001C3449" w:rsidRPr="001C3449">
        <w:br/>
        <w:t>Herfstvakantie</w:t>
      </w:r>
      <w:r w:rsidR="001C3449" w:rsidRPr="001C3449">
        <w:tab/>
      </w:r>
      <w:r w:rsidR="001C3449" w:rsidRPr="001C3449">
        <w:tab/>
      </w:r>
      <w:r w:rsidR="001C3449" w:rsidRPr="001C3449">
        <w:tab/>
      </w:r>
      <w:r w:rsidR="001C3449" w:rsidRPr="001C3449">
        <w:tab/>
      </w:r>
      <w:r w:rsidR="001C3449" w:rsidRPr="001C3449">
        <w:tab/>
        <w:t>30 oktober t.e.m. 5 november 2017</w:t>
      </w:r>
      <w:r w:rsidR="001C3449" w:rsidRPr="001C3449">
        <w:br/>
        <w:t>Wintervakantie</w:t>
      </w:r>
      <w:r w:rsidR="001C3449" w:rsidRPr="001C3449">
        <w:tab/>
      </w:r>
      <w:r w:rsidR="001C3449" w:rsidRPr="001C3449">
        <w:tab/>
      </w:r>
      <w:r w:rsidR="001C3449" w:rsidRPr="001C3449">
        <w:tab/>
      </w:r>
      <w:r w:rsidR="001C3449" w:rsidRPr="001C3449">
        <w:tab/>
      </w:r>
      <w:r w:rsidR="001C3449" w:rsidRPr="001C3449">
        <w:tab/>
        <w:t>25 december t.e.m. 7 januari 2018</w:t>
      </w:r>
      <w:r w:rsidR="001C3449" w:rsidRPr="001C3449">
        <w:br/>
        <w:t>Krokusvakantie</w:t>
      </w:r>
      <w:r w:rsidR="001C3449" w:rsidRPr="001C3449">
        <w:tab/>
      </w:r>
      <w:r w:rsidR="001C3449" w:rsidRPr="001C3449">
        <w:tab/>
      </w:r>
      <w:r w:rsidR="001C3449" w:rsidRPr="001C3449">
        <w:tab/>
      </w:r>
      <w:r w:rsidR="001C3449" w:rsidRPr="001C3449">
        <w:tab/>
      </w:r>
      <w:r w:rsidR="001C3449" w:rsidRPr="001C3449">
        <w:tab/>
        <w:t>12 februari t.e.m. 18 februari 2018</w:t>
      </w:r>
      <w:r w:rsidR="001C3449" w:rsidRPr="001C3449">
        <w:br/>
        <w:t>Lentevakantie</w:t>
      </w:r>
      <w:r w:rsidR="001C3449" w:rsidRPr="001C3449">
        <w:tab/>
      </w:r>
      <w:r w:rsidR="001C3449" w:rsidRPr="001C3449">
        <w:tab/>
      </w:r>
      <w:r w:rsidR="001C3449" w:rsidRPr="001C3449">
        <w:tab/>
      </w:r>
      <w:r w:rsidR="001C3449" w:rsidRPr="001C3449">
        <w:tab/>
      </w:r>
      <w:r w:rsidR="001C3449" w:rsidRPr="001C3449">
        <w:tab/>
        <w:t>2 april t.e.m. 15 april 2018</w:t>
      </w:r>
      <w:r w:rsidR="001C3449" w:rsidRPr="001C3449">
        <w:br/>
        <w:t>Facultatieve dag</w:t>
      </w:r>
      <w:r w:rsidR="001C3449" w:rsidRPr="001C3449">
        <w:tab/>
      </w:r>
      <w:r w:rsidR="001C3449" w:rsidRPr="001C3449">
        <w:tab/>
      </w:r>
      <w:r w:rsidR="001C3449" w:rsidRPr="001C3449">
        <w:tab/>
      </w:r>
      <w:r w:rsidR="001C3449" w:rsidRPr="001C3449">
        <w:tab/>
      </w:r>
      <w:r w:rsidR="001C3449" w:rsidRPr="001C3449">
        <w:tab/>
        <w:t>30 april 2018</w:t>
      </w:r>
      <w:r w:rsidR="001C3449" w:rsidRPr="001C3449">
        <w:br/>
        <w:t>Dag van de arbeid</w:t>
      </w:r>
      <w:r w:rsidR="001C3449" w:rsidRPr="001C3449">
        <w:tab/>
      </w:r>
      <w:r w:rsidR="00990295">
        <w:tab/>
      </w:r>
      <w:r w:rsidR="00990295">
        <w:tab/>
      </w:r>
      <w:r w:rsidR="00990295">
        <w:tab/>
      </w:r>
      <w:r w:rsidR="00990295">
        <w:tab/>
        <w:t>1 mei 2018</w:t>
      </w:r>
      <w:r w:rsidR="00990295">
        <w:br/>
        <w:t>Hemelvaart</w:t>
      </w:r>
      <w:r w:rsidR="00990295">
        <w:tab/>
      </w:r>
      <w:r w:rsidR="00990295">
        <w:tab/>
      </w:r>
      <w:r w:rsidR="00990295">
        <w:tab/>
      </w:r>
      <w:r w:rsidR="00990295">
        <w:tab/>
      </w:r>
      <w:r w:rsidR="00990295">
        <w:tab/>
      </w:r>
      <w:r w:rsidR="00990295">
        <w:tab/>
        <w:t>10 mei 2018</w:t>
      </w:r>
      <w:r w:rsidR="00990295">
        <w:br/>
        <w:t>Vrije dag</w:t>
      </w:r>
      <w:r w:rsidR="00990295">
        <w:tab/>
      </w:r>
      <w:r w:rsidR="00990295">
        <w:tab/>
      </w:r>
      <w:r w:rsidR="00990295">
        <w:tab/>
      </w:r>
      <w:r w:rsidR="00990295">
        <w:tab/>
      </w:r>
      <w:r w:rsidR="00990295">
        <w:tab/>
      </w:r>
      <w:r w:rsidR="00990295">
        <w:tab/>
        <w:t>11 mei 2018</w:t>
      </w:r>
      <w:r w:rsidR="001C3449" w:rsidRPr="001C3449">
        <w:br/>
        <w:t>Pinkstermaandag</w:t>
      </w:r>
      <w:r w:rsidR="001C3449" w:rsidRPr="001C3449">
        <w:tab/>
      </w:r>
      <w:r w:rsidR="001C3449" w:rsidRPr="001C3449">
        <w:tab/>
      </w:r>
      <w:r w:rsidR="001C3449" w:rsidRPr="001C3449">
        <w:tab/>
      </w:r>
      <w:r w:rsidR="001C3449" w:rsidRPr="001C3449">
        <w:tab/>
      </w:r>
      <w:r w:rsidR="001C3449" w:rsidRPr="001C3449">
        <w:tab/>
        <w:t>21 mei 2018</w:t>
      </w:r>
      <w:r w:rsidR="001C3449" w:rsidRPr="001C3449">
        <w:br/>
        <w:t>Zomervakantie</w:t>
      </w:r>
      <w:r w:rsidR="001C3449" w:rsidRPr="001C3449">
        <w:tab/>
      </w:r>
      <w:r w:rsidR="001C3449" w:rsidRPr="001C3449">
        <w:tab/>
      </w:r>
      <w:r w:rsidR="001C3449" w:rsidRPr="001C3449">
        <w:tab/>
      </w:r>
      <w:r w:rsidR="001C3449" w:rsidRPr="001C3449">
        <w:tab/>
      </w:r>
      <w:r w:rsidR="001C3449" w:rsidRPr="001C3449">
        <w:tab/>
        <w:t>1 juli t.e.m. 31 augustus 2018</w:t>
      </w:r>
    </w:p>
    <w:p w14:paraId="6CEA3C7F" w14:textId="77777777" w:rsidR="006A6028" w:rsidRDefault="006A6028" w:rsidP="00C6297A">
      <w:pPr>
        <w:spacing w:line="240" w:lineRule="auto"/>
      </w:pPr>
    </w:p>
    <w:p w14:paraId="629917C2" w14:textId="19630934" w:rsidR="00C6297A" w:rsidRPr="00C6297A" w:rsidRDefault="00C6297A" w:rsidP="00C6297A">
      <w:pPr>
        <w:spacing w:line="240" w:lineRule="auto"/>
        <w:rPr>
          <w:rFonts w:cs="Arial"/>
          <w:b/>
        </w:rPr>
      </w:pPr>
      <w:r w:rsidRPr="00C6297A">
        <w:rPr>
          <w:rFonts w:cs="Arial"/>
          <w:b/>
        </w:rPr>
        <w:t>Dagindeling</w:t>
      </w:r>
    </w:p>
    <w:p w14:paraId="26316211" w14:textId="77777777" w:rsidR="00C6297A" w:rsidRPr="00AF51A0" w:rsidRDefault="00C6297A" w:rsidP="00C6297A">
      <w:pPr>
        <w:spacing w:line="240" w:lineRule="auto"/>
      </w:pPr>
      <w:r w:rsidRPr="00AF51A0">
        <w:t>maandag, dinsdag, donderdag en vrijdag:</w:t>
      </w:r>
    </w:p>
    <w:p w14:paraId="7F592B98" w14:textId="1575ED81" w:rsidR="00C6297A" w:rsidRPr="00AF51A0" w:rsidRDefault="00C6297A" w:rsidP="00C6297A">
      <w:pPr>
        <w:spacing w:line="240" w:lineRule="auto"/>
      </w:pPr>
      <w:r w:rsidRPr="00AF51A0">
        <w:rPr>
          <w:u w:val="single"/>
        </w:rPr>
        <w:t>voormiddag</w:t>
      </w:r>
      <w:r w:rsidRPr="00AF51A0">
        <w:tab/>
      </w:r>
      <w:r w:rsidRPr="00AF51A0">
        <w:tab/>
      </w:r>
      <w:r w:rsidRPr="00AF51A0">
        <w:tab/>
      </w:r>
      <w:r w:rsidRPr="00AF51A0">
        <w:tab/>
      </w:r>
      <w:r w:rsidRPr="00AF51A0">
        <w:tab/>
      </w:r>
      <w:r w:rsidRPr="00AF51A0">
        <w:tab/>
      </w:r>
      <w:r w:rsidRPr="00AF51A0">
        <w:rPr>
          <w:u w:val="single"/>
        </w:rPr>
        <w:t>namiddag</w:t>
      </w:r>
      <w:r>
        <w:br/>
      </w:r>
      <w:r w:rsidRPr="00AF51A0">
        <w:t>1</w:t>
      </w:r>
      <w:r w:rsidRPr="00AF51A0">
        <w:rPr>
          <w:vertAlign w:val="superscript"/>
        </w:rPr>
        <w:t>ste</w:t>
      </w:r>
      <w:r>
        <w:t xml:space="preserve">  uur</w:t>
      </w:r>
      <w:r>
        <w:tab/>
        <w:t>08.30 u – 09.20 u(*)</w:t>
      </w:r>
      <w:r>
        <w:tab/>
      </w:r>
      <w:r>
        <w:tab/>
      </w:r>
      <w:r w:rsidRPr="00AF51A0">
        <w:t>6</w:t>
      </w:r>
      <w:r w:rsidRPr="00AF51A0">
        <w:rPr>
          <w:vertAlign w:val="superscript"/>
        </w:rPr>
        <w:t>de</w:t>
      </w:r>
      <w:r w:rsidRPr="00AF51A0">
        <w:t xml:space="preserve"> uur</w:t>
      </w:r>
      <w:r w:rsidRPr="00AF51A0">
        <w:tab/>
      </w:r>
      <w:r w:rsidRPr="00AF51A0">
        <w:tab/>
        <w:t>13.45 u – 14.35 u</w:t>
      </w:r>
      <w:r>
        <w:br/>
      </w:r>
      <w:r w:rsidRPr="00AF51A0">
        <w:t>2</w:t>
      </w:r>
      <w:r w:rsidRPr="00AF51A0">
        <w:rPr>
          <w:vertAlign w:val="superscript"/>
        </w:rPr>
        <w:t>de</w:t>
      </w:r>
      <w:r w:rsidRPr="00AF51A0">
        <w:t xml:space="preserve">  uur  </w:t>
      </w:r>
      <w:r w:rsidRPr="00AF51A0">
        <w:tab/>
        <w:t>09.20 u – 10.10 u</w:t>
      </w:r>
      <w:r w:rsidRPr="00AF51A0">
        <w:tab/>
      </w:r>
      <w:r w:rsidRPr="00AF51A0">
        <w:tab/>
      </w:r>
      <w:r w:rsidRPr="00AF51A0">
        <w:tab/>
        <w:t>7</w:t>
      </w:r>
      <w:r w:rsidRPr="00AF51A0">
        <w:rPr>
          <w:vertAlign w:val="superscript"/>
        </w:rPr>
        <w:t>de</w:t>
      </w:r>
      <w:r w:rsidRPr="00AF51A0">
        <w:t xml:space="preserve"> uur</w:t>
      </w:r>
      <w:r w:rsidRPr="00AF51A0">
        <w:tab/>
      </w:r>
      <w:r w:rsidRPr="00AF51A0">
        <w:tab/>
        <w:t>14.35 u – 15.25 u</w:t>
      </w:r>
      <w:r>
        <w:br/>
      </w:r>
      <w:r w:rsidRPr="00AF51A0">
        <w:t>3</w:t>
      </w:r>
      <w:r w:rsidRPr="00AF51A0">
        <w:rPr>
          <w:vertAlign w:val="superscript"/>
        </w:rPr>
        <w:t>de</w:t>
      </w:r>
      <w:r>
        <w:t xml:space="preserve">  uur</w:t>
      </w:r>
      <w:r>
        <w:tab/>
      </w:r>
      <w:r w:rsidRPr="00AF51A0">
        <w:t>10.10 u – 11.00 u</w:t>
      </w:r>
      <w:r w:rsidRPr="00AF51A0">
        <w:tab/>
      </w:r>
      <w:r w:rsidRPr="00AF51A0">
        <w:tab/>
      </w:r>
      <w:r w:rsidRPr="00AF51A0">
        <w:tab/>
        <w:t>8</w:t>
      </w:r>
      <w:r w:rsidRPr="00AF51A0">
        <w:rPr>
          <w:vertAlign w:val="superscript"/>
        </w:rPr>
        <w:t>ste</w:t>
      </w:r>
      <w:r w:rsidR="000F2A57">
        <w:t xml:space="preserve"> uur</w:t>
      </w:r>
      <w:r w:rsidR="000F2A57">
        <w:tab/>
        <w:t xml:space="preserve"> </w:t>
      </w:r>
      <w:r w:rsidR="000F2A57">
        <w:tab/>
        <w:t>15.25 u – 16.15 u</w:t>
      </w:r>
      <w:r>
        <w:br/>
      </w:r>
      <w:r w:rsidRPr="00AF51A0">
        <w:t>Pauze</w:t>
      </w:r>
      <w:r w:rsidRPr="00AF51A0">
        <w:tab/>
      </w:r>
      <w:r w:rsidRPr="00AF51A0">
        <w:tab/>
        <w:t>11.00 u – 11.15 u</w:t>
      </w:r>
      <w:r w:rsidRPr="00AF51A0">
        <w:tab/>
      </w:r>
      <w:r w:rsidRPr="00AF51A0">
        <w:tab/>
      </w:r>
      <w:r w:rsidRPr="00AF51A0">
        <w:tab/>
        <w:t>9</w:t>
      </w:r>
      <w:r w:rsidRPr="00AF51A0">
        <w:rPr>
          <w:vertAlign w:val="superscript"/>
        </w:rPr>
        <w:t>de</w:t>
      </w:r>
      <w:r w:rsidRPr="00AF51A0">
        <w:t xml:space="preserve"> uur</w:t>
      </w:r>
      <w:r w:rsidRPr="00AF51A0">
        <w:tab/>
      </w:r>
      <w:r w:rsidRPr="00AF51A0">
        <w:tab/>
        <w:t>16.15 u – 17.00 u</w:t>
      </w:r>
      <w:r>
        <w:br/>
      </w:r>
      <w:r w:rsidRPr="00AF51A0">
        <w:t>4</w:t>
      </w:r>
      <w:r w:rsidRPr="00AF51A0">
        <w:rPr>
          <w:vertAlign w:val="superscript"/>
        </w:rPr>
        <w:t>de</w:t>
      </w:r>
      <w:r>
        <w:t xml:space="preserve">  uur</w:t>
      </w:r>
      <w:r>
        <w:tab/>
      </w:r>
      <w:r w:rsidRPr="00AF51A0">
        <w:t>11.15 u – 12.05 u</w:t>
      </w:r>
      <w:r>
        <w:br/>
      </w:r>
      <w:r w:rsidRPr="00AF51A0">
        <w:t>5</w:t>
      </w:r>
      <w:r w:rsidRPr="00AF51A0">
        <w:rPr>
          <w:vertAlign w:val="superscript"/>
        </w:rPr>
        <w:t>de</w:t>
      </w:r>
      <w:r>
        <w:t xml:space="preserve"> uur</w:t>
      </w:r>
      <w:r>
        <w:tab/>
      </w:r>
      <w:r w:rsidRPr="00AF51A0">
        <w:t>12.05 u – 12.55 uur</w:t>
      </w:r>
    </w:p>
    <w:p w14:paraId="541C01D8" w14:textId="77777777" w:rsidR="006162BE" w:rsidRDefault="00440D35" w:rsidP="00C6297A">
      <w:pPr>
        <w:spacing w:line="240" w:lineRule="auto"/>
      </w:pPr>
      <w:r>
        <w:t>w</w:t>
      </w:r>
      <w:r w:rsidR="006A6028">
        <w:t>oensdag</w:t>
      </w:r>
      <w:r w:rsidR="00C6297A">
        <w:t>:</w:t>
      </w:r>
    </w:p>
    <w:p w14:paraId="2E4564F3" w14:textId="517F9A41" w:rsidR="00C6297A" w:rsidRPr="00AF51A0" w:rsidRDefault="00440D35" w:rsidP="00C6297A">
      <w:pPr>
        <w:spacing w:line="240" w:lineRule="auto"/>
      </w:pPr>
      <w:r>
        <w:lastRenderedPageBreak/>
        <w:t xml:space="preserve">4 </w:t>
      </w:r>
      <w:r w:rsidR="00C6297A" w:rsidRPr="00AF51A0">
        <w:t>lesuren met pauze van 10.10 u – 10.20 uur</w:t>
      </w:r>
      <w:r>
        <w:t>.</w:t>
      </w:r>
    </w:p>
    <w:p w14:paraId="274D80D6" w14:textId="77777777" w:rsidR="006162BE" w:rsidRDefault="006162BE" w:rsidP="00C6297A">
      <w:pPr>
        <w:rPr>
          <w:color w:val="000000"/>
        </w:rPr>
      </w:pPr>
    </w:p>
    <w:p w14:paraId="612D7A42" w14:textId="099CC8D8" w:rsidR="00C6297A" w:rsidRDefault="00C6297A" w:rsidP="00C6297A">
      <w:pPr>
        <w:rPr>
          <w:color w:val="000000"/>
        </w:rPr>
      </w:pPr>
      <w:r>
        <w:rPr>
          <w:color w:val="000000"/>
        </w:rPr>
        <w:t xml:space="preserve">(*) Bij afwezigheid van de leraar </w:t>
      </w:r>
      <w:r w:rsidR="001F0FAB">
        <w:rPr>
          <w:color w:val="000000"/>
        </w:rPr>
        <w:t>tijdens het 1</w:t>
      </w:r>
      <w:r w:rsidR="001F0FAB" w:rsidRPr="001F0FAB">
        <w:rPr>
          <w:color w:val="000000"/>
          <w:vertAlign w:val="superscript"/>
        </w:rPr>
        <w:t>ste</w:t>
      </w:r>
      <w:r w:rsidR="001F0FAB">
        <w:rPr>
          <w:color w:val="000000"/>
        </w:rPr>
        <w:t xml:space="preserve"> lesuur, mogen leerlingen die het SODA-attest behaald hebben, </w:t>
      </w:r>
      <w:r w:rsidR="004D30F5">
        <w:rPr>
          <w:color w:val="000000"/>
        </w:rPr>
        <w:t>om 09u20 naar school komen in plaats van 08u30.</w:t>
      </w:r>
      <w:r w:rsidR="004D30F5">
        <w:rPr>
          <w:color w:val="000000"/>
        </w:rPr>
        <w:br/>
      </w:r>
      <w:r w:rsidR="004517AC">
        <w:rPr>
          <w:color w:val="000000"/>
        </w:rPr>
        <w:t>Op donderdag</w:t>
      </w:r>
      <w:r w:rsidR="00181210">
        <w:rPr>
          <w:color w:val="000000"/>
        </w:rPr>
        <w:t xml:space="preserve"> starten de lessen pas om 09u20.  </w:t>
      </w:r>
      <w:r w:rsidR="004D30F5">
        <w:rPr>
          <w:color w:val="000000"/>
        </w:rPr>
        <w:t>Leerlingen zijn niet verplicht om vanaf 08u30 op school te zijn, maar er wordt wel toezicht voorzien.</w:t>
      </w:r>
    </w:p>
    <w:p w14:paraId="7A7CEB57" w14:textId="20BF1806" w:rsidR="00C6297A" w:rsidRPr="00AF51A0" w:rsidRDefault="00C6297A" w:rsidP="00C6297A">
      <w:pPr>
        <w:rPr>
          <w:bCs/>
          <w:color w:val="000000"/>
        </w:rPr>
      </w:pPr>
      <w:r w:rsidRPr="00AF51A0">
        <w:rPr>
          <w:bCs/>
          <w:color w:val="000000"/>
        </w:rPr>
        <w:t xml:space="preserve">Bij afwezigheid van een leerkracht kunnen de leerlingen de toelating krijgen </w:t>
      </w:r>
      <w:r w:rsidR="006A6028">
        <w:rPr>
          <w:bCs/>
          <w:color w:val="000000"/>
        </w:rPr>
        <w:t>om de school vroeger te verlaten. Op maandag, dinsdag, donderdag en vrijdag kan dit vanaf 15u25. Op woensdag vanaf 11u15. D</w:t>
      </w:r>
      <w:r w:rsidRPr="00AF51A0">
        <w:rPr>
          <w:bCs/>
          <w:color w:val="000000"/>
        </w:rPr>
        <w:t>is echter een gunst, geen recht</w:t>
      </w:r>
      <w:r w:rsidR="006A6028">
        <w:rPr>
          <w:bCs/>
          <w:color w:val="000000"/>
        </w:rPr>
        <w:t xml:space="preserve">. </w:t>
      </w:r>
      <w:r w:rsidRPr="00AF51A0">
        <w:rPr>
          <w:bCs/>
          <w:color w:val="000000"/>
        </w:rPr>
        <w:t>Op vraag van de ouder(s) of als sanctie kan deze regeling ingetrokken worden.</w:t>
      </w:r>
      <w:r w:rsidR="006A6028">
        <w:rPr>
          <w:bCs/>
          <w:color w:val="000000"/>
        </w:rPr>
        <w:t xml:space="preserve"> </w:t>
      </w:r>
    </w:p>
    <w:p w14:paraId="03B6C09B" w14:textId="4B1FCE6A" w:rsidR="00C6297A" w:rsidRPr="006A6028" w:rsidRDefault="006A6028" w:rsidP="006A6028">
      <w:pPr>
        <w:rPr>
          <w:bCs/>
          <w:color w:val="000000"/>
        </w:rPr>
      </w:pPr>
      <w:r>
        <w:rPr>
          <w:bCs/>
          <w:color w:val="000000"/>
        </w:rPr>
        <w:t>Het vroegtijdig verlaten van de school dienst steeds in de schoolagenda te worden genoteerd en te worden afgestempeld op het secretariaat.</w:t>
      </w:r>
    </w:p>
    <w:p w14:paraId="1B14673A" w14:textId="77777777" w:rsidR="004804C6" w:rsidRPr="00A92780" w:rsidRDefault="004804C6" w:rsidP="006E2AEF">
      <w:pPr>
        <w:pStyle w:val="Kop2"/>
        <w:numPr>
          <w:ilvl w:val="1"/>
          <w:numId w:val="2"/>
        </w:numPr>
        <w:ind w:left="567" w:hanging="567"/>
        <w:jc w:val="both"/>
      </w:pPr>
      <w:bookmarkStart w:id="79" w:name="_Toc475528486"/>
      <w:r w:rsidRPr="00A92780">
        <w:t>Vrijstelling voor levensbeschouwelijke vakken</w:t>
      </w:r>
      <w:bookmarkEnd w:id="79"/>
    </w:p>
    <w:p w14:paraId="78C8EC77" w14:textId="77777777" w:rsidR="004804C6" w:rsidRDefault="004804C6" w:rsidP="006E2AEF">
      <w:pPr>
        <w:jc w:val="both"/>
      </w:pPr>
      <w:r>
        <w:t xml:space="preserve">Heb je op grond van religieuze of morele overtuigingen bezwaar tegen het volgen van één van de aangeboden levensbeschouwelijke vakken of de niet-confessionele zedenleer, dan kun je kiezen voor een vrijstelling. </w:t>
      </w:r>
    </w:p>
    <w:p w14:paraId="4F248D9C" w14:textId="77777777" w:rsidR="004804C6" w:rsidRDefault="004804C6" w:rsidP="006E2AEF">
      <w:pPr>
        <w:jc w:val="both"/>
      </w:pPr>
      <w:r>
        <w:t>Als je vrijgesteld bent van de verplichting om les te volgen in één van de erkende godsdiensten of de niet-confessionele zedenleer, dan moet je de vrijgekomen lestijden besteden aan de studie van je eigen levensbeschouwing.</w:t>
      </w:r>
    </w:p>
    <w:p w14:paraId="48598797" w14:textId="77777777" w:rsidR="004804C6" w:rsidRPr="00D917AF" w:rsidRDefault="004804C6" w:rsidP="006E2AEF">
      <w:pPr>
        <w:jc w:val="both"/>
      </w:pPr>
      <w:r>
        <w:t xml:space="preserve">Je mag tijdens deze lestijden niet van school wegblijven. </w:t>
      </w:r>
    </w:p>
    <w:p w14:paraId="2DB3979B" w14:textId="77777777" w:rsidR="004804C6" w:rsidRPr="00CC0DE6" w:rsidRDefault="004804C6" w:rsidP="006E2AEF">
      <w:pPr>
        <w:pStyle w:val="Kop2"/>
        <w:numPr>
          <w:ilvl w:val="1"/>
          <w:numId w:val="2"/>
        </w:numPr>
        <w:ind w:left="567" w:hanging="567"/>
        <w:jc w:val="both"/>
      </w:pPr>
      <w:bookmarkStart w:id="80" w:name="_Toc475528487"/>
      <w:r w:rsidRPr="00CC0DE6">
        <w:t>Flexibele leertrajecten</w:t>
      </w:r>
      <w:bookmarkEnd w:id="80"/>
    </w:p>
    <w:p w14:paraId="22E0B293" w14:textId="5633125F" w:rsidR="00CF6172" w:rsidRPr="00CF6172" w:rsidRDefault="00CF6172" w:rsidP="00CF6172">
      <w:pPr>
        <w:widowControl w:val="0"/>
        <w:autoSpaceDE w:val="0"/>
        <w:autoSpaceDN w:val="0"/>
        <w:adjustRightInd w:val="0"/>
        <w:spacing w:after="0" w:line="240" w:lineRule="auto"/>
      </w:pPr>
      <w:r w:rsidRPr="00CF6172">
        <w:t>Er kunnen maatregelen genomen worden voor leerlingen met specifieke leerbehoeften binnen een bepaalde zorgcontext. Dit kan enkel mits toelating van d</w:t>
      </w:r>
      <w:r w:rsidR="00A00C24">
        <w:t xml:space="preserve">e begeleidende </w:t>
      </w:r>
      <w:r w:rsidRPr="00CF6172">
        <w:t xml:space="preserve">klassenraad </w:t>
      </w:r>
      <w:r w:rsidR="00297CE4">
        <w:t xml:space="preserve">en er voldaan wordt aan </w:t>
      </w:r>
      <w:r w:rsidRPr="00CF6172">
        <w:t>de specifieke v</w:t>
      </w:r>
      <w:r w:rsidR="00A00C24">
        <w:t>oorwaarden</w:t>
      </w:r>
      <w:r w:rsidRPr="00CF6172">
        <w:t>.</w:t>
      </w:r>
    </w:p>
    <w:p w14:paraId="212F63AE" w14:textId="5680D799" w:rsidR="00CF6172" w:rsidRDefault="00CF6172" w:rsidP="00CF6172">
      <w:pPr>
        <w:widowControl w:val="0"/>
        <w:autoSpaceDE w:val="0"/>
        <w:autoSpaceDN w:val="0"/>
        <w:adjustRightInd w:val="0"/>
        <w:spacing w:after="0" w:line="240" w:lineRule="auto"/>
      </w:pPr>
    </w:p>
    <w:p w14:paraId="27DBE917" w14:textId="3A89EF66" w:rsidR="00A00C24" w:rsidRDefault="00A00C24" w:rsidP="00CF6172">
      <w:pPr>
        <w:widowControl w:val="0"/>
        <w:autoSpaceDE w:val="0"/>
        <w:autoSpaceDN w:val="0"/>
        <w:adjustRightInd w:val="0"/>
        <w:spacing w:after="0" w:line="240" w:lineRule="auto"/>
      </w:pPr>
      <w:r>
        <w:t>In onze school bieden wij de mogelijkheid tot onderstaande flexibele leertrajecten:</w:t>
      </w:r>
    </w:p>
    <w:p w14:paraId="6F068F9D" w14:textId="77777777" w:rsidR="00CF6172" w:rsidRPr="00CF6172" w:rsidRDefault="00CF6172" w:rsidP="00CF6172">
      <w:pPr>
        <w:widowControl w:val="0"/>
        <w:autoSpaceDE w:val="0"/>
        <w:autoSpaceDN w:val="0"/>
        <w:adjustRightInd w:val="0"/>
        <w:spacing w:after="0" w:line="240" w:lineRule="auto"/>
      </w:pPr>
    </w:p>
    <w:p w14:paraId="531B1293" w14:textId="226C860E" w:rsidR="00CF6172" w:rsidRDefault="00CF6172" w:rsidP="00CF6172">
      <w:pPr>
        <w:widowControl w:val="0"/>
        <w:autoSpaceDE w:val="0"/>
        <w:autoSpaceDN w:val="0"/>
        <w:adjustRightInd w:val="0"/>
        <w:spacing w:after="0" w:line="240" w:lineRule="auto"/>
      </w:pPr>
      <w:r>
        <w:t xml:space="preserve">- </w:t>
      </w:r>
      <w:r w:rsidRPr="00CF6172">
        <w:t>Vrijstellingen omwille van specifieke onderwijsbehoeften van de leerling (leerstoornissen – tij</w:t>
      </w:r>
      <w:r w:rsidR="00A00C24">
        <w:t>delijke leerachterstand –hoogbegaafdheid)</w:t>
      </w:r>
    </w:p>
    <w:p w14:paraId="16C87059" w14:textId="460CA886" w:rsidR="00CF6172" w:rsidRDefault="00CF6172" w:rsidP="00CF6172">
      <w:pPr>
        <w:widowControl w:val="0"/>
        <w:autoSpaceDE w:val="0"/>
        <w:autoSpaceDN w:val="0"/>
        <w:adjustRightInd w:val="0"/>
        <w:spacing w:after="0" w:line="240" w:lineRule="auto"/>
      </w:pPr>
      <w:r>
        <w:t xml:space="preserve">- </w:t>
      </w:r>
      <w:r w:rsidRPr="00CF6172">
        <w:t>Vrijstellingen als de school de afwijking op toelatingsvoorwaarden tot het 2de l</w:t>
      </w:r>
      <w:r w:rsidR="00A00C24">
        <w:t>eerjaar van een graad toepast (</w:t>
      </w:r>
      <w:r w:rsidRPr="00CF6172">
        <w:t>leerlingen met bepaalde tekorten voor bepaalde vakken van het 1e leerjaar maar toch bekwaam om naar het tweede leerjaar van de graad te gaan)</w:t>
      </w:r>
    </w:p>
    <w:p w14:paraId="052A817F" w14:textId="06E21AD5" w:rsidR="00C87B58" w:rsidRPr="006254DC" w:rsidRDefault="00CF6172" w:rsidP="00CF6172">
      <w:pPr>
        <w:widowControl w:val="0"/>
        <w:autoSpaceDE w:val="0"/>
        <w:autoSpaceDN w:val="0"/>
        <w:adjustRightInd w:val="0"/>
        <w:spacing w:after="0" w:line="240" w:lineRule="auto"/>
      </w:pPr>
      <w:r>
        <w:t xml:space="preserve">- </w:t>
      </w:r>
      <w:r w:rsidRPr="00CF6172">
        <w:t>Vrijstellingen als de leerling reeds geslaagd is voor dezel</w:t>
      </w:r>
      <w:r w:rsidR="00A00C24">
        <w:t>fde (</w:t>
      </w:r>
      <w:r w:rsidRPr="00CF6172">
        <w:t>onderdelen van) vakken.</w:t>
      </w:r>
    </w:p>
    <w:p w14:paraId="231B8570" w14:textId="77777777" w:rsidR="00E57F45" w:rsidRDefault="00E57F45">
      <w:pPr>
        <w:spacing w:after="0" w:line="240" w:lineRule="auto"/>
        <w:rPr>
          <w:b/>
          <w:kern w:val="28"/>
          <w:sz w:val="28"/>
          <w:lang w:val="nl-BE"/>
        </w:rPr>
      </w:pPr>
      <w:r>
        <w:br w:type="page"/>
      </w:r>
    </w:p>
    <w:p w14:paraId="71DAD3D4" w14:textId="77777777" w:rsidR="004804C6" w:rsidRPr="00A92780" w:rsidRDefault="004804C6" w:rsidP="006E2AEF">
      <w:pPr>
        <w:pStyle w:val="Kop2"/>
        <w:numPr>
          <w:ilvl w:val="1"/>
          <w:numId w:val="2"/>
        </w:numPr>
        <w:ind w:left="567" w:hanging="567"/>
        <w:jc w:val="both"/>
      </w:pPr>
      <w:bookmarkStart w:id="81" w:name="_Toc475528489"/>
      <w:r w:rsidRPr="00A92780">
        <w:lastRenderedPageBreak/>
        <w:t>Vestigingsplaatsen</w:t>
      </w:r>
      <w:bookmarkEnd w:id="81"/>
    </w:p>
    <w:p w14:paraId="06BCB885" w14:textId="38BFB8B2" w:rsidR="00C373F0" w:rsidRDefault="00C373F0" w:rsidP="006E2AEF">
      <w:pPr>
        <w:jc w:val="both"/>
      </w:pPr>
      <w:r>
        <w:t>Onze school, GO! Atheneum Nieuwpoort, is een vestigingsplaats van:</w:t>
      </w:r>
    </w:p>
    <w:p w14:paraId="33A9516A" w14:textId="77777777" w:rsidR="00994357" w:rsidRDefault="00167F04" w:rsidP="00425EC9">
      <w:pPr>
        <w:pStyle w:val="Lijstalinea"/>
        <w:numPr>
          <w:ilvl w:val="0"/>
          <w:numId w:val="43"/>
        </w:numPr>
        <w:jc w:val="both"/>
      </w:pPr>
      <w:r>
        <w:t>GO! Atheneum Calmeyn</w:t>
      </w:r>
      <w:r w:rsidR="008056BF">
        <w:t xml:space="preserve"> </w:t>
      </w:r>
    </w:p>
    <w:p w14:paraId="22DB12D2" w14:textId="01A5181E" w:rsidR="00C373F0" w:rsidRDefault="00C373F0" w:rsidP="00994357">
      <w:pPr>
        <w:pStyle w:val="Lijstalinea"/>
        <w:jc w:val="both"/>
      </w:pPr>
      <w:r>
        <w:t>voor de studierichtingen:</w:t>
      </w:r>
    </w:p>
    <w:p w14:paraId="32026141" w14:textId="111819E1" w:rsidR="00C373F0" w:rsidRDefault="00C373F0" w:rsidP="00425EC9">
      <w:pPr>
        <w:pStyle w:val="Lijstalinea"/>
        <w:numPr>
          <w:ilvl w:val="1"/>
          <w:numId w:val="43"/>
        </w:numPr>
        <w:jc w:val="both"/>
      </w:pPr>
      <w:r>
        <w:t>3</w:t>
      </w:r>
      <w:r w:rsidRPr="00C373F0">
        <w:rPr>
          <w:vertAlign w:val="superscript"/>
        </w:rPr>
        <w:t>de</w:t>
      </w:r>
      <w:r>
        <w:t xml:space="preserve"> graad Bouw</w:t>
      </w:r>
    </w:p>
    <w:p w14:paraId="1088A684" w14:textId="372D136F" w:rsidR="00C373F0" w:rsidRDefault="00C373F0" w:rsidP="00425EC9">
      <w:pPr>
        <w:pStyle w:val="Lijstalinea"/>
        <w:numPr>
          <w:ilvl w:val="1"/>
          <w:numId w:val="43"/>
        </w:numPr>
        <w:jc w:val="both"/>
      </w:pPr>
      <w:r>
        <w:t>7</w:t>
      </w:r>
      <w:r w:rsidRPr="00C373F0">
        <w:rPr>
          <w:vertAlign w:val="superscript"/>
        </w:rPr>
        <w:t>de</w:t>
      </w:r>
      <w:r>
        <w:t xml:space="preserve"> specialisatiejaar </w:t>
      </w:r>
      <w:proofErr w:type="spellStart"/>
      <w:r>
        <w:t>Renovatie-Bouw</w:t>
      </w:r>
      <w:proofErr w:type="spellEnd"/>
    </w:p>
    <w:p w14:paraId="6581948F" w14:textId="77777777" w:rsidR="00C373F0" w:rsidRDefault="00C373F0" w:rsidP="00C373F0">
      <w:pPr>
        <w:pStyle w:val="Lijstalinea"/>
        <w:ind w:left="1440"/>
        <w:jc w:val="both"/>
      </w:pPr>
    </w:p>
    <w:p w14:paraId="132C95E8" w14:textId="77777777" w:rsidR="00994357" w:rsidRDefault="00C373F0" w:rsidP="00425EC9">
      <w:pPr>
        <w:pStyle w:val="Lijstalinea"/>
        <w:numPr>
          <w:ilvl w:val="0"/>
          <w:numId w:val="43"/>
        </w:numPr>
        <w:jc w:val="both"/>
      </w:pPr>
      <w:r>
        <w:t xml:space="preserve">GO! </w:t>
      </w:r>
      <w:r w:rsidR="00994357">
        <w:t>Technisch Atheneum Diksmuide</w:t>
      </w:r>
    </w:p>
    <w:p w14:paraId="2A49F06C" w14:textId="307F8F2B" w:rsidR="00C373F0" w:rsidRDefault="00C373F0" w:rsidP="00994357">
      <w:pPr>
        <w:pStyle w:val="Lijstalinea"/>
        <w:jc w:val="both"/>
      </w:pPr>
      <w:r>
        <w:t>voor de studierichtingen:</w:t>
      </w:r>
    </w:p>
    <w:p w14:paraId="33BA30A1" w14:textId="77777777" w:rsidR="00C373F0" w:rsidRDefault="00C373F0" w:rsidP="00425EC9">
      <w:pPr>
        <w:pStyle w:val="Lijstalinea"/>
        <w:numPr>
          <w:ilvl w:val="1"/>
          <w:numId w:val="43"/>
        </w:numPr>
        <w:jc w:val="both"/>
      </w:pPr>
      <w:r>
        <w:t>3</w:t>
      </w:r>
      <w:r w:rsidRPr="00C373F0">
        <w:rPr>
          <w:vertAlign w:val="superscript"/>
        </w:rPr>
        <w:t>de</w:t>
      </w:r>
      <w:r>
        <w:t xml:space="preserve"> graad Verzorging</w:t>
      </w:r>
    </w:p>
    <w:p w14:paraId="0C466B66" w14:textId="77777777" w:rsidR="00C373F0" w:rsidRDefault="00C373F0" w:rsidP="00425EC9">
      <w:pPr>
        <w:pStyle w:val="Lijstalinea"/>
        <w:numPr>
          <w:ilvl w:val="1"/>
          <w:numId w:val="43"/>
        </w:numPr>
        <w:jc w:val="both"/>
      </w:pPr>
      <w:r>
        <w:t>7</w:t>
      </w:r>
      <w:r w:rsidRPr="00C373F0">
        <w:rPr>
          <w:vertAlign w:val="superscript"/>
        </w:rPr>
        <w:t>de</w:t>
      </w:r>
      <w:r>
        <w:t xml:space="preserve"> specialisatiejaar Kinderzorg</w:t>
      </w:r>
    </w:p>
    <w:p w14:paraId="249D10A9" w14:textId="77777777" w:rsidR="00C373F0" w:rsidRDefault="00C373F0" w:rsidP="00425EC9">
      <w:pPr>
        <w:pStyle w:val="Lijstalinea"/>
        <w:numPr>
          <w:ilvl w:val="1"/>
          <w:numId w:val="43"/>
        </w:numPr>
        <w:jc w:val="both"/>
      </w:pPr>
      <w:r>
        <w:t>3</w:t>
      </w:r>
      <w:r w:rsidRPr="00C373F0">
        <w:rPr>
          <w:vertAlign w:val="superscript"/>
        </w:rPr>
        <w:t>de</w:t>
      </w:r>
      <w:r>
        <w:t xml:space="preserve"> graad </w:t>
      </w:r>
      <w:proofErr w:type="spellStart"/>
      <w:r>
        <w:t>L.assen</w:t>
      </w:r>
      <w:proofErr w:type="spellEnd"/>
      <w:r>
        <w:t>-Constructie</w:t>
      </w:r>
    </w:p>
    <w:p w14:paraId="689C2EDA" w14:textId="29B12AEE" w:rsidR="00C373F0" w:rsidRDefault="00C373F0" w:rsidP="00425EC9">
      <w:pPr>
        <w:pStyle w:val="Lijstalinea"/>
        <w:numPr>
          <w:ilvl w:val="1"/>
          <w:numId w:val="43"/>
        </w:numPr>
        <w:jc w:val="both"/>
      </w:pPr>
      <w:r>
        <w:t>7</w:t>
      </w:r>
      <w:r w:rsidRPr="00C373F0">
        <w:rPr>
          <w:vertAlign w:val="superscript"/>
        </w:rPr>
        <w:t>de</w:t>
      </w:r>
      <w:r>
        <w:t xml:space="preserve"> specialisatiejaar Fotolassen</w:t>
      </w:r>
    </w:p>
    <w:p w14:paraId="0CC8BF43" w14:textId="77777777" w:rsidR="00C373F0" w:rsidRDefault="00C373F0" w:rsidP="00C373F0">
      <w:pPr>
        <w:pStyle w:val="Lijstalinea"/>
        <w:ind w:left="1440"/>
        <w:jc w:val="both"/>
      </w:pPr>
    </w:p>
    <w:p w14:paraId="574F48DD" w14:textId="28A42CB4" w:rsidR="00C373F0" w:rsidRDefault="00C373F0" w:rsidP="00425EC9">
      <w:pPr>
        <w:pStyle w:val="Lijstalinea"/>
        <w:numPr>
          <w:ilvl w:val="0"/>
          <w:numId w:val="43"/>
        </w:numPr>
        <w:jc w:val="both"/>
      </w:pPr>
      <w:r>
        <w:t>GO! Atheneum Ieper</w:t>
      </w:r>
    </w:p>
    <w:p w14:paraId="3D53C531" w14:textId="050EDE8E" w:rsidR="00994357" w:rsidRDefault="00994357" w:rsidP="00994357">
      <w:pPr>
        <w:pStyle w:val="Lijstalinea"/>
        <w:jc w:val="both"/>
      </w:pPr>
      <w:r>
        <w:t>voor de studierichtingen:</w:t>
      </w:r>
    </w:p>
    <w:p w14:paraId="7ADE7EDF" w14:textId="508C343B" w:rsidR="00C373F0" w:rsidRDefault="00C373F0" w:rsidP="00425EC9">
      <w:pPr>
        <w:pStyle w:val="Lijstalinea"/>
        <w:numPr>
          <w:ilvl w:val="1"/>
          <w:numId w:val="43"/>
        </w:numPr>
        <w:jc w:val="both"/>
      </w:pPr>
      <w:r>
        <w:t>3</w:t>
      </w:r>
      <w:r w:rsidRPr="00C373F0">
        <w:rPr>
          <w:vertAlign w:val="superscript"/>
        </w:rPr>
        <w:t>de</w:t>
      </w:r>
      <w:r>
        <w:t xml:space="preserve"> graad ASO</w:t>
      </w:r>
    </w:p>
    <w:p w14:paraId="5750C46B" w14:textId="77777777" w:rsidR="00C373F0" w:rsidRDefault="00C373F0" w:rsidP="00C373F0">
      <w:pPr>
        <w:pStyle w:val="Lijstalinea"/>
        <w:jc w:val="both"/>
      </w:pPr>
    </w:p>
    <w:p w14:paraId="44B2789D" w14:textId="77777777" w:rsidR="00722AA4" w:rsidRDefault="004804C6" w:rsidP="006E2AEF">
      <w:pPr>
        <w:jc w:val="both"/>
      </w:pPr>
      <w:r>
        <w:t xml:space="preserve">Als leerling word je steeds ingeschreven in de school waartoe je administratief behoort. Je leerlingendossier kan tijdelijk, om praktische redenen, beheerd worden in de vestigingsplaats waar je les volgt. </w:t>
      </w:r>
    </w:p>
    <w:p w14:paraId="53D1D22F" w14:textId="6E309D14" w:rsidR="00167F04" w:rsidRDefault="00167F04" w:rsidP="006E2AEF">
      <w:pPr>
        <w:jc w:val="both"/>
      </w:pPr>
      <w:r>
        <w:t>Voor alle leerlingen die lessen volgen in vestigingsplaats G</w:t>
      </w:r>
      <w:r w:rsidR="00722AA4">
        <w:t>O! Atheneum Nieuwpoort geldt de</w:t>
      </w:r>
      <w:r>
        <w:t xml:space="preserve"> </w:t>
      </w:r>
      <w:r w:rsidR="00722AA4">
        <w:t>afsprakennota</w:t>
      </w:r>
      <w:r>
        <w:t xml:space="preserve"> van GO! Atheneum Nieuwpoort.</w:t>
      </w:r>
    </w:p>
    <w:p w14:paraId="02F5DDAB" w14:textId="3DCEE19F" w:rsidR="004804C6" w:rsidRPr="00722AA4" w:rsidRDefault="004804C6" w:rsidP="006E2AEF">
      <w:pPr>
        <w:jc w:val="both"/>
        <w:rPr>
          <w:rFonts w:ascii="Calibri" w:eastAsia="Calibri" w:hAnsi="Calibri" w:cs="Arial"/>
          <w:color w:val="000000" w:themeColor="text1"/>
          <w:szCs w:val="22"/>
        </w:rPr>
      </w:pPr>
      <w:r w:rsidRPr="00722AA4">
        <w:rPr>
          <w:rFonts w:ascii="Calibri" w:eastAsia="Calibri" w:hAnsi="Calibri" w:cs="Arial"/>
          <w:color w:val="000000" w:themeColor="text1"/>
          <w:szCs w:val="22"/>
        </w:rPr>
        <w:t>Enkel het schoolreglement van de school waar je bent ingeschreven is op jou van toepassing en uitsluitend de school waar je bent ingeschreven is bevoegd en verantwoordelijk voor je evaluatie en studiebekrachtiging.</w:t>
      </w:r>
    </w:p>
    <w:p w14:paraId="7BC81010" w14:textId="09C6865E" w:rsidR="004804C6" w:rsidRPr="004F1A3D" w:rsidRDefault="004804C6" w:rsidP="006E2AEF">
      <w:pPr>
        <w:pStyle w:val="Kop2"/>
        <w:numPr>
          <w:ilvl w:val="1"/>
          <w:numId w:val="2"/>
        </w:numPr>
        <w:ind w:left="567" w:hanging="567"/>
        <w:jc w:val="both"/>
        <w:rPr>
          <w:color w:val="000000" w:themeColor="text1"/>
        </w:rPr>
      </w:pPr>
      <w:bookmarkStart w:id="82" w:name="_Toc475528492"/>
      <w:r w:rsidRPr="004F1A3D">
        <w:rPr>
          <w:color w:val="000000" w:themeColor="text1"/>
        </w:rPr>
        <w:t>Stages en</w:t>
      </w:r>
      <w:bookmarkEnd w:id="82"/>
      <w:r w:rsidR="004F1A3D" w:rsidRPr="004F1A3D">
        <w:rPr>
          <w:color w:val="000000" w:themeColor="text1"/>
        </w:rPr>
        <w:t xml:space="preserve"> duaal leren</w:t>
      </w:r>
    </w:p>
    <w:p w14:paraId="1AABFE3B" w14:textId="7F5C4131" w:rsidR="004F1A3D" w:rsidRPr="000B55B0" w:rsidRDefault="004F1A3D" w:rsidP="004F1A3D">
      <w:pPr>
        <w:pStyle w:val="Kop3"/>
      </w:pPr>
      <w:r w:rsidRPr="000B55B0">
        <w:t>Duaal leren – Ruwbouw duaal (vestiging van GO! Calmeyn De Panne)</w:t>
      </w:r>
      <w:r w:rsidRPr="000B55B0">
        <w:br/>
      </w:r>
    </w:p>
    <w:p w14:paraId="5344EA16" w14:textId="4FEDBA64" w:rsidR="004F1A3D" w:rsidRPr="000B55B0" w:rsidRDefault="004F1A3D" w:rsidP="004F1A3D">
      <w:pPr>
        <w:jc w:val="both"/>
      </w:pPr>
      <w:r w:rsidRPr="000B55B0">
        <w:t xml:space="preserve">De leerlingen die in deze richting starten of later instromen zullen hun opleiding krijgen op de werkvloer van een bedrijf en op school. Duaal dus. De school zal de opleiding sturen en opvolgen. Deze leerlingen zullen zo een optimale, realistischere opleiding genieten en sterker op de arbeidsmarkt komen. Ze zullen hetzelfde diploma behalen als de leerlingen die de opleiding volledig op school genieten waardoor ze dezelfde mogelijkheden krijgen om verder te studeren. </w:t>
      </w:r>
      <w:r w:rsidR="00AB7C07" w:rsidRPr="000B55B0">
        <w:t>Deze vorm van authentiek leren past volledig binnen de visie op leren die we als hoofdschool en als vestigingsplaats uitdragen.</w:t>
      </w:r>
    </w:p>
    <w:p w14:paraId="15D520DE" w14:textId="7A5A842E" w:rsidR="004F1A3D" w:rsidRPr="000B55B0" w:rsidRDefault="004F1A3D" w:rsidP="004F1A3D">
      <w:pPr>
        <w:pStyle w:val="Kop4"/>
      </w:pPr>
      <w:r w:rsidRPr="000B55B0">
        <w:t>Screening, intakegesprek(ken) en trajectbegeleiding</w:t>
      </w:r>
    </w:p>
    <w:p w14:paraId="0D791D02" w14:textId="77777777" w:rsidR="004F1A3D" w:rsidRPr="000B55B0" w:rsidRDefault="004F1A3D" w:rsidP="004F1A3D"/>
    <w:p w14:paraId="2C5A9414" w14:textId="77777777" w:rsidR="004F1A3D" w:rsidRPr="000B55B0" w:rsidRDefault="004F1A3D" w:rsidP="004F1A3D">
      <w:pPr>
        <w:jc w:val="both"/>
      </w:pPr>
      <w:r w:rsidRPr="000B55B0">
        <w:t xml:space="preserve">Door je inschrijving in Ruwbouw duaal, ben je bereid je te onderwerpen aan de screening, de intakegesprek(ken) en de trajectbegeleiding. Als leerling engageer je je om deel te nemen aan elke vorm van traject- en leerbegeleiding. Van je ouders verwachten wij hiertegenover een positief engagement. </w:t>
      </w:r>
    </w:p>
    <w:p w14:paraId="29EF9C48" w14:textId="1C9FE353" w:rsidR="004F1A3D" w:rsidRPr="000B55B0" w:rsidRDefault="004F1A3D" w:rsidP="004F1A3D">
      <w:pPr>
        <w:jc w:val="both"/>
      </w:pPr>
      <w:r w:rsidRPr="000B55B0">
        <w:t xml:space="preserve">Een advies of je al dan niet arbeidsrijp blijkt tot toetreding in dit onderwijssysteem, komt tot stand op basis van een screening (waarvan de regeling en het instrumentarium vrij worden gelaten) en gaat uit van de twee volgende instanties samen: </w:t>
      </w:r>
    </w:p>
    <w:p w14:paraId="684B47E7" w14:textId="77777777" w:rsidR="004F1A3D" w:rsidRPr="000B55B0" w:rsidRDefault="004F1A3D" w:rsidP="004F1A3D">
      <w:pPr>
        <w:jc w:val="both"/>
      </w:pPr>
      <w:r w:rsidRPr="000B55B0">
        <w:t xml:space="preserve">1° de voltallige klassenraad van het laatste structuuronderdeel dat door de leerling in kwestie is gevolgd; </w:t>
      </w:r>
    </w:p>
    <w:p w14:paraId="2B124947" w14:textId="10735A56" w:rsidR="004F1A3D" w:rsidRPr="000B55B0" w:rsidRDefault="004F1A3D" w:rsidP="004F1A3D">
      <w:pPr>
        <w:jc w:val="both"/>
      </w:pPr>
      <w:r w:rsidRPr="000B55B0">
        <w:lastRenderedPageBreak/>
        <w:t xml:space="preserve">2° de trajectbegeleider van de opleiding en de school binnen het tijdelijke project. De trajectbegeleider is de leraar van de duale opleiding die door de school is belast met de begeleiding en opvolging van de persoonlijke ontwikkeling en vorming van de leerling. </w:t>
      </w:r>
    </w:p>
    <w:p w14:paraId="7791F2E5" w14:textId="77777777" w:rsidR="004F1A3D" w:rsidRPr="000B55B0" w:rsidRDefault="004F1A3D" w:rsidP="004F1A3D">
      <w:pPr>
        <w:jc w:val="both"/>
      </w:pPr>
      <w:r w:rsidRPr="000B55B0">
        <w:t xml:space="preserve">Het is dus niet uitgesloten dat ook een school die niet aan het tijdelijke project deelneemt een advies moet verstrekken, vermits de keuze voor het duale leren tot schoolverandering kan leiden. Het initiatief hiertoe zal dan uitgaan van de leerling / ouders en de trajectbegeleider van de nieuwe school. </w:t>
      </w:r>
    </w:p>
    <w:p w14:paraId="35202DAF" w14:textId="77777777" w:rsidR="004F1A3D" w:rsidRPr="000B55B0" w:rsidRDefault="004F1A3D" w:rsidP="004F1A3D">
      <w:pPr>
        <w:jc w:val="both"/>
      </w:pPr>
      <w:r w:rsidRPr="000B55B0">
        <w:t xml:space="preserve">Het advies wordt gegeven in de loop van het voorafgaand schooljaar en staat los van de beslissing van de delibererende klassenraad in dat schooljaar. Het gaat om een schriftelijk advies (zonder opgelegde vormvereisten), dat in het administratief leerlingendossier wordt opgenomen. </w:t>
      </w:r>
    </w:p>
    <w:p w14:paraId="4D020E2F" w14:textId="73BD2602" w:rsidR="004F1A3D" w:rsidRPr="000B55B0" w:rsidRDefault="004F1A3D" w:rsidP="004F1A3D">
      <w:pPr>
        <w:jc w:val="both"/>
      </w:pPr>
      <w:r w:rsidRPr="000B55B0">
        <w:t xml:space="preserve">In het vinden van een onderneming worden drie stappen onderscheiden. </w:t>
      </w:r>
    </w:p>
    <w:p w14:paraId="62E6F777" w14:textId="23A33506" w:rsidR="004F1A3D" w:rsidRPr="000B55B0" w:rsidRDefault="004F1A3D" w:rsidP="004F1A3D">
      <w:pPr>
        <w:jc w:val="both"/>
      </w:pPr>
      <w:r w:rsidRPr="000B55B0">
        <w:t xml:space="preserve">Stap 1: De school en de leerling kiezen samen een geschikte onderneming. Ze kunnen daarbij een beroep doen op bemiddeling door de sector en, zo nodig, het Vlaams Agentschap voor Ondernemersvorming – </w:t>
      </w:r>
      <w:proofErr w:type="spellStart"/>
      <w:r w:rsidRPr="000B55B0">
        <w:t>Syntra</w:t>
      </w:r>
      <w:proofErr w:type="spellEnd"/>
      <w:r w:rsidRPr="000B55B0">
        <w:t xml:space="preserve"> Vlaanderen en de VDAB. De onderneming is een bedrijf of organisatie uit de publieke of private </w:t>
      </w:r>
      <w:proofErr w:type="spellStart"/>
      <w:r w:rsidRPr="000B55B0">
        <w:t>profit</w:t>
      </w:r>
      <w:proofErr w:type="spellEnd"/>
      <w:r w:rsidRPr="000B55B0">
        <w:t xml:space="preserve">- of non-profitsector die namens de Vlaamse overheid is erkend als leerbedrijf in het kader van het duale leren. Die erkenning kan als een kwaliteitslabel worden opgevat, is beperkt in duur en kan steeds worden opgeheven. </w:t>
      </w:r>
    </w:p>
    <w:p w14:paraId="51B07AA1" w14:textId="6625F8CA" w:rsidR="004F1A3D" w:rsidRPr="000B55B0" w:rsidRDefault="004F1A3D" w:rsidP="004F1A3D">
      <w:pPr>
        <w:jc w:val="both"/>
      </w:pPr>
      <w:r w:rsidRPr="000B55B0">
        <w:t xml:space="preserve">Stap 2: Tussen de onderneming en de leerling vindt </w:t>
      </w:r>
      <w:proofErr w:type="spellStart"/>
      <w:r w:rsidRPr="000B55B0">
        <w:t>vóór</w:t>
      </w:r>
      <w:proofErr w:type="spellEnd"/>
      <w:r w:rsidRPr="000B55B0">
        <w:t xml:space="preserve"> of tijdens het schooljaar een intakegesprek plaats, waarbij de match (= kan men zich “vinden”) tussen leerling en werkplek wordt onderzocht met het oog op het duale leren. De trajectbegeleider kan de leerling ondersteunen in de voorbereiding of nabeschouwing van dit gesprek en kan indien nodig ook betrokken worden tijdens het gesprek. </w:t>
      </w:r>
    </w:p>
    <w:p w14:paraId="7A5D49A0" w14:textId="77777777" w:rsidR="004F1A3D" w:rsidRPr="000B55B0" w:rsidRDefault="004F1A3D" w:rsidP="004F1A3D">
      <w:pPr>
        <w:jc w:val="both"/>
      </w:pPr>
      <w:r w:rsidRPr="000B55B0">
        <w:t xml:space="preserve">Stap 3: zie punt 5.2.: niet-sluiten van een overeenkomst. </w:t>
      </w:r>
    </w:p>
    <w:p w14:paraId="67DE88D7" w14:textId="7D8DCA39" w:rsidR="004F1A3D" w:rsidRPr="000B55B0" w:rsidRDefault="004F1A3D" w:rsidP="004F1A3D">
      <w:pPr>
        <w:pStyle w:val="Kop4"/>
      </w:pPr>
      <w:r w:rsidRPr="000B55B0">
        <w:t xml:space="preserve">Niet-sluiten van een overeenkomst leidt tot een verplichte vroegtijdige </w:t>
      </w:r>
      <w:proofErr w:type="spellStart"/>
      <w:r w:rsidRPr="000B55B0">
        <w:t>beëindiging</w:t>
      </w:r>
      <w:proofErr w:type="spellEnd"/>
      <w:r w:rsidRPr="000B55B0">
        <w:t xml:space="preserve"> van de opleiding </w:t>
      </w:r>
    </w:p>
    <w:p w14:paraId="5F349AE9" w14:textId="7B384D2F" w:rsidR="004F1A3D" w:rsidRPr="000B55B0" w:rsidRDefault="004F1A3D" w:rsidP="004F1A3D">
      <w:pPr>
        <w:jc w:val="both"/>
      </w:pPr>
      <w:r w:rsidRPr="000B55B0">
        <w:t xml:space="preserve">Als er binnen 20 opleidingsdagen, te rekenen vanaf het tijdstip dat je opgeleid moet kunnen worden op de werkvloer, geen overeenkomst is gesloten, moet Ruwbouw duaal worden stopgezet. Ook als een overeenkomst wordt </w:t>
      </w:r>
      <w:proofErr w:type="spellStart"/>
      <w:r w:rsidRPr="000B55B0">
        <w:t>beëindigd</w:t>
      </w:r>
      <w:proofErr w:type="spellEnd"/>
      <w:r w:rsidRPr="000B55B0">
        <w:t xml:space="preserve">, wordt eenzelfde termijn van 20 opleidingsdagen gehanteerd om een nieuwe overeenkomst af te sluiten. Indien dit niet lukt, moet Ruwbouw duaal worden stopgezet. </w:t>
      </w:r>
    </w:p>
    <w:p w14:paraId="0027D1B0" w14:textId="4393F41A" w:rsidR="004F1A3D" w:rsidRPr="000B55B0" w:rsidRDefault="004F1A3D" w:rsidP="004F1A3D">
      <w:pPr>
        <w:pStyle w:val="Kop4"/>
      </w:pPr>
      <w:r w:rsidRPr="000B55B0">
        <w:t xml:space="preserve">Klassenraad </w:t>
      </w:r>
    </w:p>
    <w:p w14:paraId="12A3F5C7" w14:textId="44232A31" w:rsidR="004F1A3D" w:rsidRPr="000B55B0" w:rsidRDefault="004F1A3D" w:rsidP="004F1A3D">
      <w:pPr>
        <w:jc w:val="both"/>
      </w:pPr>
      <w:r w:rsidRPr="000B55B0">
        <w:t xml:space="preserve">Binnen het raam van de reglementaire toelatings- en overgangsvoorwaarden dient in bepaalde gevallen een beroep gedaan op de klassenraad, hier "toelatingsklassenraad" genoemd. </w:t>
      </w:r>
    </w:p>
    <w:p w14:paraId="3718868C" w14:textId="39A78B8C" w:rsidR="004F1A3D" w:rsidRPr="000B55B0" w:rsidRDefault="004F1A3D" w:rsidP="004F1A3D">
      <w:pPr>
        <w:jc w:val="both"/>
      </w:pPr>
      <w:r w:rsidRPr="000B55B0">
        <w:t xml:space="preserve">De toelatingsklassenraad zal zich bij de uitoefening van zijn bevoegdheden laten leiden door concrete gegevens uit het dossier van de leerling. Deze gegevens, die ook afkomstig kunnen zijn van een voorheen bezochte school, hebben inzonderheid betrekking op vroegere studies, op informatie meegedeeld door het C.L.B. of op andere informatieve elementen bijvoorbeeld verkregen door een </w:t>
      </w:r>
      <w:proofErr w:type="spellStart"/>
      <w:r w:rsidRPr="000B55B0">
        <w:t>oriënterend</w:t>
      </w:r>
      <w:proofErr w:type="spellEnd"/>
      <w:r w:rsidRPr="000B55B0">
        <w:t xml:space="preserve"> gesprek met de leerling. </w:t>
      </w:r>
    </w:p>
    <w:p w14:paraId="42EE73FE" w14:textId="26FDCCBC" w:rsidR="004F1A3D" w:rsidRPr="000B55B0" w:rsidRDefault="004F1A3D" w:rsidP="004F1A3D">
      <w:pPr>
        <w:jc w:val="both"/>
      </w:pPr>
      <w:r w:rsidRPr="000B55B0">
        <w:t xml:space="preserve">Zijn beslissingen moeten steeds gemotiveerd zijn en dienen aan het leerlingendossier toegevoegd. Eventuele adviezen van de raad moeten ook gemotiveerd zijn. </w:t>
      </w:r>
    </w:p>
    <w:p w14:paraId="50E4C019" w14:textId="3FE3F437" w:rsidR="004F1A3D" w:rsidRPr="000B55B0" w:rsidRDefault="004F1A3D" w:rsidP="004F1A3D">
      <w:pPr>
        <w:jc w:val="both"/>
      </w:pPr>
      <w:r w:rsidRPr="000B55B0">
        <w:t xml:space="preserve">Het verdient aanbeveling te beklemtonen dat, met </w:t>
      </w:r>
      <w:proofErr w:type="spellStart"/>
      <w:r w:rsidRPr="000B55B0">
        <w:t>inachtname</w:t>
      </w:r>
      <w:proofErr w:type="spellEnd"/>
      <w:r w:rsidRPr="000B55B0">
        <w:t xml:space="preserve"> van de toelatings- en overgangsvoorwaarden, voor de betrokken personen een wettelijk gewaarborgde vrijheid van studiekeuze geldt. Dit houdt in dat noch morele, noch fysieke druk op de betrokken personen of op de leerling van enigerlei zijde mag worden uitgeoefend bij het formuleren van de studiekeuze. </w:t>
      </w:r>
    </w:p>
    <w:p w14:paraId="7F8901CB" w14:textId="271CC1D1" w:rsidR="004F1A3D" w:rsidRPr="000B55B0" w:rsidRDefault="004F1A3D" w:rsidP="004F1A3D">
      <w:pPr>
        <w:pStyle w:val="Kop4"/>
      </w:pPr>
      <w:r w:rsidRPr="000B55B0">
        <w:lastRenderedPageBreak/>
        <w:t xml:space="preserve">Niet-overzitten </w:t>
      </w:r>
    </w:p>
    <w:p w14:paraId="4616B40B" w14:textId="77777777" w:rsidR="004F1A3D" w:rsidRPr="000B55B0" w:rsidRDefault="004F1A3D" w:rsidP="004F1A3D">
      <w:pPr>
        <w:jc w:val="both"/>
      </w:pPr>
      <w:r w:rsidRPr="000B55B0">
        <w:t xml:space="preserve">Overzitten is binnen het proefproject uitgesloten, uitgezonderd het overzitten in het tweede jaar tijdens het schooljaar 2018-2019. </w:t>
      </w:r>
    </w:p>
    <w:p w14:paraId="468ED89D" w14:textId="77777777" w:rsidR="004F1A3D" w:rsidRPr="004F1A3D" w:rsidRDefault="004F1A3D" w:rsidP="00936D8F">
      <w:pPr>
        <w:jc w:val="both"/>
        <w:rPr>
          <w:b/>
          <w:color w:val="FF0000"/>
        </w:rPr>
      </w:pPr>
    </w:p>
    <w:p w14:paraId="0DCE6A3F" w14:textId="77777777" w:rsidR="004804C6" w:rsidRDefault="004804C6" w:rsidP="006E2AEF">
      <w:pPr>
        <w:pStyle w:val="Kop2"/>
        <w:numPr>
          <w:ilvl w:val="1"/>
          <w:numId w:val="2"/>
        </w:numPr>
        <w:ind w:left="567" w:hanging="567"/>
        <w:jc w:val="both"/>
      </w:pPr>
      <w:bookmarkStart w:id="83" w:name="_Toc475528493"/>
      <w:r w:rsidRPr="00A92780">
        <w:t xml:space="preserve">Activiteiten extra </w:t>
      </w:r>
      <w:proofErr w:type="spellStart"/>
      <w:r w:rsidRPr="00A92780">
        <w:t>muros</w:t>
      </w:r>
      <w:proofErr w:type="spellEnd"/>
      <w:r w:rsidRPr="00A92780">
        <w:t xml:space="preserve"> en </w:t>
      </w:r>
      <w:proofErr w:type="spellStart"/>
      <w:r w:rsidRPr="00A92780">
        <w:t>schoolvervangende</w:t>
      </w:r>
      <w:proofErr w:type="spellEnd"/>
      <w:r w:rsidRPr="00A92780">
        <w:t xml:space="preserve"> activiteiten</w:t>
      </w:r>
      <w:bookmarkEnd w:id="83"/>
    </w:p>
    <w:p w14:paraId="0C0AB862" w14:textId="77777777" w:rsidR="004804C6" w:rsidRPr="00E025EC" w:rsidRDefault="004804C6" w:rsidP="006E2AEF">
      <w:pPr>
        <w:jc w:val="both"/>
        <w:rPr>
          <w:rFonts w:cstheme="majorBidi"/>
        </w:rPr>
      </w:pPr>
      <w:r w:rsidRPr="00E025EC">
        <w:t xml:space="preserve">Het uitgangspunt is dat je deelneemt aan de activiteiten extra </w:t>
      </w:r>
      <w:proofErr w:type="spellStart"/>
      <w:r w:rsidRPr="00E025EC">
        <w:t>muros</w:t>
      </w:r>
      <w:proofErr w:type="spellEnd"/>
      <w:r>
        <w:t>.</w:t>
      </w:r>
      <w:r w:rsidRPr="00E025EC">
        <w:t xml:space="preserve"> </w:t>
      </w:r>
    </w:p>
    <w:p w14:paraId="12504A71" w14:textId="05B9F28D" w:rsidR="004804C6" w:rsidRDefault="004804C6" w:rsidP="006E2AEF">
      <w:pPr>
        <w:spacing w:after="0" w:line="240" w:lineRule="auto"/>
        <w:jc w:val="both"/>
        <w:rPr>
          <w:rFonts w:cs="Arial"/>
        </w:rPr>
      </w:pPr>
      <w:r w:rsidRPr="00E025EC">
        <w:t xml:space="preserve">Alle onderwijsactiviteiten die plaatsvinden buiten </w:t>
      </w:r>
      <w:r w:rsidR="0051422A">
        <w:t>je</w:t>
      </w:r>
      <w:r>
        <w:t xml:space="preserve"> </w:t>
      </w:r>
      <w:r w:rsidRPr="00E025EC">
        <w:t xml:space="preserve">school </w:t>
      </w:r>
      <w:r w:rsidR="0051422A">
        <w:t xml:space="preserve">of een vestigingsplaats van de school </w:t>
      </w:r>
      <w:r w:rsidRPr="00E025EC">
        <w:t xml:space="preserve">waar je bent ingeschreven, zijn activiteiten extra </w:t>
      </w:r>
      <w:proofErr w:type="spellStart"/>
      <w:r w:rsidRPr="00E025EC">
        <w:t>muros</w:t>
      </w:r>
      <w:proofErr w:type="spellEnd"/>
      <w:r>
        <w:t>.</w:t>
      </w:r>
    </w:p>
    <w:p w14:paraId="2D44856D" w14:textId="77777777" w:rsidR="004804C6" w:rsidRDefault="004804C6" w:rsidP="006E2AEF">
      <w:pPr>
        <w:spacing w:after="0" w:line="240" w:lineRule="auto"/>
        <w:jc w:val="both"/>
        <w:rPr>
          <w:rFonts w:cs="Arial"/>
        </w:rPr>
      </w:pPr>
    </w:p>
    <w:p w14:paraId="38BF7F2A" w14:textId="77777777" w:rsidR="004804C6" w:rsidRDefault="004804C6" w:rsidP="006E2AEF">
      <w:pPr>
        <w:spacing w:after="0" w:line="240" w:lineRule="auto"/>
        <w:jc w:val="both"/>
        <w:rPr>
          <w:rFonts w:cs="Arial"/>
        </w:rPr>
      </w:pPr>
      <w:r w:rsidRPr="00856BCE">
        <w:rPr>
          <w:rFonts w:cs="Arial"/>
        </w:rPr>
        <w:t xml:space="preserve">Je hebt het recht om niet deel te nemen aan </w:t>
      </w:r>
      <w:r w:rsidRPr="00783D18">
        <w:rPr>
          <w:rFonts w:cs="Arial"/>
        </w:rPr>
        <w:t xml:space="preserve">meerdaagse </w:t>
      </w:r>
      <w:r w:rsidRPr="00783D18">
        <w:t xml:space="preserve">activiteiten extra </w:t>
      </w:r>
      <w:proofErr w:type="spellStart"/>
      <w:r w:rsidRPr="00783D18">
        <w:t>muros</w:t>
      </w:r>
      <w:proofErr w:type="spellEnd"/>
      <w:r>
        <w:rPr>
          <w:b/>
        </w:rPr>
        <w:t xml:space="preserve"> </w:t>
      </w:r>
      <w:r w:rsidRPr="00856BCE">
        <w:rPr>
          <w:rFonts w:cs="Arial"/>
        </w:rPr>
        <w:t>op voorwaarde dat j</w:t>
      </w:r>
      <w:r>
        <w:rPr>
          <w:rFonts w:cs="Arial"/>
        </w:rPr>
        <w:t xml:space="preserve">e </w:t>
      </w:r>
      <w:r w:rsidRPr="00856BCE">
        <w:rPr>
          <w:rFonts w:cs="Arial"/>
        </w:rPr>
        <w:t xml:space="preserve">ouders - of jijzelf als je meerderjarig bent - deze weigering vóór de betrokken activiteit schriftelijk en op gemotiveerde wijze kenbaar maken aan de directeur. Ook als je niet over de nodige reisdocumenten </w:t>
      </w:r>
      <w:r>
        <w:rPr>
          <w:rFonts w:cs="Arial"/>
        </w:rPr>
        <w:t>kunt</w:t>
      </w:r>
      <w:r w:rsidRPr="00856BCE">
        <w:rPr>
          <w:rFonts w:cs="Arial"/>
        </w:rPr>
        <w:t xml:space="preserve"> beschikken, heb je het recht </w:t>
      </w:r>
      <w:r>
        <w:rPr>
          <w:rFonts w:cs="Arial"/>
        </w:rPr>
        <w:t xml:space="preserve">om </w:t>
      </w:r>
      <w:r w:rsidRPr="00856BCE">
        <w:rPr>
          <w:rFonts w:cs="Arial"/>
        </w:rPr>
        <w:t>niet deel te nemen aan een buitenlandse activiteit</w:t>
      </w:r>
      <w:r>
        <w:rPr>
          <w:rFonts w:cs="Arial"/>
        </w:rPr>
        <w:t xml:space="preserve"> extra </w:t>
      </w:r>
      <w:proofErr w:type="spellStart"/>
      <w:r>
        <w:rPr>
          <w:rFonts w:cs="Arial"/>
        </w:rPr>
        <w:t>muros</w:t>
      </w:r>
      <w:proofErr w:type="spellEnd"/>
      <w:r w:rsidRPr="00856BCE">
        <w:rPr>
          <w:rFonts w:cs="Arial"/>
        </w:rPr>
        <w:t>.</w:t>
      </w:r>
    </w:p>
    <w:p w14:paraId="257E3C8F" w14:textId="77777777" w:rsidR="004804C6" w:rsidRPr="00856BCE" w:rsidRDefault="004804C6" w:rsidP="006E2AEF">
      <w:pPr>
        <w:spacing w:after="0" w:line="240" w:lineRule="auto"/>
        <w:jc w:val="both"/>
        <w:rPr>
          <w:rFonts w:cs="Arial"/>
        </w:rPr>
      </w:pPr>
    </w:p>
    <w:p w14:paraId="0AFA1A52" w14:textId="266A147D" w:rsidR="00E57F45" w:rsidRPr="00D641CD" w:rsidRDefault="004804C6" w:rsidP="00D641CD">
      <w:pPr>
        <w:spacing w:after="0" w:line="240" w:lineRule="auto"/>
        <w:jc w:val="both"/>
        <w:rPr>
          <w:rFonts w:cs="Arial"/>
        </w:rPr>
      </w:pPr>
      <w:r w:rsidRPr="00F579D0">
        <w:rPr>
          <w:rFonts w:cs="Arial"/>
        </w:rPr>
        <w:t>Als je niet deelneemt, zal de school jou aangepaste pedagogische opdrachten geven</w:t>
      </w:r>
      <w:r w:rsidRPr="00F579D0">
        <w:t xml:space="preserve"> </w:t>
      </w:r>
      <w:r>
        <w:t>die a</w:t>
      </w:r>
      <w:r w:rsidRPr="00F63D3B">
        <w:t xml:space="preserve">ansluiten bij de activiteit extra </w:t>
      </w:r>
      <w:proofErr w:type="spellStart"/>
      <w:r w:rsidRPr="00F63D3B">
        <w:t>muros</w:t>
      </w:r>
      <w:proofErr w:type="spellEnd"/>
      <w:r w:rsidR="0051422A" w:rsidRPr="00F63D3B">
        <w:rPr>
          <w:rFonts w:cs="Arial"/>
        </w:rPr>
        <w:t>,</w:t>
      </w:r>
      <w:r w:rsidRPr="00F63D3B">
        <w:rPr>
          <w:rFonts w:cs="Arial"/>
        </w:rPr>
        <w:t xml:space="preserve"> je bent verplicht die uit te voeren.</w:t>
      </w:r>
      <w:r w:rsidRPr="00F63D3B">
        <w:t xml:space="preserve"> Aanwezigheid op school is vereist</w:t>
      </w:r>
      <w:r w:rsidRPr="00F63D3B">
        <w:rPr>
          <w:rFonts w:cs="Arial"/>
        </w:rPr>
        <w:t>.</w:t>
      </w:r>
      <w:r w:rsidR="009B02E4" w:rsidRPr="00F63D3B">
        <w:rPr>
          <w:rFonts w:cs="Arial"/>
        </w:rPr>
        <w:t xml:space="preserve"> Indien je afwezig bent op school tijdens een extra </w:t>
      </w:r>
      <w:proofErr w:type="spellStart"/>
      <w:r w:rsidR="009B02E4" w:rsidRPr="00F63D3B">
        <w:rPr>
          <w:rFonts w:cs="Arial"/>
        </w:rPr>
        <w:t>muros</w:t>
      </w:r>
      <w:proofErr w:type="spellEnd"/>
      <w:r w:rsidR="009B02E4" w:rsidRPr="00F63D3B">
        <w:rPr>
          <w:rFonts w:cs="Arial"/>
        </w:rPr>
        <w:t>-activiteit, dan moet je je afwezigheid steeds wettigen met een doktersattest.</w:t>
      </w:r>
    </w:p>
    <w:p w14:paraId="37D08525" w14:textId="77777777" w:rsidR="004804C6" w:rsidRDefault="004804C6" w:rsidP="006E2AEF">
      <w:pPr>
        <w:pStyle w:val="Kop1"/>
        <w:numPr>
          <w:ilvl w:val="0"/>
          <w:numId w:val="2"/>
        </w:numPr>
        <w:ind w:left="567" w:hanging="567"/>
        <w:jc w:val="both"/>
      </w:pPr>
      <w:bookmarkStart w:id="84" w:name="_Toc475528494"/>
      <w:r>
        <w:t>Participatie</w:t>
      </w:r>
      <w:bookmarkEnd w:id="84"/>
    </w:p>
    <w:p w14:paraId="5590AF9C" w14:textId="447D588A" w:rsidR="004804C6" w:rsidRDefault="004804C6" w:rsidP="006E2AEF">
      <w:pPr>
        <w:pStyle w:val="Kop2"/>
        <w:numPr>
          <w:ilvl w:val="1"/>
          <w:numId w:val="2"/>
        </w:numPr>
        <w:ind w:left="567" w:hanging="567"/>
        <w:jc w:val="both"/>
      </w:pPr>
      <w:bookmarkStart w:id="85" w:name="_Toc475528495"/>
      <w:r>
        <w:t>Leerlingen</w:t>
      </w:r>
      <w:bookmarkEnd w:id="85"/>
      <w:r w:rsidR="009B02E4">
        <w:t>forum</w:t>
      </w:r>
    </w:p>
    <w:p w14:paraId="5F6A7732" w14:textId="0F795460" w:rsidR="00BF2F3F" w:rsidRPr="00AF51A0" w:rsidRDefault="009710EF" w:rsidP="009B02E4">
      <w:pPr>
        <w:jc w:val="both"/>
        <w:rPr>
          <w:rFonts w:cs="Calibri"/>
        </w:rPr>
      </w:pPr>
      <w:bookmarkStart w:id="86" w:name="_Toc475528496"/>
      <w:r>
        <w:rPr>
          <w:rFonts w:cs="Calibri"/>
        </w:rPr>
        <w:t xml:space="preserve">Twee keer per jaar </w:t>
      </w:r>
      <w:r w:rsidR="009B02E4" w:rsidRPr="00AF51A0">
        <w:rPr>
          <w:rFonts w:cs="Calibri"/>
        </w:rPr>
        <w:t>wordt een leerlingenforum gehouden. Alle klassen kunnen voorstellen doen en problemen aankaarten</w:t>
      </w:r>
      <w:r>
        <w:rPr>
          <w:rFonts w:cs="Calibri"/>
        </w:rPr>
        <w:t xml:space="preserve"> aan de hand van </w:t>
      </w:r>
      <w:r w:rsidR="00F76DE1">
        <w:rPr>
          <w:rFonts w:cs="Calibri"/>
        </w:rPr>
        <w:t>een online enquête</w:t>
      </w:r>
      <w:r w:rsidR="009B02E4" w:rsidRPr="00AF51A0">
        <w:rPr>
          <w:rFonts w:cs="Calibri"/>
        </w:rPr>
        <w:t xml:space="preserve">. </w:t>
      </w:r>
      <w:r w:rsidR="00F76DE1">
        <w:rPr>
          <w:rFonts w:cs="Calibri"/>
        </w:rPr>
        <w:t xml:space="preserve">Deze bevraging </w:t>
      </w:r>
      <w:r w:rsidR="00BF2F3F">
        <w:rPr>
          <w:rFonts w:cs="Calibri"/>
        </w:rPr>
        <w:t xml:space="preserve">gebeurt in elke klas </w:t>
      </w:r>
      <w:r w:rsidR="009B02E4" w:rsidRPr="00AF51A0">
        <w:rPr>
          <w:rFonts w:cs="Calibri"/>
        </w:rPr>
        <w:t xml:space="preserve">onder begeleiding van een leerkracht. </w:t>
      </w:r>
      <w:r w:rsidR="00BF2F3F">
        <w:rPr>
          <w:rFonts w:cs="Calibri"/>
        </w:rPr>
        <w:t xml:space="preserve">Op die manier krijgen leerlingen </w:t>
      </w:r>
      <w:r w:rsidR="009B02E4" w:rsidRPr="00AF51A0">
        <w:rPr>
          <w:rFonts w:cs="Calibri"/>
        </w:rPr>
        <w:t xml:space="preserve">inspraak. Het leerlingenforum is het aangewezen middel om kenbaar te maken wat </w:t>
      </w:r>
      <w:r w:rsidR="00BF2F3F">
        <w:rPr>
          <w:rFonts w:cs="Calibri"/>
        </w:rPr>
        <w:t>niet of wel goed gaat op school en om ideeë</w:t>
      </w:r>
      <w:r w:rsidR="00AA7414">
        <w:rPr>
          <w:rFonts w:cs="Calibri"/>
        </w:rPr>
        <w:t>n te formuleren.</w:t>
      </w:r>
    </w:p>
    <w:p w14:paraId="1FF87306" w14:textId="17BA7855" w:rsidR="009B02E4" w:rsidRPr="00AF51A0" w:rsidRDefault="009B02E4" w:rsidP="009B02E4">
      <w:pPr>
        <w:pStyle w:val="Kop2"/>
      </w:pPr>
      <w:r>
        <w:t>Leerlingenraad</w:t>
      </w:r>
    </w:p>
    <w:p w14:paraId="7ABA0B20" w14:textId="142AFD94" w:rsidR="009710EF" w:rsidRDefault="009B02E4" w:rsidP="009710EF">
      <w:pPr>
        <w:jc w:val="both"/>
        <w:rPr>
          <w:rFonts w:cs="Calibri"/>
        </w:rPr>
      </w:pPr>
      <w:r w:rsidRPr="009B02E4">
        <w:rPr>
          <w:rFonts w:cs="Calibri"/>
        </w:rPr>
        <w:t xml:space="preserve">De leerlingenraad </w:t>
      </w:r>
      <w:r w:rsidR="00F72837">
        <w:rPr>
          <w:rFonts w:cs="Calibri"/>
        </w:rPr>
        <w:t xml:space="preserve">bestaat uit </w:t>
      </w:r>
      <w:r w:rsidRPr="00AF51A0">
        <w:rPr>
          <w:rFonts w:cs="Calibri"/>
        </w:rPr>
        <w:t>een groepje gemotiveerde leerlingen die actief willen meewerken aan een aantal acties</w:t>
      </w:r>
      <w:r>
        <w:rPr>
          <w:rFonts w:cs="Calibri"/>
        </w:rPr>
        <w:t xml:space="preserve"> die ondernomen worden op onze school</w:t>
      </w:r>
      <w:r w:rsidRPr="00AF51A0">
        <w:rPr>
          <w:rFonts w:cs="Calibri"/>
        </w:rPr>
        <w:t xml:space="preserve">. </w:t>
      </w:r>
      <w:r w:rsidR="009710EF" w:rsidRPr="00AF51A0">
        <w:rPr>
          <w:rFonts w:cs="Calibri"/>
        </w:rPr>
        <w:t>Eind september kan iedereen die dat wil zich inschrijven. Wie zic</w:t>
      </w:r>
      <w:r w:rsidR="009710EF">
        <w:rPr>
          <w:rFonts w:cs="Calibri"/>
        </w:rPr>
        <w:t xml:space="preserve">h inschrijft gaat een actief engagement aan voor een volledig schooljaar. </w:t>
      </w:r>
      <w:r w:rsidR="00BB2EEC">
        <w:rPr>
          <w:rFonts w:cs="Calibri"/>
        </w:rPr>
        <w:t xml:space="preserve">Een </w:t>
      </w:r>
    </w:p>
    <w:p w14:paraId="7893C527" w14:textId="0C5D861C" w:rsidR="009B02E4" w:rsidRDefault="009B02E4" w:rsidP="009B02E4">
      <w:pPr>
        <w:jc w:val="both"/>
        <w:rPr>
          <w:rFonts w:cs="Calibri"/>
        </w:rPr>
      </w:pPr>
      <w:r w:rsidRPr="00AF51A0">
        <w:rPr>
          <w:rFonts w:cs="Calibri"/>
        </w:rPr>
        <w:t xml:space="preserve">Via de leerlingenraad kunnen alle leerlingen nieuwe ideeën, vragen en problemen in verband met de school duidelijk maken. De voorstellen van het leerlingenforum worden </w:t>
      </w:r>
      <w:r w:rsidR="00F72837">
        <w:rPr>
          <w:rFonts w:cs="Calibri"/>
        </w:rPr>
        <w:t xml:space="preserve">door de leerlingenraad </w:t>
      </w:r>
      <w:r w:rsidRPr="00AF51A0">
        <w:rPr>
          <w:rFonts w:cs="Calibri"/>
        </w:rPr>
        <w:t>uitgewerkt.</w:t>
      </w:r>
    </w:p>
    <w:p w14:paraId="6305767A" w14:textId="3D0A8243" w:rsidR="00321812" w:rsidRPr="00AF51A0" w:rsidRDefault="00321812" w:rsidP="009B02E4">
      <w:pPr>
        <w:jc w:val="both"/>
        <w:rPr>
          <w:rFonts w:cs="Calibri"/>
        </w:rPr>
      </w:pPr>
      <w:r>
        <w:rPr>
          <w:rFonts w:cs="Calibri"/>
        </w:rPr>
        <w:t>De leerlingenraad stelt zich tot doel om:</w:t>
      </w:r>
    </w:p>
    <w:p w14:paraId="7D9106A3" w14:textId="08B71A6F" w:rsidR="009B02E4" w:rsidRPr="00AF51A0" w:rsidRDefault="00321812" w:rsidP="00425EC9">
      <w:pPr>
        <w:numPr>
          <w:ilvl w:val="0"/>
          <w:numId w:val="44"/>
        </w:numPr>
        <w:spacing w:after="0" w:line="240" w:lineRule="auto"/>
        <w:jc w:val="both"/>
        <w:rPr>
          <w:rFonts w:cs="Calibri"/>
        </w:rPr>
      </w:pPr>
      <w:r>
        <w:rPr>
          <w:rFonts w:cs="Calibri"/>
        </w:rPr>
        <w:t>aan de slag te gaan met de ideeën en opmerkingen uit het leerlingenforum;</w:t>
      </w:r>
    </w:p>
    <w:p w14:paraId="3FB88ADC" w14:textId="356338DD" w:rsidR="009B02E4" w:rsidRPr="00AF51A0" w:rsidRDefault="00321812" w:rsidP="00425EC9">
      <w:pPr>
        <w:numPr>
          <w:ilvl w:val="0"/>
          <w:numId w:val="44"/>
        </w:numPr>
        <w:spacing w:after="0" w:line="240" w:lineRule="auto"/>
        <w:jc w:val="both"/>
        <w:rPr>
          <w:rFonts w:cs="Calibri"/>
        </w:rPr>
      </w:pPr>
      <w:r>
        <w:rPr>
          <w:rFonts w:cs="Calibri"/>
        </w:rPr>
        <w:t>concrete activiteiten, acties en evenementen uit te werken en te organiseren om  het welbevinden van de leerlingen te verhogen;</w:t>
      </w:r>
    </w:p>
    <w:p w14:paraId="25B3E647" w14:textId="2409D227" w:rsidR="009B02E4" w:rsidRPr="00AF51A0" w:rsidRDefault="00321812" w:rsidP="00425EC9">
      <w:pPr>
        <w:numPr>
          <w:ilvl w:val="0"/>
          <w:numId w:val="44"/>
        </w:numPr>
        <w:spacing w:after="0" w:line="240" w:lineRule="auto"/>
        <w:jc w:val="both"/>
        <w:rPr>
          <w:rFonts w:cs="Calibri"/>
        </w:rPr>
      </w:pPr>
      <w:r>
        <w:rPr>
          <w:rFonts w:cs="Calibri"/>
        </w:rPr>
        <w:t>een klankbord en spreekbuis te zijn voor alle leerlingen inzake de schoolorganisatie;</w:t>
      </w:r>
    </w:p>
    <w:p w14:paraId="4D6274D7" w14:textId="575A12A9" w:rsidR="00321812" w:rsidRDefault="00321812" w:rsidP="00425EC9">
      <w:pPr>
        <w:numPr>
          <w:ilvl w:val="0"/>
          <w:numId w:val="44"/>
        </w:numPr>
        <w:spacing w:after="0" w:line="240" w:lineRule="auto"/>
        <w:jc w:val="both"/>
        <w:rPr>
          <w:rFonts w:cs="Calibri"/>
        </w:rPr>
      </w:pPr>
      <w:r>
        <w:rPr>
          <w:rFonts w:cs="Calibri"/>
        </w:rPr>
        <w:t>advies uit te brengen aan het kernteam van leraren</w:t>
      </w:r>
      <w:r w:rsidR="00AE2625">
        <w:rPr>
          <w:rFonts w:cs="Calibri"/>
        </w:rPr>
        <w:t xml:space="preserve"> (pedagogische raad);</w:t>
      </w:r>
    </w:p>
    <w:p w14:paraId="127BF6BC" w14:textId="4D086D68" w:rsidR="00AE2625" w:rsidRDefault="00AE2625" w:rsidP="00425EC9">
      <w:pPr>
        <w:numPr>
          <w:ilvl w:val="0"/>
          <w:numId w:val="44"/>
        </w:numPr>
        <w:spacing w:after="0" w:line="240" w:lineRule="auto"/>
        <w:jc w:val="both"/>
        <w:rPr>
          <w:rFonts w:cs="Calibri"/>
        </w:rPr>
      </w:pPr>
      <w:r>
        <w:rPr>
          <w:rFonts w:cs="Calibri"/>
        </w:rPr>
        <w:t>2 leerlingen af te vaardigen voor de schoolraad.</w:t>
      </w:r>
    </w:p>
    <w:p w14:paraId="489AE567" w14:textId="77777777" w:rsidR="00BB2EEC" w:rsidRPr="00BB2EEC" w:rsidRDefault="00BB2EEC" w:rsidP="00BB2EEC">
      <w:pPr>
        <w:spacing w:after="0" w:line="240" w:lineRule="auto"/>
        <w:jc w:val="both"/>
        <w:rPr>
          <w:rFonts w:cs="Calibri"/>
        </w:rPr>
      </w:pPr>
    </w:p>
    <w:p w14:paraId="18618FF9" w14:textId="449BD214" w:rsidR="009B02E4" w:rsidRDefault="009B02E4" w:rsidP="009B02E4">
      <w:pPr>
        <w:jc w:val="both"/>
        <w:rPr>
          <w:rFonts w:cs="Calibri"/>
        </w:rPr>
      </w:pPr>
      <w:r w:rsidRPr="00AF51A0">
        <w:rPr>
          <w:rFonts w:cs="Calibri"/>
        </w:rPr>
        <w:t xml:space="preserve">Alle vergaderingen worden via </w:t>
      </w:r>
      <w:r w:rsidR="00BB2EEC">
        <w:rPr>
          <w:rFonts w:cs="Calibri"/>
        </w:rPr>
        <w:t xml:space="preserve">online platform Smartschool </w:t>
      </w:r>
      <w:r w:rsidRPr="00AF51A0">
        <w:rPr>
          <w:rFonts w:cs="Calibri"/>
        </w:rPr>
        <w:t xml:space="preserve">bekend gemaakt. De vergaderingen </w:t>
      </w:r>
      <w:r w:rsidR="00321812">
        <w:rPr>
          <w:rFonts w:cs="Calibri"/>
        </w:rPr>
        <w:t xml:space="preserve">gaan meestal door tijdens de lunchpauze. Na elke vergadering of bijeenkomst wordt een verslag gemaakt. Dit </w:t>
      </w:r>
      <w:r w:rsidR="00321812">
        <w:rPr>
          <w:rFonts w:cs="Calibri"/>
        </w:rPr>
        <w:lastRenderedPageBreak/>
        <w:t xml:space="preserve">verslag wordt op </w:t>
      </w:r>
      <w:proofErr w:type="spellStart"/>
      <w:r w:rsidR="00321812">
        <w:rPr>
          <w:rFonts w:cs="Calibri"/>
        </w:rPr>
        <w:t>intradesk</w:t>
      </w:r>
      <w:proofErr w:type="spellEnd"/>
      <w:r w:rsidR="00321812">
        <w:rPr>
          <w:rFonts w:cs="Calibri"/>
        </w:rPr>
        <w:t xml:space="preserve"> geplaatst. De leden van de leerlingenraad houden hun medeleerlingen mondeling op de hoogte van de geplande acties en evenementen.</w:t>
      </w:r>
    </w:p>
    <w:p w14:paraId="4D2B8D80" w14:textId="28DE30C7" w:rsidR="00C61B5F" w:rsidRPr="00AF51A0" w:rsidRDefault="00C61B5F" w:rsidP="009B02E4">
      <w:pPr>
        <w:jc w:val="both"/>
        <w:rPr>
          <w:rFonts w:cs="Calibri"/>
        </w:rPr>
      </w:pPr>
      <w:r>
        <w:rPr>
          <w:rFonts w:cs="Calibri"/>
        </w:rPr>
        <w:t>Meer info inzake leerlingenraad en leerlingenforum is opgenomen in bijlage 15.5</w:t>
      </w:r>
    </w:p>
    <w:p w14:paraId="1DE88B5C" w14:textId="4658EA76" w:rsidR="004804C6" w:rsidRPr="00F6367F" w:rsidRDefault="004804C6" w:rsidP="00F6367F">
      <w:pPr>
        <w:pStyle w:val="Kop2"/>
        <w:numPr>
          <w:ilvl w:val="1"/>
          <w:numId w:val="2"/>
        </w:numPr>
        <w:ind w:left="567" w:hanging="567"/>
        <w:rPr>
          <w:color w:val="000000" w:themeColor="text1"/>
        </w:rPr>
      </w:pPr>
      <w:bookmarkStart w:id="87" w:name="_Toc475528497"/>
      <w:bookmarkEnd w:id="86"/>
      <w:r w:rsidRPr="00F6367F">
        <w:rPr>
          <w:color w:val="000000" w:themeColor="text1"/>
        </w:rPr>
        <w:t>Pedagogische raad</w:t>
      </w:r>
      <w:bookmarkEnd w:id="87"/>
    </w:p>
    <w:p w14:paraId="7D371B10" w14:textId="74AAABCB" w:rsidR="004804C6" w:rsidRPr="00F6367F" w:rsidRDefault="004804C6" w:rsidP="006E2AEF">
      <w:pPr>
        <w:jc w:val="both"/>
        <w:rPr>
          <w:color w:val="000000" w:themeColor="text1"/>
        </w:rPr>
      </w:pPr>
      <w:r w:rsidRPr="00F6367F">
        <w:rPr>
          <w:color w:val="000000" w:themeColor="text1"/>
        </w:rPr>
        <w:t xml:space="preserve">De pedagogische raad: dit adviesorgaan is bevoegd voor pedagogische aangelegenheden en is samengesteld uit het personeel van onze school. </w:t>
      </w:r>
      <w:r w:rsidR="00F6367F" w:rsidRPr="00F6367F">
        <w:rPr>
          <w:color w:val="000000" w:themeColor="text1"/>
        </w:rPr>
        <w:t>De pedagogische raad houdt maandelijks een teamvergadering.</w:t>
      </w:r>
    </w:p>
    <w:p w14:paraId="5EFF3520" w14:textId="684832C0" w:rsidR="004804C6" w:rsidRPr="00F83C81" w:rsidRDefault="004804C6" w:rsidP="006E2AEF">
      <w:pPr>
        <w:pStyle w:val="Kop2"/>
        <w:numPr>
          <w:ilvl w:val="1"/>
          <w:numId w:val="2"/>
        </w:numPr>
        <w:ind w:left="567" w:hanging="567"/>
        <w:jc w:val="both"/>
        <w:rPr>
          <w:color w:val="000000" w:themeColor="text1"/>
        </w:rPr>
      </w:pPr>
      <w:bookmarkStart w:id="88" w:name="_Toc475528498"/>
      <w:r w:rsidRPr="00F83C81">
        <w:rPr>
          <w:color w:val="000000" w:themeColor="text1"/>
        </w:rPr>
        <w:t>Schoolraad</w:t>
      </w:r>
      <w:bookmarkEnd w:id="88"/>
    </w:p>
    <w:p w14:paraId="7FA5EB2E" w14:textId="34CFD0A2" w:rsidR="004804C6" w:rsidRPr="00F83C81" w:rsidRDefault="004804C6" w:rsidP="006E2AEF">
      <w:pPr>
        <w:jc w:val="both"/>
        <w:rPr>
          <w:b/>
          <w:color w:val="000000" w:themeColor="text1"/>
        </w:rPr>
      </w:pPr>
      <w:r w:rsidRPr="00F83C81">
        <w:rPr>
          <w:b/>
          <w:color w:val="000000" w:themeColor="text1"/>
        </w:rPr>
        <w:t>Onze directeur wordt bijgestaan door de schoolraad die verplicht wordt samengesteld.</w:t>
      </w:r>
      <w:r w:rsidR="00F6367F" w:rsidRPr="00F83C81">
        <w:rPr>
          <w:b/>
          <w:color w:val="000000" w:themeColor="text1"/>
        </w:rPr>
        <w:t xml:space="preserve"> </w:t>
      </w:r>
    </w:p>
    <w:p w14:paraId="1B3C4CC2" w14:textId="5BE352BF" w:rsidR="004804C6" w:rsidRPr="00F83C81" w:rsidRDefault="000A143F" w:rsidP="006E2AEF">
      <w:pPr>
        <w:jc w:val="both"/>
        <w:rPr>
          <w:color w:val="000000" w:themeColor="text1"/>
        </w:rPr>
      </w:pPr>
      <w:r w:rsidRPr="00F83C81">
        <w:rPr>
          <w:color w:val="000000" w:themeColor="text1"/>
        </w:rPr>
        <w:t>Samenstelling van de schoolraad voor de periode van 1 april 2017 – 31 maart 2021:</w:t>
      </w:r>
    </w:p>
    <w:p w14:paraId="1FC3ECC4" w14:textId="4FE2911B" w:rsidR="000A143F" w:rsidRPr="00F83C81" w:rsidRDefault="00F83C81" w:rsidP="006E2AEF">
      <w:pPr>
        <w:jc w:val="both"/>
        <w:rPr>
          <w:color w:val="000000" w:themeColor="text1"/>
        </w:rPr>
      </w:pPr>
      <w:proofErr w:type="spellStart"/>
      <w:r w:rsidRPr="00F83C81">
        <w:rPr>
          <w:color w:val="000000" w:themeColor="text1"/>
        </w:rPr>
        <w:t>Fivez</w:t>
      </w:r>
      <w:proofErr w:type="spellEnd"/>
      <w:r w:rsidRPr="00F83C81">
        <w:rPr>
          <w:color w:val="000000" w:themeColor="text1"/>
        </w:rPr>
        <w:t xml:space="preserve"> Nikolaas, </w:t>
      </w:r>
      <w:proofErr w:type="spellStart"/>
      <w:r w:rsidR="000A143F" w:rsidRPr="00F83C81">
        <w:rPr>
          <w:color w:val="000000" w:themeColor="text1"/>
        </w:rPr>
        <w:t>Haesebrouck</w:t>
      </w:r>
      <w:proofErr w:type="spellEnd"/>
      <w:r w:rsidR="000A143F" w:rsidRPr="00F83C81">
        <w:rPr>
          <w:color w:val="000000" w:themeColor="text1"/>
        </w:rPr>
        <w:t xml:space="preserve"> Nathalie</w:t>
      </w:r>
      <w:r w:rsidRPr="00F83C81">
        <w:rPr>
          <w:color w:val="000000" w:themeColor="text1"/>
        </w:rPr>
        <w:t xml:space="preserve">, </w:t>
      </w:r>
      <w:proofErr w:type="spellStart"/>
      <w:r w:rsidRPr="00F83C81">
        <w:rPr>
          <w:color w:val="000000" w:themeColor="text1"/>
        </w:rPr>
        <w:t>Vandekerckhove</w:t>
      </w:r>
      <w:proofErr w:type="spellEnd"/>
      <w:r w:rsidRPr="00F83C81">
        <w:rPr>
          <w:color w:val="000000" w:themeColor="text1"/>
        </w:rPr>
        <w:t xml:space="preserve"> Isabelle, </w:t>
      </w:r>
      <w:proofErr w:type="spellStart"/>
      <w:r w:rsidRPr="00F83C81">
        <w:rPr>
          <w:color w:val="000000" w:themeColor="text1"/>
        </w:rPr>
        <w:t>Deman</w:t>
      </w:r>
      <w:proofErr w:type="spellEnd"/>
      <w:r w:rsidRPr="00F83C81">
        <w:rPr>
          <w:color w:val="000000" w:themeColor="text1"/>
        </w:rPr>
        <w:t xml:space="preserve"> Heleen, Nys Karen, Vanstechelman Emma, </w:t>
      </w:r>
      <w:r w:rsidR="00AE4676">
        <w:rPr>
          <w:color w:val="000000" w:themeColor="text1"/>
        </w:rPr>
        <w:t xml:space="preserve">Huyghe Mathias, </w:t>
      </w:r>
      <w:proofErr w:type="spellStart"/>
      <w:r w:rsidR="00AE4676">
        <w:rPr>
          <w:color w:val="000000" w:themeColor="text1"/>
        </w:rPr>
        <w:t>Norré</w:t>
      </w:r>
      <w:proofErr w:type="spellEnd"/>
      <w:r w:rsidR="00AE4676">
        <w:rPr>
          <w:color w:val="000000" w:themeColor="text1"/>
        </w:rPr>
        <w:t xml:space="preserve"> Roland, </w:t>
      </w:r>
      <w:proofErr w:type="spellStart"/>
      <w:r w:rsidRPr="00F83C81">
        <w:rPr>
          <w:color w:val="000000" w:themeColor="text1"/>
        </w:rPr>
        <w:t>Cloet</w:t>
      </w:r>
      <w:proofErr w:type="spellEnd"/>
      <w:r w:rsidRPr="00F83C81">
        <w:rPr>
          <w:color w:val="000000" w:themeColor="text1"/>
        </w:rPr>
        <w:t xml:space="preserve"> Wiebe en </w:t>
      </w:r>
      <w:proofErr w:type="spellStart"/>
      <w:r w:rsidRPr="00F83C81">
        <w:rPr>
          <w:color w:val="000000" w:themeColor="text1"/>
        </w:rPr>
        <w:t>Hennebert</w:t>
      </w:r>
      <w:proofErr w:type="spellEnd"/>
      <w:r w:rsidRPr="00F83C81">
        <w:rPr>
          <w:color w:val="000000" w:themeColor="text1"/>
        </w:rPr>
        <w:t xml:space="preserve"> </w:t>
      </w:r>
      <w:proofErr w:type="spellStart"/>
      <w:r w:rsidRPr="00F83C81">
        <w:rPr>
          <w:color w:val="000000" w:themeColor="text1"/>
        </w:rPr>
        <w:t>Esthée</w:t>
      </w:r>
      <w:proofErr w:type="spellEnd"/>
      <w:r w:rsidRPr="00F83C81">
        <w:rPr>
          <w:color w:val="000000" w:themeColor="text1"/>
        </w:rPr>
        <w:t>?</w:t>
      </w:r>
    </w:p>
    <w:p w14:paraId="48575092" w14:textId="77777777" w:rsidR="004804C6" w:rsidRDefault="004804C6" w:rsidP="006E2AEF">
      <w:pPr>
        <w:pStyle w:val="Kop2"/>
        <w:numPr>
          <w:ilvl w:val="1"/>
          <w:numId w:val="2"/>
        </w:numPr>
        <w:ind w:left="567" w:hanging="567"/>
        <w:jc w:val="both"/>
      </w:pPr>
      <w:bookmarkStart w:id="89" w:name="_Toc475528499"/>
      <w:r>
        <w:t>Engagementsverklaring</w:t>
      </w:r>
      <w:bookmarkEnd w:id="89"/>
    </w:p>
    <w:p w14:paraId="409FF216" w14:textId="77777777" w:rsidR="004E28A4" w:rsidRDefault="004E28A4" w:rsidP="006E2AEF">
      <w:pPr>
        <w:autoSpaceDE w:val="0"/>
        <w:autoSpaceDN w:val="0"/>
        <w:adjustRightInd w:val="0"/>
        <w:jc w:val="both"/>
      </w:pPr>
    </w:p>
    <w:p w14:paraId="0F8A7C7C" w14:textId="77777777" w:rsidR="004804C6" w:rsidRPr="00265024" w:rsidRDefault="004804C6" w:rsidP="006E2AEF">
      <w:pPr>
        <w:autoSpaceDE w:val="0"/>
        <w:autoSpaceDN w:val="0"/>
        <w:adjustRightInd w:val="0"/>
        <w:jc w:val="both"/>
        <w:rPr>
          <w:rFonts w:cs="Arial"/>
          <w:strike/>
        </w:rPr>
      </w:pPr>
      <w:r w:rsidRPr="00B42937">
        <w:rPr>
          <w:rFonts w:cs="Arial"/>
        </w:rPr>
        <w:t>D</w:t>
      </w:r>
      <w:r>
        <w:rPr>
          <w:rFonts w:cs="Arial"/>
        </w:rPr>
        <w:t>e engagementsverklaring</w:t>
      </w:r>
      <w:r w:rsidRPr="00B42937">
        <w:rPr>
          <w:rFonts w:cs="Arial"/>
        </w:rPr>
        <w:t xml:space="preserve"> is een geheel van wederzijdse engagementen die de school en je ouders aangaan. </w:t>
      </w:r>
    </w:p>
    <w:p w14:paraId="4ED65AF7" w14:textId="77777777" w:rsidR="004804C6" w:rsidRPr="00100A5B" w:rsidRDefault="004804C6" w:rsidP="006E2AEF">
      <w:pPr>
        <w:autoSpaceDE w:val="0"/>
        <w:autoSpaceDN w:val="0"/>
        <w:adjustRightInd w:val="0"/>
        <w:jc w:val="both"/>
        <w:rPr>
          <w:rFonts w:cs="Arial"/>
          <w:b/>
        </w:rPr>
      </w:pPr>
      <w:r w:rsidRPr="00100A5B">
        <w:rPr>
          <w:rFonts w:cs="Arial"/>
          <w:b/>
        </w:rPr>
        <w:t>1e engagement: oudercontact</w:t>
      </w:r>
    </w:p>
    <w:p w14:paraId="106C9F3C" w14:textId="77777777" w:rsidR="004804C6" w:rsidRPr="00B42937" w:rsidRDefault="004804C6" w:rsidP="006E2AEF">
      <w:pPr>
        <w:autoSpaceDE w:val="0"/>
        <w:autoSpaceDN w:val="0"/>
        <w:adjustRightInd w:val="0"/>
        <w:jc w:val="both"/>
        <w:rPr>
          <w:rFonts w:cs="Arial"/>
        </w:rPr>
      </w:pPr>
      <w:r w:rsidRPr="00B42937">
        <w:rPr>
          <w:rFonts w:cs="Arial"/>
        </w:rPr>
        <w:t>We organiseren geregeld oudercontacten op school die we al van bij het begin van het</w:t>
      </w:r>
      <w:r>
        <w:rPr>
          <w:rFonts w:cs="Arial"/>
        </w:rPr>
        <w:t xml:space="preserve"> </w:t>
      </w:r>
      <w:r w:rsidRPr="00B42937">
        <w:rPr>
          <w:rFonts w:cs="Arial"/>
        </w:rPr>
        <w:t>schooljaar aankondigen. We verwachten van je ouders dat ze zich engageren om op het oudercontact aanwezig te zijn. Voor ons is dit immers een belangrijk moment om hen te informeren. Kunnen je ouders niet op het oudercontact aanwezig zijn, dan engageert onze school zich om naar een andere mogelijkheid te zoeken en een oplossing te bedenken.</w:t>
      </w:r>
    </w:p>
    <w:p w14:paraId="32256AAF" w14:textId="77777777" w:rsidR="004804C6" w:rsidRPr="00100A5B" w:rsidRDefault="004804C6" w:rsidP="006E2AEF">
      <w:pPr>
        <w:autoSpaceDE w:val="0"/>
        <w:autoSpaceDN w:val="0"/>
        <w:adjustRightInd w:val="0"/>
        <w:jc w:val="both"/>
        <w:rPr>
          <w:rFonts w:cs="Arial"/>
          <w:b/>
        </w:rPr>
      </w:pPr>
      <w:r w:rsidRPr="00100A5B">
        <w:rPr>
          <w:rFonts w:cs="Arial"/>
          <w:b/>
        </w:rPr>
        <w:t>2e engagement: voldoende aanwezigheid</w:t>
      </w:r>
    </w:p>
    <w:p w14:paraId="607A83A7" w14:textId="77777777" w:rsidR="004804C6" w:rsidRPr="00100A5B" w:rsidRDefault="004804C6" w:rsidP="006E2AEF">
      <w:pPr>
        <w:autoSpaceDE w:val="0"/>
        <w:autoSpaceDN w:val="0"/>
        <w:adjustRightInd w:val="0"/>
        <w:jc w:val="both"/>
        <w:rPr>
          <w:rFonts w:cs="Arial"/>
        </w:rPr>
      </w:pPr>
      <w:r w:rsidRPr="00100A5B">
        <w:rPr>
          <w:rFonts w:cs="Arial"/>
        </w:rPr>
        <w:t>Je ouders engageren zich om ervoor te zorgen dat je (tijdig) op school bent of dat je</w:t>
      </w:r>
      <w:r>
        <w:rPr>
          <w:rFonts w:cs="Arial"/>
        </w:rPr>
        <w:t xml:space="preserve"> </w:t>
      </w:r>
      <w:r w:rsidRPr="00100A5B">
        <w:rPr>
          <w:rFonts w:cs="Arial"/>
        </w:rPr>
        <w:t xml:space="preserve">ons tijdig contacteert als je om één of andere reden niet aanwezig </w:t>
      </w:r>
      <w:r>
        <w:rPr>
          <w:rFonts w:cs="Arial"/>
        </w:rPr>
        <w:t>kunt</w:t>
      </w:r>
      <w:r w:rsidRPr="00100A5B">
        <w:rPr>
          <w:rFonts w:cs="Arial"/>
        </w:rPr>
        <w:t xml:space="preserve"> zijn. De school engageert zich </w:t>
      </w:r>
      <w:r w:rsidRPr="000C07E6">
        <w:rPr>
          <w:rFonts w:cs="Arial"/>
        </w:rPr>
        <w:t xml:space="preserve">om bij </w:t>
      </w:r>
      <w:r>
        <w:rPr>
          <w:rFonts w:cs="Arial"/>
        </w:rPr>
        <w:t>problematische afwezigheden</w:t>
      </w:r>
      <w:r w:rsidRPr="000C07E6">
        <w:rPr>
          <w:rFonts w:cs="Arial"/>
        </w:rPr>
        <w:t xml:space="preserve"> samen met je ouders naar oplossingen</w:t>
      </w:r>
      <w:r>
        <w:rPr>
          <w:rFonts w:cs="Arial"/>
        </w:rPr>
        <w:t xml:space="preserve"> te zoeken</w:t>
      </w:r>
      <w:r w:rsidRPr="000C07E6">
        <w:rPr>
          <w:rFonts w:cs="Arial"/>
        </w:rPr>
        <w:t>.</w:t>
      </w:r>
    </w:p>
    <w:p w14:paraId="571993D4" w14:textId="5316FC0D" w:rsidR="006E2AEF" w:rsidRDefault="006E2AEF">
      <w:pPr>
        <w:spacing w:after="0" w:line="240" w:lineRule="auto"/>
        <w:rPr>
          <w:rFonts w:cs="Arial"/>
          <w:b/>
        </w:rPr>
      </w:pPr>
    </w:p>
    <w:p w14:paraId="0B491704" w14:textId="77777777" w:rsidR="004804C6" w:rsidRPr="00100A5B" w:rsidRDefault="004804C6" w:rsidP="006E2AEF">
      <w:pPr>
        <w:autoSpaceDE w:val="0"/>
        <w:autoSpaceDN w:val="0"/>
        <w:adjustRightInd w:val="0"/>
        <w:jc w:val="both"/>
        <w:rPr>
          <w:rFonts w:cs="Arial"/>
          <w:b/>
        </w:rPr>
      </w:pPr>
      <w:r w:rsidRPr="00100A5B">
        <w:rPr>
          <w:rFonts w:cs="Arial"/>
          <w:b/>
        </w:rPr>
        <w:t>3e engagement: individuele leerling</w:t>
      </w:r>
      <w:r>
        <w:rPr>
          <w:rFonts w:cs="Arial"/>
          <w:b/>
        </w:rPr>
        <w:t>en</w:t>
      </w:r>
      <w:r w:rsidRPr="00100A5B">
        <w:rPr>
          <w:rFonts w:cs="Arial"/>
          <w:b/>
        </w:rPr>
        <w:t>begeleiding</w:t>
      </w:r>
    </w:p>
    <w:p w14:paraId="0E04B69E" w14:textId="77777777" w:rsidR="004804C6" w:rsidRPr="00B21249" w:rsidRDefault="004804C6" w:rsidP="006E2AEF">
      <w:pPr>
        <w:autoSpaceDE w:val="0"/>
        <w:autoSpaceDN w:val="0"/>
        <w:adjustRightInd w:val="0"/>
        <w:jc w:val="both"/>
        <w:rPr>
          <w:rFonts w:cs="Arial"/>
        </w:rPr>
      </w:pPr>
      <w:r w:rsidRPr="00B21249">
        <w:rPr>
          <w:rFonts w:cs="Arial"/>
        </w:rPr>
        <w:t>We engageren ons om in overleg met je ouders jouw individuele begeleiding uit te tekenen. We zullen je ouders duidelijk informeren over wat de school aanbiedt en wat de school van je verwacht. Wij verwachten dat je ouders ingaan op onze vraag tot overleg om actief mee te werken aan de vormen van individuele leerling</w:t>
      </w:r>
      <w:r>
        <w:rPr>
          <w:rFonts w:cs="Arial"/>
        </w:rPr>
        <w:t>en</w:t>
      </w:r>
      <w:r w:rsidRPr="00B21249">
        <w:rPr>
          <w:rFonts w:cs="Arial"/>
        </w:rPr>
        <w:t xml:space="preserve">begeleiding die de school aanbiedt en om de gemaakte afspraken na te leven. We verwachten ook dat je </w:t>
      </w:r>
      <w:r>
        <w:rPr>
          <w:rFonts w:cs="Arial"/>
        </w:rPr>
        <w:t xml:space="preserve">ouders met ons contact opnemen </w:t>
      </w:r>
      <w:r w:rsidRPr="00B21249">
        <w:rPr>
          <w:rFonts w:cs="Arial"/>
        </w:rPr>
        <w:t>als ze vragen hebben of zich zorgen maken over jou en engageren ons ertoe om daarover samen in gesprek te gaan.</w:t>
      </w:r>
    </w:p>
    <w:p w14:paraId="65DE8DC8" w14:textId="77777777" w:rsidR="004804C6" w:rsidRPr="00100A5B" w:rsidRDefault="004804C6" w:rsidP="006E2AEF">
      <w:pPr>
        <w:autoSpaceDE w:val="0"/>
        <w:autoSpaceDN w:val="0"/>
        <w:adjustRightInd w:val="0"/>
        <w:jc w:val="both"/>
        <w:rPr>
          <w:rFonts w:cs="Arial"/>
          <w:b/>
        </w:rPr>
      </w:pPr>
      <w:r w:rsidRPr="00100A5B">
        <w:rPr>
          <w:rFonts w:cs="Arial"/>
          <w:b/>
        </w:rPr>
        <w:t>4e engagement: engagement ten opzichte van de onderwijstaal</w:t>
      </w:r>
    </w:p>
    <w:p w14:paraId="25F22F50" w14:textId="77777777" w:rsidR="004804C6" w:rsidRDefault="004804C6" w:rsidP="006E2AEF">
      <w:pPr>
        <w:autoSpaceDE w:val="0"/>
        <w:autoSpaceDN w:val="0"/>
        <w:adjustRightInd w:val="0"/>
        <w:jc w:val="both"/>
        <w:rPr>
          <w:rFonts w:cs="Arial"/>
        </w:rPr>
      </w:pPr>
      <w:r w:rsidRPr="00B21249">
        <w:rPr>
          <w:rFonts w:cs="Arial"/>
        </w:rPr>
        <w:t xml:space="preserve">Onze school erkent en respecteert de </w:t>
      </w:r>
      <w:proofErr w:type="spellStart"/>
      <w:r w:rsidRPr="00B21249">
        <w:rPr>
          <w:rFonts w:cs="Arial"/>
        </w:rPr>
        <w:t>anderstaligheid</w:t>
      </w:r>
      <w:proofErr w:type="spellEnd"/>
      <w:r w:rsidRPr="00B21249">
        <w:rPr>
          <w:rFonts w:cs="Arial"/>
        </w:rPr>
        <w:t xml:space="preserve"> van sommige ouders en leerlingen. We stellen alles in het werk voor een goede communicatie met </w:t>
      </w:r>
      <w:r>
        <w:rPr>
          <w:rFonts w:cs="Arial"/>
        </w:rPr>
        <w:t>je</w:t>
      </w:r>
      <w:r w:rsidRPr="00B21249">
        <w:rPr>
          <w:rFonts w:cs="Arial"/>
        </w:rPr>
        <w:t xml:space="preserve"> ouders. Voor ons is de boodschap belangrijker dan</w:t>
      </w:r>
      <w:r>
        <w:rPr>
          <w:rFonts w:cs="Arial"/>
        </w:rPr>
        <w:t xml:space="preserve"> de vorm. Je hebt gekozen voor </w:t>
      </w:r>
      <w:r w:rsidRPr="00B21249">
        <w:rPr>
          <w:rFonts w:cs="Arial"/>
        </w:rPr>
        <w:t xml:space="preserve">Nederlandstalig onderwijs. Onze school verwacht dan ook een </w:t>
      </w:r>
      <w:r w:rsidRPr="00B21249">
        <w:rPr>
          <w:rFonts w:cs="Arial"/>
        </w:rPr>
        <w:lastRenderedPageBreak/>
        <w:t>positief engagement tegenover deze onderwijstaal. Onze school van haar kant kan bijvoorbeeld anderstalige ouders en leerlingen begeleiden naar naschoolse en buitenschoolse Nederlandstalige activiteiten en/of initiatieven.</w:t>
      </w:r>
    </w:p>
    <w:p w14:paraId="48599150" w14:textId="77777777" w:rsidR="00987648" w:rsidRPr="00987648" w:rsidRDefault="00970D5B" w:rsidP="006E2AEF">
      <w:pPr>
        <w:jc w:val="both"/>
        <w:rPr>
          <w:rFonts w:cs="Arial"/>
          <w:b/>
        </w:rPr>
      </w:pPr>
      <w:r w:rsidRPr="00987648">
        <w:rPr>
          <w:rFonts w:cs="Arial"/>
          <w:b/>
        </w:rPr>
        <w:t>5e engagement: w</w:t>
      </w:r>
      <w:r w:rsidR="00987648" w:rsidRPr="00987648">
        <w:rPr>
          <w:rFonts w:cs="Arial"/>
          <w:b/>
        </w:rPr>
        <w:t>ekelijks opvolgen smartschool</w:t>
      </w:r>
    </w:p>
    <w:p w14:paraId="570DDAFD" w14:textId="15E92077" w:rsidR="004804C6" w:rsidRPr="00970D5B" w:rsidRDefault="00987648" w:rsidP="006E2AEF">
      <w:pPr>
        <w:jc w:val="both"/>
        <w:rPr>
          <w:rFonts w:cs="Arial"/>
        </w:rPr>
      </w:pPr>
      <w:r>
        <w:rPr>
          <w:rFonts w:cs="Arial"/>
        </w:rPr>
        <w:t xml:space="preserve">De </w:t>
      </w:r>
      <w:r w:rsidR="00970D5B" w:rsidRPr="00970D5B">
        <w:rPr>
          <w:rFonts w:cs="Arial"/>
        </w:rPr>
        <w:t xml:space="preserve">agenda </w:t>
      </w:r>
      <w:r>
        <w:rPr>
          <w:rFonts w:cs="Arial"/>
        </w:rPr>
        <w:t xml:space="preserve">op Smartschool en de planningsagenda </w:t>
      </w:r>
      <w:r w:rsidR="00970D5B" w:rsidRPr="00970D5B">
        <w:rPr>
          <w:rFonts w:cs="Arial"/>
        </w:rPr>
        <w:t>zijn een belangrijk communicatiemiddel. Daarom vragen wij om deze wekelijks na te kijken.</w:t>
      </w:r>
      <w:r>
        <w:rPr>
          <w:rFonts w:cs="Arial"/>
        </w:rPr>
        <w:t xml:space="preserve"> We vragen ook om de punten van uw zoon/dochter op regelmatige basis te raadplegen via </w:t>
      </w:r>
      <w:proofErr w:type="spellStart"/>
      <w:r>
        <w:rPr>
          <w:rFonts w:cs="Arial"/>
        </w:rPr>
        <w:t>Skore</w:t>
      </w:r>
      <w:proofErr w:type="spellEnd"/>
      <w:r>
        <w:rPr>
          <w:rFonts w:cs="Arial"/>
        </w:rPr>
        <w:t xml:space="preserve"> in Smartschool.</w:t>
      </w:r>
    </w:p>
    <w:p w14:paraId="49970E53" w14:textId="77777777" w:rsidR="004804C6" w:rsidRDefault="004804C6" w:rsidP="006E2AEF">
      <w:pPr>
        <w:pStyle w:val="Geenafstand"/>
        <w:jc w:val="both"/>
      </w:pPr>
    </w:p>
    <w:p w14:paraId="430D6E01" w14:textId="77777777" w:rsidR="004804C6" w:rsidRDefault="004804C6" w:rsidP="006E2AEF">
      <w:pPr>
        <w:jc w:val="both"/>
      </w:pPr>
      <w:bookmarkStart w:id="90" w:name="_Toc219283488"/>
      <w:bookmarkStart w:id="91" w:name="_Toc221980883"/>
      <w:bookmarkStart w:id="92" w:name="_Toc253650720"/>
      <w:bookmarkStart w:id="93" w:name="_Toc279140407"/>
      <w:bookmarkStart w:id="94" w:name="_Toc410719372"/>
      <w:bookmarkStart w:id="95" w:name="_Toc410721964"/>
      <w:bookmarkStart w:id="96" w:name="_Toc410722319"/>
      <w:bookmarkStart w:id="97" w:name="_Toc441573077"/>
    </w:p>
    <w:p w14:paraId="7541ECC2" w14:textId="77777777" w:rsidR="004804C6" w:rsidRDefault="004804C6" w:rsidP="006E2AEF">
      <w:pPr>
        <w:jc w:val="both"/>
      </w:pPr>
    </w:p>
    <w:p w14:paraId="7D24CADB" w14:textId="77777777" w:rsidR="006E2AEF" w:rsidRDefault="006E2AEF">
      <w:pPr>
        <w:spacing w:after="0" w:line="240" w:lineRule="auto"/>
        <w:rPr>
          <w:rFonts w:eastAsiaTheme="majorEastAsia" w:cstheme="majorBidi"/>
          <w:b/>
          <w:color w:val="C3004A" w:themeColor="text2"/>
          <w:kern w:val="28"/>
          <w:sz w:val="32"/>
          <w:lang w:val="nl-BE"/>
        </w:rPr>
      </w:pPr>
      <w:r>
        <w:br w:type="page"/>
      </w:r>
    </w:p>
    <w:p w14:paraId="0787217B" w14:textId="77777777" w:rsidR="004804C6" w:rsidRDefault="004804C6" w:rsidP="006E2AEF">
      <w:pPr>
        <w:pStyle w:val="Kop1"/>
        <w:numPr>
          <w:ilvl w:val="0"/>
          <w:numId w:val="2"/>
        </w:numPr>
        <w:ind w:left="567" w:hanging="567"/>
        <w:jc w:val="both"/>
      </w:pPr>
      <w:bookmarkStart w:id="98" w:name="_Toc475528500"/>
      <w:r>
        <w:lastRenderedPageBreak/>
        <w:t>Begeleiding en evaluatie</w:t>
      </w:r>
      <w:bookmarkEnd w:id="98"/>
    </w:p>
    <w:p w14:paraId="661C3124" w14:textId="77777777" w:rsidR="004804C6" w:rsidRPr="00120FC4" w:rsidRDefault="004804C6" w:rsidP="006E2AEF">
      <w:pPr>
        <w:pStyle w:val="Kop2"/>
        <w:numPr>
          <w:ilvl w:val="1"/>
          <w:numId w:val="2"/>
        </w:numPr>
        <w:ind w:left="567" w:hanging="567"/>
        <w:jc w:val="both"/>
      </w:pPr>
      <w:bookmarkStart w:id="99" w:name="_Toc475528501"/>
      <w:r>
        <w:t>Leerlingenb</w:t>
      </w:r>
      <w:r w:rsidRPr="00120FC4">
        <w:t>egeleiding</w:t>
      </w:r>
      <w:bookmarkEnd w:id="99"/>
      <w:r w:rsidRPr="00120FC4">
        <w:t xml:space="preserve"> </w:t>
      </w:r>
      <w:bookmarkEnd w:id="90"/>
      <w:bookmarkEnd w:id="91"/>
      <w:bookmarkEnd w:id="92"/>
      <w:bookmarkEnd w:id="93"/>
      <w:bookmarkEnd w:id="94"/>
      <w:bookmarkEnd w:id="95"/>
      <w:bookmarkEnd w:id="96"/>
      <w:bookmarkEnd w:id="97"/>
    </w:p>
    <w:p w14:paraId="62961A87" w14:textId="77777777" w:rsidR="004804C6" w:rsidRPr="00120FC4" w:rsidRDefault="004804C6" w:rsidP="006E2AEF">
      <w:pPr>
        <w:spacing w:before="100" w:beforeAutospacing="1" w:after="100" w:afterAutospacing="1" w:line="240" w:lineRule="auto"/>
        <w:jc w:val="both"/>
        <w:rPr>
          <w:rFonts w:ascii="Calibri" w:hAnsi="Calibri" w:cs="Arial"/>
        </w:rPr>
      </w:pPr>
      <w:r w:rsidRPr="00120FC4">
        <w:rPr>
          <w:rFonts w:ascii="Calibri" w:hAnsi="Calibri" w:cs="Arial"/>
        </w:rPr>
        <w:t>De leraren van je studierichting begeleiden en helpen je om de doelen van de verschillende vakken te bereiken - en ook de schooleigen doelen (bv. leerattitudes) die eventueel gesteld worden</w:t>
      </w:r>
      <w:r w:rsidRPr="00120FC4">
        <w:rPr>
          <w:rFonts w:ascii="Calibri" w:hAnsi="Calibri" w:cs="Arial"/>
          <w:b/>
        </w:rPr>
        <w:t xml:space="preserve">. </w:t>
      </w:r>
      <w:r w:rsidRPr="00120FC4">
        <w:rPr>
          <w:rFonts w:ascii="Calibri" w:hAnsi="Calibri" w:cs="Arial"/>
        </w:rPr>
        <w:t xml:space="preserve">Zij zullen aangeven wat ze van jou verwachten, hoe je die doelen </w:t>
      </w:r>
      <w:r>
        <w:rPr>
          <w:rFonts w:ascii="Calibri" w:hAnsi="Calibri" w:cs="Arial"/>
        </w:rPr>
        <w:t>kunt</w:t>
      </w:r>
      <w:r w:rsidRPr="00120FC4">
        <w:rPr>
          <w:rFonts w:ascii="Calibri" w:hAnsi="Calibri" w:cs="Arial"/>
        </w:rPr>
        <w:t xml:space="preserve"> bereiken, waar en hoe je bijkomende hulp </w:t>
      </w:r>
      <w:r>
        <w:rPr>
          <w:rFonts w:ascii="Calibri" w:hAnsi="Calibri" w:cs="Arial"/>
        </w:rPr>
        <w:t>kunt</w:t>
      </w:r>
      <w:r w:rsidRPr="00120FC4">
        <w:rPr>
          <w:rFonts w:ascii="Calibri" w:hAnsi="Calibri" w:cs="Arial"/>
        </w:rPr>
        <w:t xml:space="preserve"> krijgen.</w:t>
      </w:r>
    </w:p>
    <w:p w14:paraId="33848ED3" w14:textId="77777777" w:rsidR="004804C6" w:rsidRPr="00120FC4" w:rsidRDefault="004804C6" w:rsidP="006E2AEF">
      <w:pPr>
        <w:spacing w:before="100" w:beforeAutospacing="1" w:after="100" w:afterAutospacing="1" w:line="240" w:lineRule="auto"/>
        <w:jc w:val="both"/>
        <w:rPr>
          <w:rFonts w:ascii="Calibri" w:hAnsi="Calibri" w:cs="Arial"/>
        </w:rPr>
      </w:pPr>
      <w:r w:rsidRPr="00120FC4">
        <w:rPr>
          <w:rFonts w:ascii="Calibri" w:hAnsi="Calibri" w:cs="Arial"/>
        </w:rPr>
        <w:t xml:space="preserve">Wij zullen jou geregeld informeren over je vorderingen op basis van </w:t>
      </w:r>
      <w:proofErr w:type="spellStart"/>
      <w:r w:rsidRPr="00120FC4">
        <w:rPr>
          <w:rFonts w:ascii="Calibri" w:hAnsi="Calibri" w:cs="Arial"/>
        </w:rPr>
        <w:t>toetsgegevens</w:t>
      </w:r>
      <w:proofErr w:type="spellEnd"/>
      <w:r w:rsidRPr="00120FC4">
        <w:rPr>
          <w:rFonts w:ascii="Calibri" w:hAnsi="Calibri" w:cs="Arial"/>
        </w:rPr>
        <w:t>, taken, observaties van je leergedrag.</w:t>
      </w:r>
    </w:p>
    <w:p w14:paraId="7D18F1DC" w14:textId="6F0212D7" w:rsidR="004804C6" w:rsidRPr="004E28A4" w:rsidRDefault="004804C6" w:rsidP="00C61B5F">
      <w:pPr>
        <w:spacing w:before="120" w:after="0" w:line="240" w:lineRule="auto"/>
        <w:jc w:val="both"/>
        <w:rPr>
          <w:b/>
          <w:color w:val="FF0000"/>
        </w:rPr>
      </w:pPr>
      <w:r>
        <w:rPr>
          <w:rFonts w:ascii="Calibri" w:eastAsia="Calibri" w:hAnsi="Calibri"/>
          <w:color w:val="000000"/>
        </w:rPr>
        <w:t>Onze school hecht veel belang aan zorg en zorgverbreding en daarom schenken we ook</w:t>
      </w:r>
      <w:r w:rsidRPr="00120FC4">
        <w:rPr>
          <w:rFonts w:ascii="Calibri" w:eastAsia="Calibri" w:hAnsi="Calibri"/>
          <w:color w:val="000000"/>
        </w:rPr>
        <w:t xml:space="preserve"> veel aandacht aan de begeleiding van de leerlingen. Wij werken hiervoor samen met het CLB en je ouders</w:t>
      </w:r>
      <w:r>
        <w:rPr>
          <w:rFonts w:ascii="Calibri" w:eastAsia="Calibri" w:hAnsi="Calibri"/>
          <w:color w:val="000000"/>
        </w:rPr>
        <w:t>.</w:t>
      </w:r>
      <w:r w:rsidRPr="00120FC4">
        <w:rPr>
          <w:rFonts w:ascii="Calibri" w:eastAsia="Calibri" w:hAnsi="Calibri"/>
          <w:color w:val="000000"/>
        </w:rPr>
        <w:t xml:space="preserve"> </w:t>
      </w:r>
      <w:r>
        <w:rPr>
          <w:rFonts w:ascii="Calibri" w:eastAsia="Calibri" w:hAnsi="Calibri"/>
          <w:color w:val="000000"/>
        </w:rPr>
        <w:t>I</w:t>
      </w:r>
      <w:r w:rsidRPr="00120FC4">
        <w:rPr>
          <w:rFonts w:ascii="Calibri" w:eastAsia="Calibri" w:hAnsi="Calibri"/>
          <w:color w:val="000000"/>
        </w:rPr>
        <w:t>n het bijzonder voor leerlingen met specifieke onderwijsbehoeften doen</w:t>
      </w:r>
      <w:r>
        <w:rPr>
          <w:rFonts w:ascii="Calibri" w:eastAsia="Calibri" w:hAnsi="Calibri"/>
          <w:color w:val="000000"/>
        </w:rPr>
        <w:t xml:space="preserve"> wij</w:t>
      </w:r>
      <w:r w:rsidRPr="00120FC4">
        <w:rPr>
          <w:rFonts w:ascii="Calibri" w:eastAsia="Calibri" w:hAnsi="Calibri"/>
          <w:color w:val="000000"/>
        </w:rPr>
        <w:t xml:space="preserve"> gepaste en redelijke aanpassingen</w:t>
      </w:r>
      <w:r>
        <w:rPr>
          <w:rFonts w:ascii="Calibri" w:eastAsia="Calibri" w:hAnsi="Calibri"/>
          <w:color w:val="000000"/>
        </w:rPr>
        <w:t>. N</w:t>
      </w:r>
      <w:r w:rsidRPr="00120FC4">
        <w:rPr>
          <w:rFonts w:ascii="Calibri" w:eastAsia="Calibri" w:hAnsi="Calibri"/>
          <w:color w:val="000000"/>
        </w:rPr>
        <w:t>aargelang de noden van de leerling</w:t>
      </w:r>
      <w:r>
        <w:rPr>
          <w:rFonts w:ascii="Calibri" w:eastAsia="Calibri" w:hAnsi="Calibri"/>
          <w:color w:val="000000"/>
        </w:rPr>
        <w:t xml:space="preserve"> nemen wij onder andere</w:t>
      </w:r>
      <w:r w:rsidRPr="00120FC4">
        <w:rPr>
          <w:rFonts w:ascii="Calibri" w:eastAsia="Calibri" w:hAnsi="Calibri"/>
          <w:color w:val="000000"/>
        </w:rPr>
        <w:t xml:space="preserve"> remediërende, differentiërende, compenserende of dispenserende maatregelen.</w:t>
      </w:r>
      <w:r>
        <w:rPr>
          <w:rFonts w:ascii="Calibri" w:eastAsia="Calibri" w:hAnsi="Calibri"/>
          <w:color w:val="000000"/>
        </w:rPr>
        <w:t xml:space="preserve"> </w:t>
      </w:r>
    </w:p>
    <w:p w14:paraId="41038174" w14:textId="77777777" w:rsidR="004804C6" w:rsidRPr="00AA6202" w:rsidRDefault="004804C6" w:rsidP="006E2AEF">
      <w:pPr>
        <w:spacing w:before="100" w:beforeAutospacing="1" w:after="100" w:afterAutospacing="1" w:line="240" w:lineRule="auto"/>
        <w:jc w:val="both"/>
        <w:rPr>
          <w:rFonts w:ascii="Calibri" w:hAnsi="Calibri" w:cs="Arial"/>
        </w:rPr>
      </w:pPr>
      <w:r w:rsidRPr="00120FC4">
        <w:rPr>
          <w:rFonts w:ascii="Calibri" w:hAnsi="Calibri" w:cs="Arial"/>
        </w:rPr>
        <w:t>Als leerling engageer je je om deel te nemen aan elke vorm van individuele leerlingenbegeleiding die de school aanbiedt. Van je ouders verwachten wij hiertegenover een positief engagement.</w:t>
      </w:r>
      <w:r w:rsidRPr="00120FC4">
        <w:rPr>
          <w:rFonts w:ascii="Calibri" w:hAnsi="Calibri" w:cs="Arial"/>
          <w:color w:val="FF0000"/>
        </w:rPr>
        <w:t xml:space="preserve"> </w:t>
      </w:r>
    </w:p>
    <w:p w14:paraId="3E8A14C9" w14:textId="77777777" w:rsidR="004804C6" w:rsidRPr="00120FC4" w:rsidRDefault="004804C6" w:rsidP="006E2AEF">
      <w:pPr>
        <w:spacing w:after="0" w:line="240" w:lineRule="auto"/>
        <w:jc w:val="both"/>
        <w:rPr>
          <w:rFonts w:ascii="Calibri" w:eastAsia="Calibri" w:hAnsi="Calibri" w:cs="Arial"/>
        </w:rPr>
      </w:pPr>
      <w:r w:rsidRPr="00120FC4">
        <w:rPr>
          <w:rFonts w:ascii="Calibri" w:hAnsi="Calibri" w:cs="Arial"/>
        </w:rPr>
        <w:t xml:space="preserve">In jouw belang engageren je ouders zich </w:t>
      </w:r>
      <w:r>
        <w:rPr>
          <w:rFonts w:ascii="Calibri" w:hAnsi="Calibri" w:cs="Arial"/>
        </w:rPr>
        <w:t>ertoe</w:t>
      </w:r>
      <w:r w:rsidRPr="00120FC4">
        <w:rPr>
          <w:rFonts w:ascii="Calibri" w:hAnsi="Calibri" w:cs="Arial"/>
        </w:rPr>
        <w:t xml:space="preserve"> om aanwezig te zijn op het oudercontact.</w:t>
      </w:r>
      <w:r w:rsidRPr="00B13D9D">
        <w:rPr>
          <w:rFonts w:ascii="Calibri" w:eastAsia="Calibri" w:hAnsi="Calibri" w:cs="Arial"/>
          <w:b/>
        </w:rPr>
        <w:t xml:space="preserve"> </w:t>
      </w:r>
    </w:p>
    <w:p w14:paraId="524C2E19" w14:textId="77777777" w:rsidR="004804C6" w:rsidRDefault="004804C6" w:rsidP="006E2AEF">
      <w:pPr>
        <w:jc w:val="both"/>
      </w:pPr>
    </w:p>
    <w:p w14:paraId="4F914F12" w14:textId="77777777" w:rsidR="006E2AEF" w:rsidRDefault="006E2AEF">
      <w:pPr>
        <w:spacing w:after="0" w:line="240" w:lineRule="auto"/>
        <w:rPr>
          <w:b/>
          <w:kern w:val="28"/>
          <w:sz w:val="28"/>
          <w:lang w:val="nl-BE"/>
        </w:rPr>
      </w:pPr>
      <w:r>
        <w:br w:type="page"/>
      </w:r>
    </w:p>
    <w:p w14:paraId="1411D595" w14:textId="538A1573" w:rsidR="00FF1099" w:rsidRDefault="004804C6" w:rsidP="00FF1099">
      <w:pPr>
        <w:pStyle w:val="Kop2"/>
        <w:numPr>
          <w:ilvl w:val="1"/>
          <w:numId w:val="2"/>
        </w:numPr>
        <w:ind w:left="567" w:hanging="567"/>
        <w:jc w:val="both"/>
        <w:rPr>
          <w:color w:val="000000" w:themeColor="text1"/>
        </w:rPr>
      </w:pPr>
      <w:bookmarkStart w:id="100" w:name="_Toc475528502"/>
      <w:r w:rsidRPr="009E4E30">
        <w:rPr>
          <w:color w:val="000000" w:themeColor="text1"/>
        </w:rPr>
        <w:lastRenderedPageBreak/>
        <w:t>Evaluatie</w:t>
      </w:r>
      <w:bookmarkEnd w:id="100"/>
    </w:p>
    <w:p w14:paraId="1E84351A" w14:textId="77777777" w:rsidR="009E4E30" w:rsidRPr="009E4E30" w:rsidRDefault="009E4E30" w:rsidP="009E4E30">
      <w:pPr>
        <w:rPr>
          <w:lang w:val="nl-BE"/>
        </w:rPr>
      </w:pPr>
      <w:r w:rsidRPr="009E4E30">
        <w:rPr>
          <w:lang w:val="nl-BE"/>
        </w:rPr>
        <w:t>De leraren van je studierichting begeleiden en helpen je om de doelen van de verschillende vakken te bereiken - en ook de schooleigen doelen (bv. leerattitudes) die eventueel gesteld worden</w:t>
      </w:r>
      <w:r w:rsidRPr="009E4E30">
        <w:rPr>
          <w:b/>
          <w:lang w:val="nl-BE"/>
        </w:rPr>
        <w:t xml:space="preserve">. </w:t>
      </w:r>
      <w:r w:rsidRPr="009E4E30">
        <w:rPr>
          <w:lang w:val="nl-BE"/>
        </w:rPr>
        <w:t xml:space="preserve">Zij zullen aangeven wat ze van jou verwachten, hoe je die doelen kan bereiken, waar en hoe je bijkomende hulp kan krijgen. </w:t>
      </w:r>
    </w:p>
    <w:p w14:paraId="50F5FB0A" w14:textId="77777777" w:rsidR="009E4E30" w:rsidRPr="009E4E30" w:rsidRDefault="009E4E30" w:rsidP="009E4E30">
      <w:pPr>
        <w:rPr>
          <w:lang w:val="nl-BE"/>
        </w:rPr>
      </w:pPr>
      <w:r w:rsidRPr="009E4E30">
        <w:rPr>
          <w:lang w:val="nl-BE"/>
        </w:rPr>
        <w:t xml:space="preserve">Wij zullen jou geregeld informeren over je vorderingen op basis van </w:t>
      </w:r>
      <w:proofErr w:type="spellStart"/>
      <w:r w:rsidRPr="009E4E30">
        <w:rPr>
          <w:lang w:val="nl-BE"/>
        </w:rPr>
        <w:t>toetsgegevens</w:t>
      </w:r>
      <w:proofErr w:type="spellEnd"/>
      <w:r w:rsidRPr="009E4E30">
        <w:rPr>
          <w:lang w:val="nl-BE"/>
        </w:rPr>
        <w:t>, taken, observaties van je leergedrag.</w:t>
      </w:r>
    </w:p>
    <w:p w14:paraId="07AC8B3F" w14:textId="77777777" w:rsidR="009E4E30" w:rsidRPr="009E4E30" w:rsidRDefault="009E4E30" w:rsidP="009E4E30">
      <w:pPr>
        <w:rPr>
          <w:lang w:val="nl-BE"/>
        </w:rPr>
      </w:pPr>
      <w:r w:rsidRPr="009E4E30">
        <w:rPr>
          <w:lang w:val="nl-BE"/>
        </w:rPr>
        <w:t>In het kader van blijvende aandacht voor en verbreding van de zorg heeft onze school veel aandacht voor leerlingenbegeleiding. Wij werken hiervoor samen met het CLB en de ouders en doen, in het bijzonder voor leerlingen met specifieke onderwijsbehoeften, gepaste en redelijke aanpassingen, waaronder het inzetten van remediërende, differentiërende, compenserende of dispenserende maatregelen naargelang  de noden van de leerling.</w:t>
      </w:r>
    </w:p>
    <w:p w14:paraId="0166B6D9" w14:textId="77777777" w:rsidR="009E4E30" w:rsidRPr="009E4E30" w:rsidRDefault="009E4E30" w:rsidP="009E4E30">
      <w:pPr>
        <w:rPr>
          <w:lang w:val="nl-BE"/>
        </w:rPr>
      </w:pPr>
      <w:r w:rsidRPr="009E4E30">
        <w:rPr>
          <w:lang w:val="nl-BE"/>
        </w:rPr>
        <w:t>De  leerlingen engageren zich om deel te nemen aan elke vorm van individuele leerlingenbegeleiding die de school aanbiedt. Van de ouders wordt hiertegenover een positief engagement verwacht.</w:t>
      </w:r>
    </w:p>
    <w:p w14:paraId="5C8156D5" w14:textId="77777777" w:rsidR="009E4E30" w:rsidRPr="009E4E30" w:rsidRDefault="009E4E30" w:rsidP="009E4E30">
      <w:pPr>
        <w:rPr>
          <w:lang w:val="nl-BE"/>
        </w:rPr>
      </w:pPr>
      <w:r w:rsidRPr="009E4E30">
        <w:rPr>
          <w:lang w:val="nl-BE"/>
        </w:rPr>
        <w:t>In het belang van de leerling engageren de ouders zich er toe om aanwezig te zijn op het oudercontact.</w:t>
      </w:r>
    </w:p>
    <w:p w14:paraId="2549E288" w14:textId="77777777" w:rsidR="009E4E30" w:rsidRPr="009E4E30" w:rsidRDefault="009E4E30" w:rsidP="009E4E30"/>
    <w:p w14:paraId="6C231B82" w14:textId="17BA7429" w:rsidR="00FF1099" w:rsidRDefault="009E4E30" w:rsidP="009E4E30">
      <w:pPr>
        <w:pStyle w:val="Kop3"/>
      </w:pPr>
      <w:r>
        <w:t>Wat en hoe evalueren wij?</w:t>
      </w:r>
    </w:p>
    <w:p w14:paraId="3CF4D5CA" w14:textId="77777777" w:rsidR="009E4E30" w:rsidRDefault="009E4E30" w:rsidP="009E4E30"/>
    <w:p w14:paraId="152BB63C" w14:textId="77777777" w:rsidR="009E4E30" w:rsidRPr="009E4E30" w:rsidRDefault="009E4E30" w:rsidP="009E4E30">
      <w:pPr>
        <w:rPr>
          <w:i/>
          <w:u w:val="single"/>
          <w:lang w:val="nl-BE"/>
        </w:rPr>
      </w:pPr>
      <w:r w:rsidRPr="009E4E30">
        <w:rPr>
          <w:i/>
          <w:u w:val="single"/>
          <w:lang w:val="nl-BE"/>
        </w:rPr>
        <w:t>Dagelijks werk</w:t>
      </w:r>
    </w:p>
    <w:p w14:paraId="48FAD411" w14:textId="7B3A5A08" w:rsidR="009E4E30" w:rsidRPr="009E4E30" w:rsidRDefault="009E4E30" w:rsidP="009E4E30">
      <w:pPr>
        <w:rPr>
          <w:lang w:val="nl-BE"/>
        </w:rPr>
      </w:pPr>
      <w:r>
        <w:rPr>
          <w:lang w:val="nl-BE"/>
        </w:rPr>
        <w:t xml:space="preserve">a) </w:t>
      </w:r>
      <w:r w:rsidRPr="009E4E30">
        <w:rPr>
          <w:lang w:val="nl-BE"/>
        </w:rPr>
        <w:t>Om na te gaan of de leerstof geregeld ingestudeerd en begrepen wordt, hebben leerkrachten een aantal mogelijkheden zoals:</w:t>
      </w:r>
    </w:p>
    <w:p w14:paraId="59A679D3" w14:textId="77777777" w:rsidR="009E4E30" w:rsidRPr="009E4E30" w:rsidRDefault="009E4E30" w:rsidP="009E4E30">
      <w:pPr>
        <w:rPr>
          <w:lang w:val="nl-BE"/>
        </w:rPr>
      </w:pPr>
      <w:r w:rsidRPr="009E4E30">
        <w:rPr>
          <w:lang w:val="nl-BE"/>
        </w:rPr>
        <w:t>•</w:t>
      </w:r>
      <w:r w:rsidRPr="009E4E30">
        <w:rPr>
          <w:lang w:val="nl-BE"/>
        </w:rPr>
        <w:tab/>
        <w:t>luisteren naar antwoorden op vragen die tijdens de les gesteld worden (dus tijdens een klasgesprek) en de antwoorden beoordelen.</w:t>
      </w:r>
    </w:p>
    <w:p w14:paraId="629C71D6" w14:textId="77777777" w:rsidR="009E4E30" w:rsidRPr="009E4E30" w:rsidRDefault="009E4E30" w:rsidP="009E4E30">
      <w:pPr>
        <w:rPr>
          <w:lang w:val="nl-BE"/>
        </w:rPr>
      </w:pPr>
      <w:r w:rsidRPr="009E4E30">
        <w:rPr>
          <w:lang w:val="nl-BE"/>
        </w:rPr>
        <w:t>•</w:t>
      </w:r>
      <w:r w:rsidRPr="009E4E30">
        <w:rPr>
          <w:lang w:val="nl-BE"/>
        </w:rPr>
        <w:tab/>
        <w:t>korte overhoringen of toetsen houden bij het begin of op het einde van de les. Deze overhoringen kunnen aangekondigd of niet aangekondigd zijn.</w:t>
      </w:r>
    </w:p>
    <w:p w14:paraId="26C804F2" w14:textId="77777777" w:rsidR="009E4E30" w:rsidRPr="009E4E30" w:rsidRDefault="009E4E30" w:rsidP="009E4E30">
      <w:pPr>
        <w:rPr>
          <w:lang w:val="nl-BE"/>
        </w:rPr>
      </w:pPr>
      <w:r w:rsidRPr="009E4E30">
        <w:rPr>
          <w:lang w:val="nl-BE"/>
        </w:rPr>
        <w:t>•</w:t>
      </w:r>
      <w:r w:rsidRPr="009E4E30">
        <w:rPr>
          <w:lang w:val="nl-BE"/>
        </w:rPr>
        <w:tab/>
        <w:t>herhalingstoetsen houden.</w:t>
      </w:r>
    </w:p>
    <w:p w14:paraId="62728876" w14:textId="77777777" w:rsidR="009E4E30" w:rsidRPr="009E4E30" w:rsidRDefault="009E4E30" w:rsidP="009E4E30">
      <w:pPr>
        <w:rPr>
          <w:lang w:val="nl-BE"/>
        </w:rPr>
      </w:pPr>
      <w:r w:rsidRPr="009E4E30">
        <w:rPr>
          <w:lang w:val="nl-BE"/>
        </w:rPr>
        <w:t>•</w:t>
      </w:r>
      <w:r w:rsidRPr="009E4E30">
        <w:rPr>
          <w:lang w:val="nl-BE"/>
        </w:rPr>
        <w:tab/>
        <w:t>oefeningen en (huis)taken opleggen</w:t>
      </w:r>
    </w:p>
    <w:p w14:paraId="5EE9FAD2" w14:textId="77777777" w:rsidR="009E4E30" w:rsidRPr="009E4E30" w:rsidRDefault="009E4E30" w:rsidP="00FF6A56">
      <w:pPr>
        <w:numPr>
          <w:ilvl w:val="0"/>
          <w:numId w:val="54"/>
        </w:numPr>
        <w:rPr>
          <w:lang w:val="nl-BE"/>
        </w:rPr>
      </w:pPr>
      <w:r w:rsidRPr="009E4E30">
        <w:rPr>
          <w:lang w:val="nl-BE"/>
        </w:rPr>
        <w:t xml:space="preserve"> </w:t>
      </w:r>
      <w:proofErr w:type="spellStart"/>
      <w:r w:rsidRPr="009E4E30">
        <w:rPr>
          <w:lang w:val="nl-BE"/>
        </w:rPr>
        <w:t>onderzoekscompetenties</w:t>
      </w:r>
      <w:proofErr w:type="spellEnd"/>
      <w:r w:rsidRPr="009E4E30">
        <w:rPr>
          <w:lang w:val="nl-BE"/>
        </w:rPr>
        <w:t xml:space="preserve"> in ASO</w:t>
      </w:r>
    </w:p>
    <w:p w14:paraId="51482FF7" w14:textId="77777777" w:rsidR="009E4E30" w:rsidRPr="009E4E30" w:rsidRDefault="009E4E30" w:rsidP="009E4E30">
      <w:pPr>
        <w:rPr>
          <w:lang w:val="x-none"/>
        </w:rPr>
      </w:pPr>
      <w:r w:rsidRPr="009E4E30">
        <w:rPr>
          <w:lang w:val="x-none"/>
        </w:rPr>
        <w:t>Leerkrachten kunnen voor hun vak of deelvak een afsprakennota door jou en je ouders laten ondertekenen om zo de evaluatie nog doorzichtiger te maken.</w:t>
      </w:r>
      <w:r w:rsidRPr="009E4E30">
        <w:rPr>
          <w:lang w:val="x-none"/>
        </w:rPr>
        <w:tab/>
      </w:r>
    </w:p>
    <w:p w14:paraId="5965033A" w14:textId="77777777" w:rsidR="009E4E30" w:rsidRPr="009E4E30" w:rsidRDefault="009E4E30" w:rsidP="009E4E30">
      <w:pPr>
        <w:rPr>
          <w:lang w:val="x-none"/>
        </w:rPr>
      </w:pPr>
      <w:r w:rsidRPr="009E4E30">
        <w:rPr>
          <w:lang w:val="x-none"/>
        </w:rPr>
        <w:t>Attentie: wie om welke reden ook aan een overhoring niet deelnemen kan, een oefening tijdens de les of een persoonlijke taak niet maken kan, mag verplicht worden de oefening, de taak of de overhoring achteraf in te halen.</w:t>
      </w:r>
    </w:p>
    <w:p w14:paraId="1339A283" w14:textId="6744CB93" w:rsidR="009E4E30" w:rsidRPr="009E4E30" w:rsidRDefault="009E4E30" w:rsidP="009E4E30">
      <w:pPr>
        <w:rPr>
          <w:lang w:val="nl-BE"/>
        </w:rPr>
      </w:pPr>
      <w:r>
        <w:rPr>
          <w:lang w:val="nl-BE"/>
        </w:rPr>
        <w:t xml:space="preserve">b) </w:t>
      </w:r>
      <w:r w:rsidRPr="009E4E30">
        <w:rPr>
          <w:lang w:val="nl-BE"/>
        </w:rPr>
        <w:t xml:space="preserve">Leerkrachten kunnen ook de studiehouding en de leerattitude evalueren. </w:t>
      </w:r>
    </w:p>
    <w:p w14:paraId="251C3849" w14:textId="77777777" w:rsidR="009E4E30" w:rsidRPr="009E4E30" w:rsidRDefault="009E4E30" w:rsidP="009E4E30">
      <w:pPr>
        <w:rPr>
          <w:lang w:val="nl-BE"/>
        </w:rPr>
      </w:pPr>
      <w:r w:rsidRPr="009E4E30">
        <w:rPr>
          <w:lang w:val="x-none"/>
        </w:rPr>
        <w:t>Voorbeelden hiervan zijn de aandacht, de taakaanvaarding, de wijze waarop de agenda ingevuld wordt, waarop schriften verzorgd worden…</w:t>
      </w:r>
    </w:p>
    <w:p w14:paraId="46A800F1" w14:textId="77777777" w:rsidR="009E4E30" w:rsidRPr="009E4E30" w:rsidRDefault="009E4E30" w:rsidP="009E4E30">
      <w:pPr>
        <w:rPr>
          <w:lang w:val="x-none"/>
        </w:rPr>
      </w:pPr>
      <w:r w:rsidRPr="009E4E30">
        <w:rPr>
          <w:lang w:val="x-none"/>
        </w:rPr>
        <w:lastRenderedPageBreak/>
        <w:t xml:space="preserve">Dit alles wordt </w:t>
      </w:r>
      <w:r w:rsidRPr="009E4E30">
        <w:rPr>
          <w:lang w:val="nl-BE"/>
        </w:rPr>
        <w:t>drie</w:t>
      </w:r>
      <w:r w:rsidRPr="009E4E30">
        <w:rPr>
          <w:lang w:val="x-none"/>
        </w:rPr>
        <w:t>maal per jaar door iedere leerkracht omgezet in een cijfer van 0 tot 10.</w:t>
      </w:r>
    </w:p>
    <w:p w14:paraId="3638EEC6" w14:textId="77777777" w:rsidR="009E4E30" w:rsidRPr="009E4E30" w:rsidRDefault="009E4E30" w:rsidP="009E4E30">
      <w:pPr>
        <w:rPr>
          <w:lang w:val="nl-BE"/>
        </w:rPr>
      </w:pPr>
      <w:r w:rsidRPr="009E4E30">
        <w:rPr>
          <w:lang w:val="x-none"/>
        </w:rPr>
        <w:t>Daarbij wordt het cijfer 5 als nipt voldoende beschouwd.</w:t>
      </w:r>
      <w:r w:rsidRPr="009E4E30">
        <w:rPr>
          <w:lang w:val="nl-BE"/>
        </w:rPr>
        <w:t xml:space="preserve"> Minder dan 5 kan leiden tot remediëring.</w:t>
      </w:r>
    </w:p>
    <w:p w14:paraId="412CF7DF" w14:textId="77777777" w:rsidR="009E4E30" w:rsidRPr="009E4E30" w:rsidRDefault="009E4E30" w:rsidP="009E4E30">
      <w:pPr>
        <w:rPr>
          <w:lang w:val="nl-BE"/>
        </w:rPr>
      </w:pPr>
      <w:r w:rsidRPr="009E4E30">
        <w:rPr>
          <w:lang w:val="x-none"/>
        </w:rPr>
        <w:t>Het cijfer wordt op het rapport vermeld onder dagelijks werk.</w:t>
      </w:r>
    </w:p>
    <w:p w14:paraId="752E0CF6" w14:textId="77777777" w:rsidR="009E4E30" w:rsidRPr="009E4E30" w:rsidRDefault="009E4E30" w:rsidP="009E4E30">
      <w:pPr>
        <w:rPr>
          <w:lang w:val="nl-BE"/>
        </w:rPr>
      </w:pPr>
      <w:r w:rsidRPr="009E4E30">
        <w:rPr>
          <w:lang w:val="nl-BE"/>
        </w:rPr>
        <w:t>Bij je rapport kan er ook een observatielijst  sociale vaardigheden gevoegd worden.</w:t>
      </w:r>
    </w:p>
    <w:p w14:paraId="02B4293D" w14:textId="77777777" w:rsidR="009E4E30" w:rsidRPr="009E4E30" w:rsidRDefault="009E4E30" w:rsidP="009E4E30">
      <w:pPr>
        <w:rPr>
          <w:b/>
          <w:lang w:val="nl-BE"/>
        </w:rPr>
      </w:pPr>
      <w:r w:rsidRPr="009E4E30">
        <w:rPr>
          <w:b/>
          <w:lang w:val="nl-BE"/>
        </w:rPr>
        <w:t>Om geen misverstanden te laten ontstaan, leggen wij nog heel even de nadruk op enkele punten, want het al dan niet naleven van deze verplichtingen heeft zijn weerslag op je cijfers!</w:t>
      </w:r>
    </w:p>
    <w:p w14:paraId="549EC3FA" w14:textId="77777777" w:rsidR="009E4E30" w:rsidRPr="009E4E30" w:rsidRDefault="009E4E30" w:rsidP="00FF6A56">
      <w:pPr>
        <w:numPr>
          <w:ilvl w:val="0"/>
          <w:numId w:val="52"/>
        </w:numPr>
        <w:rPr>
          <w:b/>
          <w:lang w:val="nl-BE"/>
        </w:rPr>
      </w:pPr>
      <w:r w:rsidRPr="009E4E30">
        <w:rPr>
          <w:b/>
          <w:lang w:val="nl-BE"/>
        </w:rPr>
        <w:t xml:space="preserve">Agenda </w:t>
      </w:r>
    </w:p>
    <w:p w14:paraId="69D13E36" w14:textId="77777777" w:rsidR="009E4E30" w:rsidRPr="009E4E30" w:rsidRDefault="009E4E30" w:rsidP="00FF6A56">
      <w:pPr>
        <w:numPr>
          <w:ilvl w:val="0"/>
          <w:numId w:val="53"/>
        </w:numPr>
        <w:rPr>
          <w:lang w:val="nl-BE"/>
        </w:rPr>
      </w:pPr>
      <w:r w:rsidRPr="009E4E30">
        <w:rPr>
          <w:lang w:val="nl-BE"/>
        </w:rPr>
        <w:t>Vermeld hierin ordelijk al je schoolse opdrachten: lessen, huistaken enzovoort.</w:t>
      </w:r>
      <w:r w:rsidRPr="009E4E30">
        <w:rPr>
          <w:lang w:val="nl-BE"/>
        </w:rPr>
        <w:br/>
        <w:t xml:space="preserve">Schrijf de taken, de vaardigheden die je je eigen moet maken en de leerstof die je moet beheersen op de datum waarop je taken moet inleveren, de leerstof moet hebben verwerkt en de vaardigheden moet hebben verworven. </w:t>
      </w:r>
    </w:p>
    <w:p w14:paraId="1B4CA025" w14:textId="77777777" w:rsidR="009E4E30" w:rsidRPr="009E4E30" w:rsidRDefault="009E4E30" w:rsidP="00FF6A56">
      <w:pPr>
        <w:numPr>
          <w:ilvl w:val="0"/>
          <w:numId w:val="53"/>
        </w:numPr>
        <w:rPr>
          <w:lang w:val="nl-BE"/>
        </w:rPr>
      </w:pPr>
      <w:r w:rsidRPr="009E4E30">
        <w:rPr>
          <w:lang w:val="nl-BE"/>
        </w:rPr>
        <w:t>Ook je leerkrachten kunnen resultaten en nota's in je agenda optekenen.</w:t>
      </w:r>
    </w:p>
    <w:p w14:paraId="65A86EF3" w14:textId="77777777" w:rsidR="009E4E30" w:rsidRPr="009E4E30" w:rsidRDefault="009E4E30" w:rsidP="00FF6A56">
      <w:pPr>
        <w:numPr>
          <w:ilvl w:val="0"/>
          <w:numId w:val="53"/>
        </w:numPr>
        <w:rPr>
          <w:lang w:val="nl-BE"/>
        </w:rPr>
      </w:pPr>
      <w:r w:rsidRPr="009E4E30">
        <w:rPr>
          <w:lang w:val="nl-BE"/>
        </w:rPr>
        <w:t>Iedere week moet één van je ouders je agenda ondertekenen, want zij moeten weten wat je voor je studies en wat je op school gedaan hebt .</w:t>
      </w:r>
    </w:p>
    <w:p w14:paraId="09B5535F" w14:textId="77777777" w:rsidR="009E4E30" w:rsidRPr="009E4E30" w:rsidRDefault="009E4E30" w:rsidP="00FF6A56">
      <w:pPr>
        <w:numPr>
          <w:ilvl w:val="0"/>
          <w:numId w:val="53"/>
        </w:numPr>
        <w:rPr>
          <w:lang w:val="nl-BE"/>
        </w:rPr>
      </w:pPr>
      <w:r w:rsidRPr="009E4E30">
        <w:rPr>
          <w:lang w:val="nl-BE"/>
        </w:rPr>
        <w:t>Geef je agenda af aan de directeur, de leerkracht of een lid van het ondersteunend personeel wanneer hij dit vraagt.</w:t>
      </w:r>
    </w:p>
    <w:p w14:paraId="0C4C16FE" w14:textId="77777777" w:rsidR="009E4E30" w:rsidRPr="009E4E30" w:rsidRDefault="009E4E30" w:rsidP="00FF6A56">
      <w:pPr>
        <w:numPr>
          <w:ilvl w:val="0"/>
          <w:numId w:val="52"/>
        </w:numPr>
        <w:rPr>
          <w:lang w:val="nl-BE"/>
        </w:rPr>
      </w:pPr>
      <w:r w:rsidRPr="009E4E30">
        <w:rPr>
          <w:b/>
          <w:lang w:val="nl-BE"/>
        </w:rPr>
        <w:t>Schriften en andere nota’s.</w:t>
      </w:r>
      <w:r w:rsidRPr="009E4E30">
        <w:rPr>
          <w:lang w:val="nl-BE"/>
        </w:rPr>
        <w:t xml:space="preserve"> Vul ze steeds netjes, nauwgezet en volledig in.</w:t>
      </w:r>
    </w:p>
    <w:p w14:paraId="5E1AB995" w14:textId="77777777" w:rsidR="009E4E30" w:rsidRPr="009E4E30" w:rsidRDefault="009E4E30" w:rsidP="00FF6A56">
      <w:pPr>
        <w:numPr>
          <w:ilvl w:val="0"/>
          <w:numId w:val="52"/>
        </w:numPr>
        <w:rPr>
          <w:lang w:val="nl-BE"/>
        </w:rPr>
      </w:pPr>
      <w:r w:rsidRPr="009E4E30">
        <w:rPr>
          <w:b/>
          <w:lang w:val="nl-BE"/>
        </w:rPr>
        <w:t>Taken en oefeningen</w:t>
      </w:r>
      <w:r w:rsidRPr="009E4E30">
        <w:rPr>
          <w:lang w:val="nl-BE"/>
        </w:rPr>
        <w:t>. Maak taken en oefeningen zorgvuldig en geef ze af op de afgesproken dag. Was je afwezig, lever dan de taak of oefening in op de dag dat je terugkomt. (Dit geldt natuurlijk niet voor een langere periode van gewettigde afwezigheid.)</w:t>
      </w:r>
    </w:p>
    <w:p w14:paraId="424E6285" w14:textId="77777777" w:rsidR="009E4E30" w:rsidRPr="009E4E30" w:rsidRDefault="009E4E30" w:rsidP="009E4E30">
      <w:pPr>
        <w:rPr>
          <w:b/>
          <w:u w:val="single"/>
          <w:lang w:val="nl-BE"/>
        </w:rPr>
      </w:pPr>
      <w:r w:rsidRPr="009E4E30">
        <w:rPr>
          <w:b/>
          <w:u w:val="single"/>
          <w:lang w:val="nl-BE"/>
        </w:rPr>
        <w:t>Examen</w:t>
      </w:r>
    </w:p>
    <w:p w14:paraId="5426568A" w14:textId="77777777" w:rsidR="009E4E30" w:rsidRPr="009E4E30" w:rsidRDefault="009E4E30" w:rsidP="009E4E30">
      <w:pPr>
        <w:rPr>
          <w:lang w:val="nl-BE"/>
        </w:rPr>
      </w:pPr>
      <w:r w:rsidRPr="009E4E30">
        <w:rPr>
          <w:lang w:val="nl-BE"/>
        </w:rPr>
        <w:t>•</w:t>
      </w:r>
      <w:r w:rsidRPr="009E4E30">
        <w:rPr>
          <w:lang w:val="nl-BE"/>
        </w:rPr>
        <w:tab/>
        <w:t>Tweemaal per jaar worden examens georganiseerd met de bedoeling na te gaan of grote delen van de leerstof verwerkt kunnen worden.</w:t>
      </w:r>
    </w:p>
    <w:p w14:paraId="5DD2DE3F" w14:textId="77777777" w:rsidR="009E4E30" w:rsidRPr="009E4E30" w:rsidRDefault="009E4E30" w:rsidP="009E4E30">
      <w:pPr>
        <w:rPr>
          <w:lang w:val="nl-BE"/>
        </w:rPr>
      </w:pPr>
      <w:r w:rsidRPr="009E4E30">
        <w:rPr>
          <w:lang w:val="nl-BE"/>
        </w:rPr>
        <w:t>•</w:t>
      </w:r>
      <w:r w:rsidRPr="009E4E30">
        <w:rPr>
          <w:lang w:val="nl-BE"/>
        </w:rPr>
        <w:tab/>
        <w:t>Examens worden beoordeeld op 100.</w:t>
      </w:r>
    </w:p>
    <w:p w14:paraId="7DA50939" w14:textId="77777777" w:rsidR="009E4E30" w:rsidRPr="009E4E30" w:rsidRDefault="009E4E30" w:rsidP="009E4E30">
      <w:pPr>
        <w:rPr>
          <w:lang w:val="nl-BE"/>
        </w:rPr>
      </w:pPr>
      <w:r w:rsidRPr="009E4E30">
        <w:rPr>
          <w:lang w:val="nl-BE"/>
        </w:rPr>
        <w:t>De resultaten van de examens lichten je in over zijn mogelijkheden en helpen de leerkrachten beter te remediëren en te oriënteren. Op basis daarvan kan de leerkracht een gefundeerd advies over verdere studiekeuze of andere mogelijkheden geven. Het is dus belangrijk dat examens ernstig voorbereid worden.</w:t>
      </w:r>
    </w:p>
    <w:p w14:paraId="3F5FD6F4" w14:textId="77777777" w:rsidR="009E4E30" w:rsidRPr="009E4E30" w:rsidRDefault="009E4E30" w:rsidP="009E4E30">
      <w:pPr>
        <w:rPr>
          <w:lang w:val="nl-BE"/>
        </w:rPr>
      </w:pPr>
      <w:r w:rsidRPr="009E4E30">
        <w:rPr>
          <w:lang w:val="nl-BE"/>
        </w:rPr>
        <w:t>Je moet ook aan alle examens deelnemen. En zoals in alle omstandigheden zijn wij erg op je eerlijkheid gesteld.</w:t>
      </w:r>
    </w:p>
    <w:p w14:paraId="5AC6233C" w14:textId="77777777" w:rsidR="009E4E30" w:rsidRPr="009E4E30" w:rsidRDefault="009E4E30" w:rsidP="009E4E30">
      <w:pPr>
        <w:rPr>
          <w:b/>
          <w:i/>
          <w:lang w:val="nl-BE"/>
        </w:rPr>
      </w:pPr>
      <w:r w:rsidRPr="009E4E30">
        <w:rPr>
          <w:b/>
          <w:i/>
          <w:lang w:val="nl-BE"/>
        </w:rPr>
        <w:t>Praktische organisatie van een examen</w:t>
      </w:r>
    </w:p>
    <w:p w14:paraId="7E429168" w14:textId="77777777" w:rsidR="009E4E30" w:rsidRPr="009E4E30" w:rsidRDefault="009E4E30" w:rsidP="009E4E30">
      <w:pPr>
        <w:rPr>
          <w:lang w:val="nl-BE"/>
        </w:rPr>
      </w:pPr>
      <w:r w:rsidRPr="009E4E30">
        <w:rPr>
          <w:lang w:val="nl-BE"/>
        </w:rPr>
        <w:t>De doelstelling is een vlot verloop van het examen verzekeren.</w:t>
      </w:r>
    </w:p>
    <w:p w14:paraId="5AD1301A" w14:textId="77777777" w:rsidR="009E4E30" w:rsidRPr="009E4E30" w:rsidRDefault="009E4E30" w:rsidP="009E4E30">
      <w:pPr>
        <w:rPr>
          <w:lang w:val="nl-BE"/>
        </w:rPr>
      </w:pPr>
      <w:r w:rsidRPr="009E4E30">
        <w:rPr>
          <w:lang w:val="nl-BE"/>
        </w:rPr>
        <w:t>De procedure of werkwijze:</w:t>
      </w:r>
    </w:p>
    <w:p w14:paraId="262F2FE3" w14:textId="77777777" w:rsidR="009E4E30" w:rsidRPr="009E4E30" w:rsidRDefault="009E4E30" w:rsidP="009E4E30">
      <w:pPr>
        <w:rPr>
          <w:lang w:val="nl-BE"/>
        </w:rPr>
      </w:pPr>
      <w:r w:rsidRPr="009E4E30">
        <w:rPr>
          <w:lang w:val="nl-BE"/>
        </w:rPr>
        <w:t>1.</w:t>
      </w:r>
      <w:r w:rsidRPr="009E4E30">
        <w:rPr>
          <w:lang w:val="nl-BE"/>
        </w:rPr>
        <w:tab/>
        <w:t>Op bank van de leerling liggen enkel de examenvragen en schrijfgerei (zonder pennenzakjes)</w:t>
      </w:r>
    </w:p>
    <w:p w14:paraId="7B4CD427" w14:textId="77777777" w:rsidR="009E4E30" w:rsidRPr="009E4E30" w:rsidRDefault="009E4E30" w:rsidP="009E4E30">
      <w:pPr>
        <w:rPr>
          <w:lang w:val="nl-BE"/>
        </w:rPr>
      </w:pPr>
      <w:r w:rsidRPr="009E4E30">
        <w:rPr>
          <w:lang w:val="nl-BE"/>
        </w:rPr>
        <w:lastRenderedPageBreak/>
        <w:t>2.</w:t>
      </w:r>
      <w:r w:rsidRPr="009E4E30">
        <w:rPr>
          <w:lang w:val="nl-BE"/>
        </w:rPr>
        <w:tab/>
        <w:t>Op de tafel van de leerling liggen geen mappen, schriften of cursussen, tenzij het om een examen met open boek gaat.</w:t>
      </w:r>
    </w:p>
    <w:p w14:paraId="4D73E151" w14:textId="77777777" w:rsidR="009E4E30" w:rsidRPr="009E4E30" w:rsidRDefault="009E4E30" w:rsidP="009E4E30">
      <w:pPr>
        <w:rPr>
          <w:lang w:val="nl-BE"/>
        </w:rPr>
      </w:pPr>
      <w:r w:rsidRPr="009E4E30">
        <w:rPr>
          <w:lang w:val="nl-BE"/>
        </w:rPr>
        <w:t>3.</w:t>
      </w:r>
      <w:r w:rsidRPr="009E4E30">
        <w:rPr>
          <w:lang w:val="nl-BE"/>
        </w:rPr>
        <w:tab/>
        <w:t>Boekentassen staan naast de bank of achteraan in het lokaal.</w:t>
      </w:r>
    </w:p>
    <w:p w14:paraId="7197B1B8" w14:textId="77777777" w:rsidR="009E4E30" w:rsidRPr="009E4E30" w:rsidRDefault="009E4E30" w:rsidP="009E4E30">
      <w:pPr>
        <w:rPr>
          <w:lang w:val="nl-BE"/>
        </w:rPr>
      </w:pPr>
      <w:r w:rsidRPr="009E4E30">
        <w:rPr>
          <w:lang w:val="nl-BE"/>
        </w:rPr>
        <w:t>4.</w:t>
      </w:r>
      <w:r w:rsidRPr="009E4E30">
        <w:rPr>
          <w:lang w:val="nl-BE"/>
        </w:rPr>
        <w:tab/>
        <w:t>Indien mogelijk werkt er slechts één leerling per bank. Er worden geen banken uit een ander lokaal verhuisd.</w:t>
      </w:r>
    </w:p>
    <w:p w14:paraId="6389E31E" w14:textId="77777777" w:rsidR="009E4E30" w:rsidRPr="009E4E30" w:rsidRDefault="009E4E30" w:rsidP="009E4E30">
      <w:pPr>
        <w:rPr>
          <w:lang w:val="nl-BE"/>
        </w:rPr>
      </w:pPr>
      <w:r w:rsidRPr="009E4E30">
        <w:rPr>
          <w:lang w:val="nl-BE"/>
        </w:rPr>
        <w:t>5.</w:t>
      </w:r>
      <w:r w:rsidRPr="009E4E30">
        <w:rPr>
          <w:lang w:val="nl-BE"/>
        </w:rPr>
        <w:tab/>
        <w:t>Bij een examen in het schoolrestaurant of in de mediatheek (studiezaal) worden leerlingen van verschillende klassen naast elkaar geplaatst.</w:t>
      </w:r>
    </w:p>
    <w:p w14:paraId="55B947D0" w14:textId="4E538EB1" w:rsidR="009E4E30" w:rsidRPr="009E4E30" w:rsidRDefault="009E4E30" w:rsidP="009E4E30">
      <w:pPr>
        <w:rPr>
          <w:lang w:val="nl-BE"/>
        </w:rPr>
      </w:pPr>
      <w:r w:rsidRPr="009E4E30">
        <w:rPr>
          <w:lang w:val="nl-BE"/>
        </w:rPr>
        <w:t>6.</w:t>
      </w:r>
      <w:r w:rsidRPr="009E4E30">
        <w:rPr>
          <w:lang w:val="nl-BE"/>
        </w:rPr>
        <w:tab/>
        <w:t>Leerlingen hebben recht op al de toegewezen tijd om een examen af te leggen.  De leerkracht kan de opdrachten spreiden om te vermijden dat een aantal leerlingen te vroeg hun examenkopij afwerken en indienen.</w:t>
      </w:r>
      <w:r>
        <w:rPr>
          <w:lang w:val="nl-BE"/>
        </w:rPr>
        <w:t xml:space="preserve"> </w:t>
      </w:r>
      <w:r w:rsidRPr="009E4E30">
        <w:rPr>
          <w:lang w:val="nl-BE"/>
        </w:rPr>
        <w:t>Alle leerlingen blijven in de klas tijdens de voorziene tijd van het examen.   De leerkracht begeleidt de klas tot aan de schoolpoort.</w:t>
      </w:r>
    </w:p>
    <w:p w14:paraId="4004D426" w14:textId="77777777" w:rsidR="009E4E30" w:rsidRPr="009E4E30" w:rsidRDefault="009E4E30" w:rsidP="009E4E30">
      <w:pPr>
        <w:rPr>
          <w:lang w:val="nl-BE"/>
        </w:rPr>
      </w:pPr>
      <w:r w:rsidRPr="009E4E30">
        <w:rPr>
          <w:lang w:val="nl-BE"/>
        </w:rPr>
        <w:t xml:space="preserve">7.     Overschrijden van de toegewezen tijd is 15 minuten.  </w:t>
      </w:r>
    </w:p>
    <w:p w14:paraId="144B8AA0" w14:textId="76960BDE" w:rsidR="009E4E30" w:rsidRPr="009E4E30" w:rsidRDefault="009E4E30" w:rsidP="009E4E30">
      <w:pPr>
        <w:rPr>
          <w:lang w:val="nl-BE"/>
        </w:rPr>
      </w:pPr>
      <w:r w:rsidRPr="009E4E30">
        <w:rPr>
          <w:lang w:val="nl-BE"/>
        </w:rPr>
        <w:t xml:space="preserve">Wie  te laat binnenkomt  krijgt enkel de 15 minuten extra.  Sommige oefeningen (luistertoets,..) kunnen niet meer ingehaald worden. </w:t>
      </w:r>
    </w:p>
    <w:p w14:paraId="3111E748" w14:textId="75522F3E" w:rsidR="009E4E30" w:rsidRPr="009E4E30" w:rsidRDefault="009E4E30" w:rsidP="009E4E30">
      <w:pPr>
        <w:rPr>
          <w:lang w:val="nl-BE"/>
        </w:rPr>
      </w:pPr>
      <w:r w:rsidRPr="009E4E30">
        <w:rPr>
          <w:lang w:val="nl-BE"/>
        </w:rPr>
        <w:t>Vroeger verlaten van het examen kan enkel uitzonderlijk mits voorafgaande schriftelijke toestemming van de ouder(s), verantwoordelijke en goedgekeurd door de directie.</w:t>
      </w:r>
    </w:p>
    <w:p w14:paraId="16E26FC1" w14:textId="77777777" w:rsidR="009E4E30" w:rsidRPr="009E4E30" w:rsidRDefault="009E4E30" w:rsidP="009E4E30">
      <w:pPr>
        <w:rPr>
          <w:lang w:val="nl-BE"/>
        </w:rPr>
      </w:pPr>
      <w:r w:rsidRPr="009E4E30">
        <w:rPr>
          <w:lang w:val="nl-BE"/>
        </w:rPr>
        <w:t>8.</w:t>
      </w:r>
      <w:r w:rsidRPr="009E4E30">
        <w:rPr>
          <w:lang w:val="nl-BE"/>
        </w:rPr>
        <w:tab/>
        <w:t>Verlaten van het lokaal tijdens een examen kan slechts bij hoogdringendheid en nooit meer dan één leerling tegelijk. Het afgewerkt gedeelte van het examen wordt afgegeven en niet meer teruggegeven.</w:t>
      </w:r>
    </w:p>
    <w:p w14:paraId="07E5F43E" w14:textId="1B86052F" w:rsidR="009E4E30" w:rsidRPr="009E4E30" w:rsidRDefault="009E4E30" w:rsidP="009E4E30">
      <w:pPr>
        <w:rPr>
          <w:lang w:val="nl-BE"/>
        </w:rPr>
      </w:pPr>
      <w:r>
        <w:rPr>
          <w:lang w:val="nl-BE"/>
        </w:rPr>
        <w:t>9.</w:t>
      </w:r>
      <w:r>
        <w:rPr>
          <w:lang w:val="nl-BE"/>
        </w:rPr>
        <w:tab/>
        <w:t>Rekentoestellen</w:t>
      </w:r>
      <w:r w:rsidRPr="009E4E30">
        <w:rPr>
          <w:lang w:val="nl-BE"/>
        </w:rPr>
        <w:t xml:space="preserve"> (niet GSM als rekenmachine gebruiken!)  en ander materiaal worden niet doorgegeven.</w:t>
      </w:r>
    </w:p>
    <w:p w14:paraId="1BD799AF" w14:textId="77777777" w:rsidR="009E4E30" w:rsidRPr="009E4E30" w:rsidRDefault="009E4E30" w:rsidP="009E4E30">
      <w:pPr>
        <w:rPr>
          <w:lang w:val="nl-BE"/>
        </w:rPr>
      </w:pPr>
      <w:r w:rsidRPr="009E4E30">
        <w:rPr>
          <w:lang w:val="nl-BE"/>
        </w:rPr>
        <w:t xml:space="preserve">10.   Indien de leerling het gevraagde materiaal vergeten is kan de leerkracht zorgen voor reservemateriaal (indien mogelijk) maar zijn er minpunten aan verbonden. </w:t>
      </w:r>
    </w:p>
    <w:p w14:paraId="392F9A07" w14:textId="77777777" w:rsidR="009E4E30" w:rsidRPr="009E4E30" w:rsidRDefault="009E4E30" w:rsidP="009E4E30">
      <w:pPr>
        <w:rPr>
          <w:b/>
          <w:i/>
          <w:lang w:val="nl-BE"/>
        </w:rPr>
      </w:pPr>
      <w:r w:rsidRPr="009E4E30">
        <w:rPr>
          <w:b/>
          <w:i/>
          <w:lang w:val="nl-BE"/>
        </w:rPr>
        <w:t>Bedrog of poging tot bedrog tijdens een examen</w:t>
      </w:r>
    </w:p>
    <w:p w14:paraId="7234D502" w14:textId="77777777" w:rsidR="009E4E30" w:rsidRPr="009E4E30" w:rsidRDefault="009E4E30" w:rsidP="009E4E30">
      <w:pPr>
        <w:rPr>
          <w:lang w:val="nl-BE"/>
        </w:rPr>
      </w:pPr>
      <w:r w:rsidRPr="009E4E30">
        <w:rPr>
          <w:lang w:val="nl-BE"/>
        </w:rPr>
        <w:t>De doelstelling is alle pogingen tot bedrog of alle effectief bedrog op dezelfde manier te sanctioneren.</w:t>
      </w:r>
    </w:p>
    <w:p w14:paraId="6FDC9F17" w14:textId="77777777" w:rsidR="009E4E30" w:rsidRPr="009E4E30" w:rsidRDefault="009E4E30" w:rsidP="009E4E30">
      <w:pPr>
        <w:rPr>
          <w:lang w:val="nl-BE"/>
        </w:rPr>
      </w:pPr>
      <w:r w:rsidRPr="009E4E30">
        <w:rPr>
          <w:lang w:val="nl-BE"/>
        </w:rPr>
        <w:t xml:space="preserve">Procedure of werkwijze: </w:t>
      </w:r>
    </w:p>
    <w:p w14:paraId="7DD02ED0" w14:textId="77777777" w:rsidR="009E4E30" w:rsidRPr="009E4E30" w:rsidRDefault="009E4E30" w:rsidP="009E4E30">
      <w:pPr>
        <w:rPr>
          <w:lang w:val="nl-BE"/>
        </w:rPr>
      </w:pPr>
      <w:r w:rsidRPr="009E4E30">
        <w:rPr>
          <w:lang w:val="nl-BE"/>
        </w:rPr>
        <w:t>1.</w:t>
      </w:r>
      <w:r w:rsidRPr="009E4E30">
        <w:rPr>
          <w:lang w:val="nl-BE"/>
        </w:rPr>
        <w:tab/>
        <w:t>De leerling wordt gesnapt met een spiekbriefje of gelijkaardig tastbaar bewijsmateriaal</w:t>
      </w:r>
    </w:p>
    <w:p w14:paraId="36A0CC56" w14:textId="77777777" w:rsidR="009E4E30" w:rsidRPr="009E4E30" w:rsidRDefault="009E4E30" w:rsidP="009E4E30">
      <w:pPr>
        <w:rPr>
          <w:lang w:val="nl-BE"/>
        </w:rPr>
      </w:pPr>
      <w:r w:rsidRPr="009E4E30">
        <w:rPr>
          <w:lang w:val="nl-BE"/>
        </w:rPr>
        <w:t>De leerling krijgt een nul voor het deel van het examen dat al gemaakt werd en het spiekbriefje of een duidelijke beschrijving van het bewijsmateriaal wordt aan de examenkopij gehecht.</w:t>
      </w:r>
    </w:p>
    <w:p w14:paraId="51CBD2F0" w14:textId="77777777" w:rsidR="009E4E30" w:rsidRPr="009E4E30" w:rsidRDefault="009E4E30" w:rsidP="009E4E30">
      <w:pPr>
        <w:rPr>
          <w:lang w:val="nl-BE"/>
        </w:rPr>
      </w:pPr>
      <w:r w:rsidRPr="009E4E30">
        <w:rPr>
          <w:lang w:val="nl-BE"/>
        </w:rPr>
        <w:t>2.</w:t>
      </w:r>
      <w:r w:rsidRPr="009E4E30">
        <w:rPr>
          <w:lang w:val="nl-BE"/>
        </w:rPr>
        <w:tab/>
        <w:t>De leerling wordt gesnapt op spieken bij een buur of op laten spieken</w:t>
      </w:r>
    </w:p>
    <w:p w14:paraId="136816E9" w14:textId="77777777" w:rsidR="009E4E30" w:rsidRPr="009E4E30" w:rsidRDefault="009E4E30" w:rsidP="009E4E30">
      <w:pPr>
        <w:rPr>
          <w:lang w:val="nl-BE"/>
        </w:rPr>
      </w:pPr>
      <w:r w:rsidRPr="009E4E30">
        <w:rPr>
          <w:lang w:val="nl-BE"/>
        </w:rPr>
        <w:t>De leerling krijgt een nul voor de vraag waarmee hij bezig is. Op de examenkopij wordt duidelijk vermeld waarom een nul voor de betreffende vraag gegeven werd.</w:t>
      </w:r>
    </w:p>
    <w:p w14:paraId="1B439455" w14:textId="77777777" w:rsidR="009E4E30" w:rsidRPr="009E4E30" w:rsidRDefault="009E4E30" w:rsidP="009E4E30">
      <w:pPr>
        <w:rPr>
          <w:lang w:val="nl-BE"/>
        </w:rPr>
      </w:pPr>
      <w:r w:rsidRPr="009E4E30">
        <w:rPr>
          <w:lang w:val="nl-BE"/>
        </w:rPr>
        <w:t>De leerling moet het examen volledig kunnen afwerken en wordt, indien mogelijk, alleen gezet.</w:t>
      </w:r>
    </w:p>
    <w:p w14:paraId="0A9E3063" w14:textId="77777777" w:rsidR="009E4E30" w:rsidRPr="009E4E30" w:rsidRDefault="009E4E30" w:rsidP="009E4E30">
      <w:pPr>
        <w:rPr>
          <w:lang w:val="nl-BE"/>
        </w:rPr>
      </w:pPr>
    </w:p>
    <w:p w14:paraId="54211382" w14:textId="77777777" w:rsidR="009E4E30" w:rsidRPr="009E4E30" w:rsidRDefault="009E4E30" w:rsidP="009E4E30">
      <w:pPr>
        <w:rPr>
          <w:lang w:val="nl-BE"/>
        </w:rPr>
      </w:pPr>
    </w:p>
    <w:p w14:paraId="13F64715" w14:textId="77777777" w:rsidR="009E4E30" w:rsidRPr="009E4E30" w:rsidRDefault="009E4E30" w:rsidP="009E4E30">
      <w:pPr>
        <w:rPr>
          <w:b/>
          <w:i/>
          <w:lang w:val="nl-BE"/>
        </w:rPr>
      </w:pPr>
      <w:r w:rsidRPr="009E4E30">
        <w:rPr>
          <w:b/>
          <w:i/>
          <w:lang w:val="nl-BE"/>
        </w:rPr>
        <w:lastRenderedPageBreak/>
        <w:t>Afwezigheid</w:t>
      </w:r>
    </w:p>
    <w:p w14:paraId="44A01126" w14:textId="3D5D307E" w:rsidR="009E4E30" w:rsidRPr="009E4E30" w:rsidRDefault="009E4E30" w:rsidP="009E4E30">
      <w:pPr>
        <w:rPr>
          <w:lang w:val="nl-BE"/>
        </w:rPr>
      </w:pPr>
      <w:r w:rsidRPr="009E4E30">
        <w:rPr>
          <w:lang w:val="nl-BE"/>
        </w:rPr>
        <w:t>Kun je met geldige reden niet deelnemen aan één of meer examens, dan moet de directeur of zijn afgevaardigde hiervan onmiddellijk verwittigd worden. Een ziekte moet steeds gewettigd worden door een medisch attest. De klassenraad beslist of je bij afwezigheid de niet gemaakte examens moet inhalen en zo ja, hoe en wanneer. Dit wordt dan schriftelijk aan je ouders meegedeeld.</w:t>
      </w:r>
      <w:bookmarkStart w:id="101" w:name="_Toc32652823"/>
    </w:p>
    <w:p w14:paraId="6F81DAD1" w14:textId="3B1A2997" w:rsidR="009E4E30" w:rsidRPr="009E4E30" w:rsidRDefault="009E4E30" w:rsidP="009E4E30">
      <w:pPr>
        <w:rPr>
          <w:b/>
          <w:lang w:val="nl-BE"/>
        </w:rPr>
      </w:pPr>
      <w:r w:rsidRPr="009E4E30">
        <w:rPr>
          <w:b/>
          <w:lang w:val="nl-BE"/>
        </w:rPr>
        <w:t>Evaluatie stages en geïntegreerde proef</w:t>
      </w:r>
      <w:bookmarkEnd w:id="101"/>
    </w:p>
    <w:p w14:paraId="63B477FD" w14:textId="77777777" w:rsidR="009E4E30" w:rsidRPr="009E4E30" w:rsidRDefault="009E4E30" w:rsidP="009E4E30">
      <w:pPr>
        <w:rPr>
          <w:lang w:val="nl-BE"/>
        </w:rPr>
      </w:pPr>
      <w:r w:rsidRPr="009E4E30">
        <w:rPr>
          <w:lang w:val="nl-BE"/>
        </w:rPr>
        <w:t xml:space="preserve">In bepaalde leerjaren van het technisch, het beroeps- en het </w:t>
      </w:r>
      <w:proofErr w:type="spellStart"/>
      <w:r w:rsidRPr="009E4E30">
        <w:rPr>
          <w:lang w:val="nl-BE"/>
        </w:rPr>
        <w:t>kunstsecundair</w:t>
      </w:r>
      <w:proofErr w:type="spellEnd"/>
      <w:r w:rsidRPr="009E4E30">
        <w:rPr>
          <w:lang w:val="nl-BE"/>
        </w:rPr>
        <w:t xml:space="preserve"> onderwijs gaat speciale aandacht uit naar de beoordeling van stages en van de geïntegreerde proef.</w:t>
      </w:r>
    </w:p>
    <w:p w14:paraId="1D6C0CB0" w14:textId="77777777" w:rsidR="009E4E30" w:rsidRPr="009E4E30" w:rsidRDefault="009E4E30" w:rsidP="009E4E30">
      <w:pPr>
        <w:rPr>
          <w:lang w:val="nl-BE"/>
        </w:rPr>
      </w:pPr>
      <w:r w:rsidRPr="009E4E30">
        <w:rPr>
          <w:lang w:val="nl-BE"/>
        </w:rPr>
        <w:t>De beoordeling van je geïntegreerde proef door een jury (die een advies hierover formuleert) maakt een wezenlijk deel uit van de beslissing die delibererende klassenraad neemt over je studieresultaten.</w:t>
      </w:r>
    </w:p>
    <w:p w14:paraId="552F855E" w14:textId="77777777" w:rsidR="009E4E30" w:rsidRPr="009E4E30" w:rsidRDefault="009E4E30" w:rsidP="009E4E30">
      <w:pPr>
        <w:rPr>
          <w:b/>
          <w:u w:val="single"/>
          <w:lang w:val="nl-BE"/>
        </w:rPr>
      </w:pPr>
      <w:r w:rsidRPr="009E4E30">
        <w:rPr>
          <w:b/>
          <w:u w:val="single"/>
          <w:lang w:val="nl-BE"/>
        </w:rPr>
        <w:t>Permanente evaluatie</w:t>
      </w:r>
    </w:p>
    <w:p w14:paraId="26017B11" w14:textId="75BA5B32" w:rsidR="009E4E30" w:rsidRPr="009E4E30" w:rsidRDefault="009E4E30" w:rsidP="009E4E30">
      <w:r w:rsidRPr="009E4E30">
        <w:t>PE staat voor permanente evaluatie. Dit wil zeggen dat er geen examens meer worden georganiseerd. Er worden in de plaats voor alle vakken 4 rapportperiodes voorzien met een PE-score dat de evolutie weergeeft.</w:t>
      </w:r>
    </w:p>
    <w:p w14:paraId="6A38695A" w14:textId="09498919" w:rsidR="009E4E30" w:rsidRPr="009E4E30" w:rsidRDefault="009E4E30" w:rsidP="009E4E30">
      <w:r w:rsidRPr="009E4E30">
        <w:t>Waarom PE:</w:t>
      </w:r>
    </w:p>
    <w:p w14:paraId="112E85BA" w14:textId="77777777" w:rsidR="009E4E30" w:rsidRPr="009E4E30" w:rsidRDefault="009E4E30" w:rsidP="00FF6A56">
      <w:pPr>
        <w:numPr>
          <w:ilvl w:val="0"/>
          <w:numId w:val="55"/>
        </w:numPr>
        <w:rPr>
          <w:lang w:val="nl-BE"/>
        </w:rPr>
      </w:pPr>
      <w:r w:rsidRPr="009E4E30">
        <w:rPr>
          <w:lang w:val="nl-BE"/>
        </w:rPr>
        <w:t>De leerling verwerkt de leerinhouden en leert de vaardigheden continu over het ganse schooljaar. De </w:t>
      </w:r>
      <w:r w:rsidRPr="009E4E30">
        <w:rPr>
          <w:b/>
          <w:bCs/>
          <w:lang w:val="nl-BE"/>
        </w:rPr>
        <w:t>tijdsinvestering is verspreid </w:t>
      </w:r>
      <w:r w:rsidRPr="009E4E30">
        <w:rPr>
          <w:lang w:val="nl-BE"/>
        </w:rPr>
        <w:t>over het semester in plaats van geconcentreerd op één moment in de examenperiode.</w:t>
      </w:r>
    </w:p>
    <w:p w14:paraId="40CCF6DA" w14:textId="77777777" w:rsidR="009E4E30" w:rsidRPr="009E4E30" w:rsidRDefault="009E4E30" w:rsidP="00FF6A56">
      <w:pPr>
        <w:numPr>
          <w:ilvl w:val="0"/>
          <w:numId w:val="55"/>
        </w:numPr>
        <w:rPr>
          <w:lang w:val="nl-BE"/>
        </w:rPr>
      </w:pPr>
      <w:r w:rsidRPr="009E4E30">
        <w:rPr>
          <w:lang w:val="nl-BE"/>
        </w:rPr>
        <w:t>Permanente evaluatie kan de leerling stimuleren tot </w:t>
      </w:r>
      <w:r w:rsidRPr="009E4E30">
        <w:rPr>
          <w:b/>
          <w:bCs/>
          <w:lang w:val="nl-BE"/>
        </w:rPr>
        <w:t>regelmatige inzet</w:t>
      </w:r>
      <w:r w:rsidRPr="009E4E30">
        <w:rPr>
          <w:lang w:val="nl-BE"/>
        </w:rPr>
        <w:t>.</w:t>
      </w:r>
    </w:p>
    <w:p w14:paraId="1226F193" w14:textId="77777777" w:rsidR="009E4E30" w:rsidRPr="009E4E30" w:rsidRDefault="009E4E30" w:rsidP="00FF6A56">
      <w:pPr>
        <w:numPr>
          <w:ilvl w:val="0"/>
          <w:numId w:val="55"/>
        </w:numPr>
        <w:rPr>
          <w:lang w:val="nl-BE"/>
        </w:rPr>
      </w:pPr>
      <w:r w:rsidRPr="009E4E30">
        <w:rPr>
          <w:lang w:val="nl-BE"/>
        </w:rPr>
        <w:t>De leerling krijgt de kans om je kennen en kunnen </w:t>
      </w:r>
      <w:r w:rsidRPr="009E4E30">
        <w:rPr>
          <w:b/>
          <w:bCs/>
          <w:lang w:val="nl-BE"/>
        </w:rPr>
        <w:t>op verschillende momenten </w:t>
      </w:r>
      <w:r w:rsidRPr="009E4E30">
        <w:rPr>
          <w:lang w:val="nl-BE"/>
        </w:rPr>
        <w:t>te demonstreren.</w:t>
      </w:r>
    </w:p>
    <w:p w14:paraId="7B0E48D9" w14:textId="77777777" w:rsidR="009E4E30" w:rsidRPr="009E4E30" w:rsidRDefault="009E4E30" w:rsidP="00FF6A56">
      <w:pPr>
        <w:numPr>
          <w:ilvl w:val="0"/>
          <w:numId w:val="55"/>
        </w:numPr>
        <w:rPr>
          <w:lang w:val="nl-BE"/>
        </w:rPr>
      </w:pPr>
      <w:r w:rsidRPr="009E4E30">
        <w:rPr>
          <w:lang w:val="nl-BE"/>
        </w:rPr>
        <w:t>De leerling krijgt </w:t>
      </w:r>
      <w:r w:rsidRPr="009E4E30">
        <w:rPr>
          <w:b/>
          <w:bCs/>
          <w:lang w:val="nl-BE"/>
        </w:rPr>
        <w:t>geregeld feedback over de groei, knelpunten of vorderingen </w:t>
      </w:r>
      <w:r w:rsidRPr="009E4E30">
        <w:rPr>
          <w:lang w:val="nl-BE"/>
        </w:rPr>
        <w:t>ten aanzien van de te bereiken competenties.</w:t>
      </w:r>
    </w:p>
    <w:p w14:paraId="6E0DB2BA" w14:textId="77777777" w:rsidR="009E4E30" w:rsidRPr="009E4E30" w:rsidRDefault="009E4E30" w:rsidP="00FF6A56">
      <w:pPr>
        <w:numPr>
          <w:ilvl w:val="0"/>
          <w:numId w:val="55"/>
        </w:numPr>
        <w:rPr>
          <w:lang w:val="nl-BE"/>
        </w:rPr>
      </w:pPr>
      <w:r w:rsidRPr="009E4E30">
        <w:rPr>
          <w:lang w:val="nl-BE"/>
        </w:rPr>
        <w:t>Op basis van de ontvangen feedback kan de leerling zijn/haar </w:t>
      </w:r>
      <w:r w:rsidRPr="009E4E30">
        <w:rPr>
          <w:b/>
          <w:bCs/>
          <w:lang w:val="nl-BE"/>
        </w:rPr>
        <w:t>functioneren kritisch bekijken</w:t>
      </w:r>
      <w:r w:rsidRPr="009E4E30">
        <w:rPr>
          <w:lang w:val="nl-BE"/>
        </w:rPr>
        <w:t>, tijdig bijsturen en minder goede prestaties herstellen.</w:t>
      </w:r>
    </w:p>
    <w:p w14:paraId="1E8E7A31" w14:textId="77777777" w:rsidR="009E4E30" w:rsidRPr="009E4E30" w:rsidRDefault="009E4E30" w:rsidP="009E4E30">
      <w:pPr>
        <w:rPr>
          <w:lang w:val="nl-BE"/>
        </w:rPr>
      </w:pPr>
      <w:r w:rsidRPr="009E4E30">
        <w:rPr>
          <w:lang w:val="nl-BE"/>
        </w:rPr>
        <w:t>PE wordt georganiseerd voor alle BSO-klassen en voor de vakken plastische opvoeding, muzikale opvoeding, lichamelijke Opvoeding en techniek in het ASO.</w:t>
      </w:r>
    </w:p>
    <w:p w14:paraId="732380C6" w14:textId="77777777" w:rsidR="009E4E30" w:rsidRPr="009E4E30" w:rsidRDefault="009E4E30" w:rsidP="009E4E30">
      <w:pPr>
        <w:rPr>
          <w:lang w:val="nl-BE"/>
        </w:rPr>
      </w:pPr>
    </w:p>
    <w:p w14:paraId="341016C7" w14:textId="77777777" w:rsidR="009E4E30" w:rsidRDefault="009E4E30" w:rsidP="009E4E30">
      <w:pPr>
        <w:pStyle w:val="Kop3"/>
      </w:pPr>
      <w:r w:rsidRPr="009E4E30">
        <w:t>Hoe rapporteren wij?</w:t>
      </w:r>
    </w:p>
    <w:p w14:paraId="0467F632" w14:textId="77777777" w:rsidR="009E4E30" w:rsidRPr="009E4E30" w:rsidRDefault="009E4E30" w:rsidP="009E4E30"/>
    <w:p w14:paraId="6846AB07" w14:textId="77777777" w:rsidR="009E4E30" w:rsidRDefault="009E4E30" w:rsidP="009E4E30">
      <w:pPr>
        <w:rPr>
          <w:lang w:val="nl-BE"/>
        </w:rPr>
      </w:pPr>
      <w:r w:rsidRPr="009E4E30">
        <w:rPr>
          <w:lang w:val="nl-BE"/>
        </w:rPr>
        <w:t>Het rapport is de neerslag van al de bevindingen, het resultaat van een voortdurende evaluatie van zowel de individuele leerkracht als van het leerkrachtenteam. De vakken of deelvakken die worden geëvalueerd, worden op het rapport vermeld. Vooral op basis hiervan wordt op het einde van het schooljaar een eindbeslissing genomen. Ook deze eindbeslissing wordt in het rapport  vermeld.</w:t>
      </w:r>
    </w:p>
    <w:p w14:paraId="274B1CF9" w14:textId="77777777" w:rsidR="009E4E30" w:rsidRPr="009E4E30" w:rsidRDefault="009E4E30" w:rsidP="009E4E30">
      <w:pPr>
        <w:rPr>
          <w:lang w:val="nl-BE"/>
        </w:rPr>
      </w:pPr>
    </w:p>
    <w:p w14:paraId="7A1C2A78" w14:textId="77777777" w:rsidR="009E4E30" w:rsidRPr="009E4E30" w:rsidRDefault="009E4E30" w:rsidP="009E4E30">
      <w:pPr>
        <w:pStyle w:val="Kop3"/>
      </w:pPr>
      <w:bookmarkStart w:id="102" w:name="_Toc221980887"/>
      <w:bookmarkStart w:id="103" w:name="_Toc253650724"/>
      <w:bookmarkStart w:id="104" w:name="_Toc279140411"/>
      <w:r w:rsidRPr="009E4E30">
        <w:lastRenderedPageBreak/>
        <w:t>De bevindingen van de begeleidende klassenraad</w:t>
      </w:r>
      <w:bookmarkEnd w:id="102"/>
      <w:bookmarkEnd w:id="103"/>
      <w:bookmarkEnd w:id="104"/>
    </w:p>
    <w:p w14:paraId="25963242" w14:textId="77777777" w:rsidR="009E4E30" w:rsidRPr="009E4E30" w:rsidRDefault="009E4E30" w:rsidP="009E4E30">
      <w:pPr>
        <w:rPr>
          <w:lang w:val="nl-BE"/>
        </w:rPr>
      </w:pPr>
      <w:r w:rsidRPr="009E4E30">
        <w:rPr>
          <w:b/>
          <w:lang w:val="nl-BE"/>
        </w:rPr>
        <w:t>Klassenraad</w:t>
      </w:r>
    </w:p>
    <w:p w14:paraId="0E12E0C7" w14:textId="77777777" w:rsidR="009E4E30" w:rsidRPr="009E4E30" w:rsidRDefault="009E4E30" w:rsidP="009E4E30">
      <w:pPr>
        <w:rPr>
          <w:lang w:val="nl-BE"/>
        </w:rPr>
      </w:pPr>
      <w:r w:rsidRPr="009E4E30">
        <w:rPr>
          <w:lang w:val="nl-BE"/>
        </w:rPr>
        <w:t>Om jou deskundig te begeleiden, komen je leraren op geregelde tijdstippen in het schooljaar samen onder de leiding van onze directeur of zijn afgevaardigde. Zij vormen dan samen de ‘begeleidende klassenraad’. Zij bespreken dan jouw kennis en vaardigheden, leerattitudes, gedrag en evolutie.</w:t>
      </w:r>
    </w:p>
    <w:p w14:paraId="0545DAC2" w14:textId="77777777" w:rsidR="009E4E30" w:rsidRPr="009E4E30" w:rsidRDefault="009E4E30" w:rsidP="009E4E30">
      <w:pPr>
        <w:rPr>
          <w:b/>
          <w:lang w:val="nl-BE"/>
        </w:rPr>
      </w:pPr>
      <w:r w:rsidRPr="009E4E30">
        <w:rPr>
          <w:b/>
          <w:lang w:val="nl-BE"/>
        </w:rPr>
        <w:t>Remediëren</w:t>
      </w:r>
    </w:p>
    <w:p w14:paraId="63E5FB3F" w14:textId="77777777" w:rsidR="009E4E30" w:rsidRPr="009E4E30" w:rsidRDefault="009E4E30" w:rsidP="009E4E30">
      <w:pPr>
        <w:rPr>
          <w:lang w:val="nl-BE"/>
        </w:rPr>
      </w:pPr>
      <w:r w:rsidRPr="009E4E30">
        <w:rPr>
          <w:lang w:val="nl-BE"/>
        </w:rPr>
        <w:t xml:space="preserve">Als de begeleidende klassenraad vaststelt dat je een bepaalde kennisachterstand hebt opgelopen, dan kan hij meedelen hoe je die achterstand kunt wegwerken. Hetzelfde kan gebeuren in verband met je leerattitudes en je gedrag. </w:t>
      </w:r>
    </w:p>
    <w:p w14:paraId="08E497A0" w14:textId="77777777" w:rsidR="009E4E30" w:rsidRPr="009E4E30" w:rsidRDefault="009E4E30" w:rsidP="009E4E30">
      <w:pPr>
        <w:rPr>
          <w:b/>
          <w:lang w:val="nl-BE"/>
        </w:rPr>
      </w:pPr>
      <w:r w:rsidRPr="009E4E30">
        <w:rPr>
          <w:b/>
          <w:lang w:val="nl-BE"/>
        </w:rPr>
        <w:t>Communicatie met de ouders</w:t>
      </w:r>
    </w:p>
    <w:p w14:paraId="67071133" w14:textId="2C30B183" w:rsidR="009E4E30" w:rsidRPr="006F7B8D" w:rsidRDefault="009E4E30" w:rsidP="009E4E30">
      <w:pPr>
        <w:rPr>
          <w:lang w:val="nl-BE"/>
        </w:rPr>
      </w:pPr>
      <w:r w:rsidRPr="009E4E30">
        <w:rPr>
          <w:lang w:val="nl-BE"/>
        </w:rPr>
        <w:t xml:space="preserve">Naast het rapporteren over de </w:t>
      </w:r>
      <w:proofErr w:type="spellStart"/>
      <w:r w:rsidRPr="009E4E30">
        <w:rPr>
          <w:lang w:val="nl-BE"/>
        </w:rPr>
        <w:t>vakresultaten</w:t>
      </w:r>
      <w:proofErr w:type="spellEnd"/>
      <w:r w:rsidRPr="009E4E30">
        <w:rPr>
          <w:lang w:val="nl-BE"/>
        </w:rPr>
        <w:t>, worden belangrijke vaststellingen van de begeleidende klassenraad aan je ouders gemeld ofwel via een mededeling op je rapport, ofwel via je agenda of via een brief.</w:t>
      </w:r>
    </w:p>
    <w:p w14:paraId="6B9278E2" w14:textId="77777777" w:rsidR="004804C6" w:rsidRPr="006F7B8D" w:rsidRDefault="004804C6" w:rsidP="006E2AEF">
      <w:pPr>
        <w:pStyle w:val="Kop2"/>
        <w:numPr>
          <w:ilvl w:val="1"/>
          <w:numId w:val="2"/>
        </w:numPr>
        <w:ind w:left="567" w:hanging="567"/>
        <w:jc w:val="both"/>
        <w:rPr>
          <w:rFonts w:eastAsia="Calibri"/>
          <w:color w:val="000000" w:themeColor="text1"/>
        </w:rPr>
      </w:pPr>
      <w:bookmarkStart w:id="105" w:name="_Toc475528505"/>
      <w:r w:rsidRPr="006F7B8D">
        <w:rPr>
          <w:rFonts w:eastAsia="Calibri"/>
          <w:color w:val="000000" w:themeColor="text1"/>
        </w:rPr>
        <w:t>Deliberatie</w:t>
      </w:r>
      <w:bookmarkEnd w:id="105"/>
    </w:p>
    <w:p w14:paraId="1021664B" w14:textId="77777777" w:rsidR="004804C6" w:rsidRPr="006F7B8D" w:rsidRDefault="004804C6" w:rsidP="006E2AEF">
      <w:pPr>
        <w:pStyle w:val="Kop3"/>
        <w:numPr>
          <w:ilvl w:val="2"/>
          <w:numId w:val="2"/>
        </w:numPr>
        <w:ind w:left="851" w:hanging="851"/>
        <w:jc w:val="both"/>
        <w:rPr>
          <w:rFonts w:eastAsia="Calibri"/>
          <w:b w:val="0"/>
          <w:color w:val="000000" w:themeColor="text1"/>
        </w:rPr>
      </w:pPr>
      <w:bookmarkStart w:id="106" w:name="_Toc475528506"/>
      <w:r w:rsidRPr="006F7B8D">
        <w:rPr>
          <w:rFonts w:eastAsia="Calibri"/>
          <w:b w:val="0"/>
          <w:color w:val="000000" w:themeColor="text1"/>
        </w:rPr>
        <w:t>Klassenraad</w:t>
      </w:r>
      <w:bookmarkEnd w:id="106"/>
    </w:p>
    <w:p w14:paraId="6C5E0B4F" w14:textId="77777777" w:rsidR="004804C6" w:rsidRPr="006F7B8D" w:rsidRDefault="004804C6" w:rsidP="006E2AEF">
      <w:pPr>
        <w:spacing w:before="120" w:after="0" w:line="240" w:lineRule="auto"/>
        <w:jc w:val="both"/>
        <w:rPr>
          <w:rFonts w:ascii="Calibri" w:hAnsi="Calibri" w:cs="Arial"/>
          <w:color w:val="000000" w:themeColor="text1"/>
        </w:rPr>
      </w:pPr>
      <w:r w:rsidRPr="006F7B8D">
        <w:rPr>
          <w:rFonts w:ascii="Calibri" w:hAnsi="Calibri" w:cs="Arial"/>
          <w:color w:val="000000" w:themeColor="text1"/>
        </w:rPr>
        <w:t>Om jou deskundig te begeleiden, komen je leraren op geregelde tijdstippen in het schooljaar samen onder de leiding van de directeur of zijn afgevaardigde. Zij vormen dan samen de ‘begeleidende klassenraad’. Zij bespreken dan jouw kennis en vaardigheden, leerattitudes, gedrag en evolutie.</w:t>
      </w:r>
    </w:p>
    <w:p w14:paraId="6EE4BB26" w14:textId="77777777" w:rsidR="004804C6" w:rsidRPr="006F7B8D" w:rsidRDefault="004804C6" w:rsidP="006E2AEF">
      <w:pPr>
        <w:spacing w:before="120" w:after="0" w:line="240" w:lineRule="auto"/>
        <w:jc w:val="both"/>
        <w:rPr>
          <w:rFonts w:ascii="Calibri" w:hAnsi="Calibri" w:cs="Arial"/>
          <w:color w:val="000000" w:themeColor="text1"/>
        </w:rPr>
      </w:pPr>
      <w:r w:rsidRPr="006F7B8D">
        <w:rPr>
          <w:rFonts w:ascii="Calibri" w:hAnsi="Calibri" w:cs="Arial"/>
          <w:color w:val="000000" w:themeColor="text1"/>
        </w:rPr>
        <w:t>Heel het schooljaar door word je door je leraren en de begeleidende klassenraad gevolgd en geëvalueerd.</w:t>
      </w:r>
    </w:p>
    <w:p w14:paraId="38405134" w14:textId="77777777" w:rsidR="001165C9" w:rsidRPr="006F7B8D" w:rsidRDefault="001165C9" w:rsidP="006F7B8D">
      <w:pPr>
        <w:pStyle w:val="Opsomming"/>
        <w:numPr>
          <w:ilvl w:val="0"/>
          <w:numId w:val="0"/>
        </w:numPr>
        <w:ind w:left="284" w:hanging="284"/>
        <w:rPr>
          <w:color w:val="000000" w:themeColor="text1"/>
        </w:rPr>
      </w:pPr>
    </w:p>
    <w:p w14:paraId="167801D9" w14:textId="3DF6EE48" w:rsidR="004804C6" w:rsidRPr="006F7B8D" w:rsidRDefault="004804C6" w:rsidP="006E2AEF">
      <w:pPr>
        <w:spacing w:before="120" w:after="0" w:line="240" w:lineRule="auto"/>
        <w:jc w:val="both"/>
        <w:rPr>
          <w:rFonts w:ascii="Calibri" w:hAnsi="Calibri" w:cs="Arial"/>
          <w:color w:val="000000" w:themeColor="text1"/>
        </w:rPr>
      </w:pPr>
      <w:r w:rsidRPr="006F7B8D">
        <w:rPr>
          <w:rFonts w:ascii="Calibri" w:hAnsi="Calibri" w:cs="Arial"/>
          <w:color w:val="000000" w:themeColor="text1"/>
        </w:rPr>
        <w:t>Onze school hanteert een evaluatiesysteem waarbij</w:t>
      </w:r>
      <w:r w:rsidRPr="006F7B8D">
        <w:rPr>
          <w:rFonts w:ascii="Calibri" w:hAnsi="Calibri"/>
          <w:color w:val="000000" w:themeColor="text1"/>
        </w:rPr>
        <w:t xml:space="preserve"> in elk structuuronderdeel bij het einde van het schooljaar een delibererende klassenraad wordt gehouden</w:t>
      </w:r>
      <w:r w:rsidRPr="006F7B8D">
        <w:rPr>
          <w:rFonts w:ascii="Calibri" w:hAnsi="Calibri" w:cs="Arial"/>
          <w:color w:val="000000" w:themeColor="text1"/>
        </w:rPr>
        <w:t>:</w:t>
      </w:r>
    </w:p>
    <w:p w14:paraId="14EBA007" w14:textId="77777777" w:rsidR="004804C6" w:rsidRPr="006F7B8D" w:rsidRDefault="004804C6" w:rsidP="006E2AEF">
      <w:pPr>
        <w:spacing w:before="120" w:after="0" w:line="240" w:lineRule="auto"/>
        <w:jc w:val="both"/>
        <w:rPr>
          <w:rFonts w:ascii="Calibri" w:hAnsi="Calibri" w:cs="Arial"/>
          <w:color w:val="000000" w:themeColor="text1"/>
        </w:rPr>
      </w:pPr>
      <w:r w:rsidRPr="006F7B8D">
        <w:rPr>
          <w:rFonts w:ascii="Calibri" w:hAnsi="Calibri" w:cs="Arial"/>
          <w:color w:val="000000" w:themeColor="text1"/>
        </w:rPr>
        <w:t xml:space="preserve">Daarna neemt de delibererende klassenraad een eindbeslissing over jouw resultaten van het afgelopen schooljaar waarvoor je bent ingeschreven. </w:t>
      </w:r>
    </w:p>
    <w:p w14:paraId="2E66D6E1" w14:textId="77777777" w:rsidR="004804C6" w:rsidRPr="006F7B8D" w:rsidRDefault="004804C6" w:rsidP="006E2AEF">
      <w:pPr>
        <w:spacing w:before="100" w:beforeAutospacing="1" w:after="100" w:afterAutospacing="1" w:line="240" w:lineRule="auto"/>
        <w:jc w:val="both"/>
        <w:rPr>
          <w:rFonts w:ascii="Calibri" w:hAnsi="Calibri" w:cs="Arial"/>
          <w:color w:val="000000" w:themeColor="text1"/>
        </w:rPr>
      </w:pPr>
      <w:r w:rsidRPr="006F7B8D">
        <w:rPr>
          <w:rFonts w:ascii="Calibri" w:hAnsi="Calibri" w:cs="Arial"/>
          <w:color w:val="000000" w:themeColor="text1"/>
        </w:rPr>
        <w:t xml:space="preserve">In principe wordt deze beslissing genomen uiterlijk op 30 juni van het betrokken schooljaar. Niettemin kan die termijn voor uitzonderlijke én individuele gevallen worden verlengd tot "uiterlijk de eerste schooldag van het daaropvolgende schooljaar". Het behoort tot de autonome bevoegdheid van de delibererende klassenraad om te oordelen of je een bijkomende proef moet afleggen vooraleer een definitieve beslissing kan genomen worden. Deze bijkomende evaluatie kan gebaseerd zijn op herexamens, vakantiewerk of -lectuur, enz. Indien daarentegen de eindbeslissing wel uiterlijk 30 juni is genomen, dan kun je voor evaluatie nadien niet met extra opdrachten worden belast. </w:t>
      </w:r>
    </w:p>
    <w:p w14:paraId="3A4E4144" w14:textId="77777777" w:rsidR="004804C6" w:rsidRPr="006F7B8D" w:rsidRDefault="004804C6" w:rsidP="006E2AEF">
      <w:pPr>
        <w:spacing w:before="120" w:after="0" w:line="240" w:lineRule="auto"/>
        <w:jc w:val="both"/>
        <w:rPr>
          <w:rFonts w:ascii="Calibri" w:hAnsi="Calibri" w:cs="Arial"/>
          <w:color w:val="000000" w:themeColor="text1"/>
        </w:rPr>
      </w:pPr>
      <w:r w:rsidRPr="006F7B8D">
        <w:rPr>
          <w:rFonts w:ascii="Calibri" w:hAnsi="Calibri" w:cs="Arial"/>
          <w:color w:val="000000" w:themeColor="text1"/>
        </w:rPr>
        <w:t>Deze beslissing mondt uit in de studiebekrachtiging. Een studiebekrachtiging kun je enkel krijgen wanneer je als regelmatige leerling in onze school bent ingeschreven. Ben je een vrije leerling, dan krijg je slechts een attest van lesbijwoning.</w:t>
      </w:r>
    </w:p>
    <w:p w14:paraId="672AAB23" w14:textId="77777777" w:rsidR="001165C9" w:rsidRPr="006F7B8D" w:rsidRDefault="001165C9" w:rsidP="006E2AEF">
      <w:pPr>
        <w:spacing w:before="120" w:after="0" w:line="240" w:lineRule="auto"/>
        <w:jc w:val="both"/>
        <w:rPr>
          <w:rFonts w:ascii="Calibri" w:hAnsi="Calibri" w:cs="Arial"/>
          <w:color w:val="000000" w:themeColor="text1"/>
        </w:rPr>
      </w:pPr>
    </w:p>
    <w:p w14:paraId="6AF44AF5" w14:textId="77777777" w:rsidR="004804C6" w:rsidRPr="006F7B8D" w:rsidRDefault="004804C6" w:rsidP="001165C9">
      <w:pPr>
        <w:pStyle w:val="Opsomming"/>
        <w:rPr>
          <w:rFonts w:eastAsia="Calibri"/>
          <w:color w:val="000000" w:themeColor="text1"/>
        </w:rPr>
      </w:pPr>
      <w:r w:rsidRPr="006F7B8D">
        <w:rPr>
          <w:rFonts w:eastAsia="Calibri"/>
          <w:color w:val="000000" w:themeColor="text1"/>
        </w:rPr>
        <w:t>Oriënteringsattest A: je hebt het leerjaar met vrucht beëindigd, dus met succes afgerond, en je wordt tot het volgende leerjaar toegelaten.</w:t>
      </w:r>
    </w:p>
    <w:p w14:paraId="38EC92C3" w14:textId="77777777" w:rsidR="004804C6" w:rsidRPr="006F7B8D" w:rsidRDefault="004804C6" w:rsidP="001165C9">
      <w:pPr>
        <w:pStyle w:val="Opsomming"/>
        <w:rPr>
          <w:rFonts w:eastAsia="Calibri"/>
          <w:color w:val="000000" w:themeColor="text1"/>
        </w:rPr>
      </w:pPr>
      <w:r w:rsidRPr="006F7B8D">
        <w:rPr>
          <w:rFonts w:eastAsia="Calibri"/>
          <w:color w:val="000000" w:themeColor="text1"/>
        </w:rPr>
        <w:t xml:space="preserve">Oriënteringsattest B: je hebt het leerjaar met vrucht beëindigd en je wordt tot het volgende leerjaar toegelaten, behalve in bepaalde leerjaren/onderwijsvormen/ studierichtingen. Wij zullen je ouders schriftelijk op de hoogte brengen van de elementen die geleid hebben tot </w:t>
      </w:r>
      <w:r w:rsidRPr="006F7B8D">
        <w:rPr>
          <w:rFonts w:eastAsia="Calibri"/>
          <w:color w:val="000000" w:themeColor="text1"/>
        </w:rPr>
        <w:lastRenderedPageBreak/>
        <w:t>deze beslissing; we zullen hen daarbij ook herinneren aan de mogelijkheden om tegen deze beslissing in beroep te gaan – de bepalingen hierover vind je ook in dit schoolreglement.</w:t>
      </w:r>
    </w:p>
    <w:p w14:paraId="66C7231F" w14:textId="4520222A" w:rsidR="004804C6" w:rsidRPr="006F7B8D" w:rsidRDefault="004804C6" w:rsidP="001165C9">
      <w:pPr>
        <w:pStyle w:val="Opsomming"/>
        <w:rPr>
          <w:rFonts w:eastAsia="Calibri"/>
          <w:color w:val="000000" w:themeColor="text1"/>
        </w:rPr>
      </w:pPr>
      <w:r w:rsidRPr="006F7B8D">
        <w:rPr>
          <w:rFonts w:eastAsia="Calibri"/>
          <w:color w:val="000000" w:themeColor="text1"/>
        </w:rPr>
        <w:t xml:space="preserve">Oriënteringsattest C: je hebt het leerjaar niet met vrucht beëindigd. Wij zullen je ouders schriftelijk uitleggen waarom die beslissing genomen werd; we zullen hen daarbij ook herinneren aan de mogelijkheid om tegen deze beslissing in beroep te gaan – de bepalingen hierover vind je ook in dit schoolreglement. </w:t>
      </w:r>
      <w:r w:rsidRPr="006F7B8D">
        <w:rPr>
          <w:rFonts w:eastAsia="Calibri"/>
          <w:color w:val="000000" w:themeColor="text1"/>
        </w:rPr>
        <w:br/>
        <w:t>De school reikt ook een oriënteringsattest C uit wanneer je het leerjaar, de onderwijsvorm of  de studierichting slechts gedurende een deel van het schooljaar in onze school hebt gevolgd.</w:t>
      </w:r>
    </w:p>
    <w:p w14:paraId="06B617DE" w14:textId="77777777" w:rsidR="006F7B8D" w:rsidRPr="006F7B8D" w:rsidRDefault="006F7B8D" w:rsidP="006F7B8D">
      <w:pPr>
        <w:pStyle w:val="Opsomming"/>
        <w:numPr>
          <w:ilvl w:val="0"/>
          <w:numId w:val="0"/>
        </w:numPr>
        <w:ind w:left="284" w:hanging="284"/>
        <w:rPr>
          <w:rFonts w:eastAsia="Calibri"/>
          <w:b/>
          <w:color w:val="000000" w:themeColor="text1"/>
        </w:rPr>
      </w:pPr>
    </w:p>
    <w:p w14:paraId="09949AAA" w14:textId="1259CD35" w:rsidR="006F7B8D" w:rsidRPr="006F7B8D" w:rsidRDefault="006F7B8D" w:rsidP="006F7B8D">
      <w:pPr>
        <w:pStyle w:val="Opsomming"/>
        <w:numPr>
          <w:ilvl w:val="0"/>
          <w:numId w:val="0"/>
        </w:numPr>
        <w:ind w:left="284"/>
        <w:rPr>
          <w:rFonts w:eastAsia="Calibri"/>
          <w:snapToGrid/>
          <w:color w:val="000000" w:themeColor="text1"/>
          <w:kern w:val="28"/>
          <w:sz w:val="24"/>
          <w:u w:val="single"/>
        </w:rPr>
      </w:pPr>
      <w:r w:rsidRPr="006F7B8D">
        <w:rPr>
          <w:rFonts w:eastAsia="Calibri"/>
          <w:snapToGrid/>
          <w:color w:val="000000" w:themeColor="text1"/>
          <w:kern w:val="28"/>
          <w:sz w:val="24"/>
          <w:u w:val="single"/>
        </w:rPr>
        <w:t>Advies</w:t>
      </w:r>
    </w:p>
    <w:p w14:paraId="08105C09" w14:textId="24FE3377" w:rsidR="006F7B8D" w:rsidRDefault="006F7B8D" w:rsidP="006F7B8D">
      <w:pPr>
        <w:pStyle w:val="Opsomming"/>
        <w:numPr>
          <w:ilvl w:val="0"/>
          <w:numId w:val="0"/>
        </w:numPr>
        <w:ind w:left="284"/>
        <w:rPr>
          <w:rFonts w:eastAsia="Calibri"/>
          <w:color w:val="000000" w:themeColor="text1"/>
        </w:rPr>
      </w:pPr>
      <w:r w:rsidRPr="006F7B8D">
        <w:rPr>
          <w:rFonts w:eastAsia="Calibri"/>
          <w:color w:val="000000" w:themeColor="text1"/>
        </w:rPr>
        <w:br/>
        <w:t>Ter voorbereiding van de delibererende klassenraad wordt door de betrokken leraars voor elk vak of deelvak een advies geformuleerd. Zij kunnen:</w:t>
      </w:r>
    </w:p>
    <w:p w14:paraId="46720D76" w14:textId="77777777" w:rsidR="006F7B8D" w:rsidRPr="006F7B8D" w:rsidRDefault="006F7B8D" w:rsidP="006F7B8D">
      <w:pPr>
        <w:pStyle w:val="Opsomming"/>
        <w:numPr>
          <w:ilvl w:val="0"/>
          <w:numId w:val="0"/>
        </w:numPr>
        <w:ind w:left="284"/>
        <w:rPr>
          <w:rFonts w:eastAsia="Calibri"/>
          <w:color w:val="000000" w:themeColor="text1"/>
        </w:rPr>
      </w:pPr>
    </w:p>
    <w:p w14:paraId="76A78BD9" w14:textId="35801850"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adviseren dat een leerling voor hun vak of deelvak ofwel voldoet, ofwel niet voldoet.</w:t>
      </w:r>
    </w:p>
    <w:p w14:paraId="14AD0815" w14:textId="1C137ED0"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vragen dat de delibererende klassenraad over de resultaten zou beraadslagen.</w:t>
      </w:r>
    </w:p>
    <w:p w14:paraId="4D1BD808" w14:textId="6E0D6692"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Bij het formuleren van hun advies houden zij rekening met:</w:t>
      </w:r>
    </w:p>
    <w:p w14:paraId="403B92E8" w14:textId="084BEE1C"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de behaalde resultaten zoals ze op het rapport staan;</w:t>
      </w:r>
    </w:p>
    <w:p w14:paraId="487FAC9E" w14:textId="14A9775A"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de evolutie van de resultaten zoals ze terug te vinden is in de verslagen van de begeleidende klassenraad;</w:t>
      </w:r>
    </w:p>
    <w:p w14:paraId="650DF72C" w14:textId="78EA82C3"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andere belangrijke elementen zoals eventueel, in bijzondere gevallen, medische, sociale en familiale redenen.</w:t>
      </w:r>
    </w:p>
    <w:p w14:paraId="63D041A7" w14:textId="4B297F05"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Het advies is niet het resultaat van een mathematische optelling.</w:t>
      </w:r>
    </w:p>
    <w:p w14:paraId="4773885F" w14:textId="77777777" w:rsidR="006F7B8D" w:rsidRPr="006F7B8D" w:rsidRDefault="006F7B8D" w:rsidP="006F7B8D">
      <w:pPr>
        <w:pStyle w:val="Opsomming"/>
        <w:numPr>
          <w:ilvl w:val="0"/>
          <w:numId w:val="0"/>
        </w:numPr>
        <w:ind w:left="284"/>
        <w:rPr>
          <w:rFonts w:eastAsia="Calibri"/>
          <w:color w:val="000000" w:themeColor="text1"/>
        </w:rPr>
      </w:pPr>
    </w:p>
    <w:p w14:paraId="36438326" w14:textId="77777777" w:rsidR="006F7B8D" w:rsidRPr="006F7B8D" w:rsidRDefault="006F7B8D" w:rsidP="006F7B8D">
      <w:pPr>
        <w:pStyle w:val="Opsomming"/>
        <w:numPr>
          <w:ilvl w:val="0"/>
          <w:numId w:val="0"/>
        </w:numPr>
        <w:ind w:left="284"/>
        <w:rPr>
          <w:rFonts w:eastAsia="Calibri"/>
          <w:color w:val="000000" w:themeColor="text1"/>
          <w:u w:val="single"/>
        </w:rPr>
      </w:pPr>
      <w:r w:rsidRPr="006F7B8D">
        <w:rPr>
          <w:rFonts w:eastAsia="Calibri"/>
          <w:color w:val="000000" w:themeColor="text1"/>
          <w:u w:val="single"/>
        </w:rPr>
        <w:t>Beraadslaging</w:t>
      </w:r>
    </w:p>
    <w:p w14:paraId="70B287EA" w14:textId="77777777" w:rsidR="006F7B8D" w:rsidRDefault="006F7B8D" w:rsidP="006F7B8D">
      <w:pPr>
        <w:pStyle w:val="Opsomming"/>
        <w:numPr>
          <w:ilvl w:val="0"/>
          <w:numId w:val="0"/>
        </w:numPr>
        <w:rPr>
          <w:rFonts w:eastAsia="Calibri"/>
          <w:color w:val="000000" w:themeColor="text1"/>
        </w:rPr>
      </w:pPr>
      <w:r w:rsidRPr="006F7B8D">
        <w:rPr>
          <w:rFonts w:eastAsia="Calibri"/>
          <w:color w:val="000000" w:themeColor="text1"/>
        </w:rPr>
        <w:t>De delibererende klassenraad is als enig orgaan bevoegd.</w:t>
      </w:r>
      <w:r>
        <w:rPr>
          <w:rFonts w:eastAsia="Calibri"/>
          <w:color w:val="000000" w:themeColor="text1"/>
        </w:rPr>
        <w:t xml:space="preserve"> </w:t>
      </w:r>
      <w:r w:rsidRPr="006F7B8D">
        <w:rPr>
          <w:rFonts w:eastAsia="Calibri"/>
          <w:color w:val="000000" w:themeColor="text1"/>
        </w:rPr>
        <w:t>De klassenraad zal overgaan tot beraadslaging als:</w:t>
      </w:r>
    </w:p>
    <w:p w14:paraId="2525940B" w14:textId="77777777" w:rsid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 xml:space="preserve">er één advies "voldoet niet" geformuleerd wordt, </w:t>
      </w:r>
    </w:p>
    <w:p w14:paraId="25BA83CB" w14:textId="2DAD23B1"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 xml:space="preserve">er één vraag is om beraadslaging. </w:t>
      </w:r>
    </w:p>
    <w:p w14:paraId="14D2F1C6" w14:textId="77777777" w:rsidR="006F7B8D" w:rsidRPr="006F7B8D" w:rsidRDefault="006F7B8D" w:rsidP="006F7B8D">
      <w:pPr>
        <w:pStyle w:val="Opsomming"/>
        <w:numPr>
          <w:ilvl w:val="0"/>
          <w:numId w:val="0"/>
        </w:numPr>
        <w:ind w:left="397"/>
        <w:rPr>
          <w:rFonts w:eastAsia="Calibri"/>
          <w:color w:val="000000" w:themeColor="text1"/>
        </w:rPr>
      </w:pPr>
    </w:p>
    <w:p w14:paraId="7C628BF0" w14:textId="6D449CE2" w:rsidR="006F7B8D" w:rsidRDefault="006F7B8D" w:rsidP="006F7B8D">
      <w:pPr>
        <w:pStyle w:val="Opsomming"/>
        <w:numPr>
          <w:ilvl w:val="0"/>
          <w:numId w:val="0"/>
        </w:numPr>
        <w:ind w:left="284"/>
        <w:rPr>
          <w:rFonts w:eastAsia="Calibri"/>
          <w:color w:val="000000" w:themeColor="text1"/>
        </w:rPr>
      </w:pPr>
      <w:r w:rsidRPr="006F7B8D">
        <w:rPr>
          <w:rFonts w:eastAsia="Calibri"/>
          <w:color w:val="000000" w:themeColor="text1"/>
        </w:rPr>
        <w:t xml:space="preserve">Tijdens deze beraadslaging houdt de delibererende klassenraad rekening met de gegevens vermeld in </w:t>
      </w:r>
      <w:proofErr w:type="spellStart"/>
      <w:r w:rsidRPr="006F7B8D">
        <w:rPr>
          <w:rFonts w:eastAsia="Calibri"/>
          <w:color w:val="000000" w:themeColor="text1"/>
        </w:rPr>
        <w:t>bovenvernoemd</w:t>
      </w:r>
      <w:proofErr w:type="spellEnd"/>
      <w:r w:rsidRPr="006F7B8D">
        <w:rPr>
          <w:rFonts w:eastAsia="Calibri"/>
          <w:color w:val="000000" w:themeColor="text1"/>
        </w:rPr>
        <w:t xml:space="preserve"> advies. De eindbeslissing is niet het resultaat van een mathematische optelling van de cijfers van alle vakken of deelvakken op het rapport.</w:t>
      </w:r>
      <w:r>
        <w:rPr>
          <w:rFonts w:eastAsia="Calibri"/>
          <w:color w:val="000000" w:themeColor="text1"/>
        </w:rPr>
        <w:t xml:space="preserve"> </w:t>
      </w:r>
      <w:proofErr w:type="spellStart"/>
      <w:r>
        <w:rPr>
          <w:rFonts w:eastAsia="Calibri"/>
          <w:color w:val="000000" w:themeColor="text1"/>
        </w:rPr>
        <w:t>Debeslissing</w:t>
      </w:r>
      <w:proofErr w:type="spellEnd"/>
      <w:r>
        <w:rPr>
          <w:rFonts w:eastAsia="Calibri"/>
          <w:color w:val="000000" w:themeColor="text1"/>
        </w:rPr>
        <w:t xml:space="preserve"> van de </w:t>
      </w:r>
      <w:proofErr w:type="spellStart"/>
      <w:r>
        <w:rPr>
          <w:rFonts w:eastAsia="Calibri"/>
          <w:color w:val="000000" w:themeColor="text1"/>
        </w:rPr>
        <w:t>delibirerende</w:t>
      </w:r>
      <w:proofErr w:type="spellEnd"/>
      <w:r>
        <w:rPr>
          <w:rFonts w:eastAsia="Calibri"/>
          <w:color w:val="000000" w:themeColor="text1"/>
        </w:rPr>
        <w:t xml:space="preserve"> klassenraad wordt aan de ouders </w:t>
      </w:r>
      <w:proofErr w:type="spellStart"/>
      <w:r>
        <w:rPr>
          <w:rFonts w:eastAsia="Calibri"/>
          <w:color w:val="000000" w:themeColor="text1"/>
        </w:rPr>
        <w:t>meegedeelld</w:t>
      </w:r>
      <w:proofErr w:type="spellEnd"/>
      <w:r>
        <w:rPr>
          <w:rFonts w:eastAsia="Calibri"/>
          <w:color w:val="000000" w:themeColor="text1"/>
        </w:rPr>
        <w:t xml:space="preserve"> via het rapport.</w:t>
      </w:r>
    </w:p>
    <w:p w14:paraId="02AACB44" w14:textId="77777777" w:rsidR="006F7B8D" w:rsidRPr="006F7B8D" w:rsidRDefault="006F7B8D" w:rsidP="006F7B8D">
      <w:pPr>
        <w:pStyle w:val="Opsomming"/>
        <w:numPr>
          <w:ilvl w:val="0"/>
          <w:numId w:val="0"/>
        </w:numPr>
        <w:ind w:left="284"/>
        <w:rPr>
          <w:rFonts w:eastAsia="Calibri"/>
          <w:color w:val="000000" w:themeColor="text1"/>
        </w:rPr>
      </w:pPr>
    </w:p>
    <w:p w14:paraId="6B9F7E08" w14:textId="77777777" w:rsidR="006F7B8D" w:rsidRPr="006F7B8D" w:rsidRDefault="006F7B8D" w:rsidP="006F7B8D">
      <w:pPr>
        <w:pStyle w:val="Opsomming"/>
        <w:numPr>
          <w:ilvl w:val="0"/>
          <w:numId w:val="0"/>
        </w:numPr>
        <w:ind w:left="284"/>
        <w:rPr>
          <w:rFonts w:eastAsia="Calibri"/>
          <w:color w:val="000000" w:themeColor="text1"/>
        </w:rPr>
      </w:pPr>
      <w:r w:rsidRPr="006F7B8D">
        <w:rPr>
          <w:rFonts w:eastAsia="Calibri"/>
          <w:color w:val="000000" w:themeColor="text1"/>
          <w:u w:val="single"/>
        </w:rPr>
        <w:t>Eindbeslissing</w:t>
      </w:r>
      <w:r w:rsidRPr="006F7B8D">
        <w:rPr>
          <w:rFonts w:eastAsia="Calibri"/>
          <w:color w:val="000000" w:themeColor="text1"/>
        </w:rPr>
        <w:br/>
        <w:t xml:space="preserve">De eindbeslissing wordt genomen door al de betrokken leerkrachten onder leiding van de directeur of zijn afgevaardigde. Deze vergadering heet de ‘delibererende klassenraad’, omdat zij officieel bevoegd is om: </w:t>
      </w:r>
    </w:p>
    <w:p w14:paraId="60B2DEE2" w14:textId="6A92C086"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adviezen te geven voor verdere studies of andere mogelijkheden.</w:t>
      </w:r>
    </w:p>
    <w:p w14:paraId="491D662F" w14:textId="2155141B" w:rsidR="006F7B8D" w:rsidRPr="006F7B8D" w:rsidRDefault="006F7B8D" w:rsidP="006F7B8D">
      <w:pPr>
        <w:pStyle w:val="Opsomming"/>
        <w:numPr>
          <w:ilvl w:val="0"/>
          <w:numId w:val="43"/>
        </w:numPr>
        <w:rPr>
          <w:rFonts w:eastAsia="Calibri"/>
          <w:color w:val="000000" w:themeColor="text1"/>
        </w:rPr>
      </w:pPr>
      <w:r w:rsidRPr="006F7B8D">
        <w:rPr>
          <w:rFonts w:eastAsia="Calibri"/>
          <w:color w:val="000000" w:themeColor="text1"/>
        </w:rPr>
        <w:t>te beslissen over het toekennen van een attest (A, B of C), getuigschriften of diploma’s. De toekenning wordt gemotiveerd. Voor een A-attest vormen de punten de motivering. Voor een B- of C-attest wordt u de motivering schriftelijk meegedeeld.</w:t>
      </w:r>
    </w:p>
    <w:p w14:paraId="07E5EA00" w14:textId="77777777" w:rsidR="006F7B8D" w:rsidRPr="006F7B8D" w:rsidRDefault="006F7B8D" w:rsidP="006F7B8D">
      <w:pPr>
        <w:pStyle w:val="Opsomming"/>
        <w:numPr>
          <w:ilvl w:val="0"/>
          <w:numId w:val="0"/>
        </w:numPr>
        <w:ind w:left="284"/>
        <w:rPr>
          <w:rFonts w:eastAsia="Calibri"/>
          <w:color w:val="000000" w:themeColor="text1"/>
        </w:rPr>
      </w:pPr>
    </w:p>
    <w:p w14:paraId="49D6820A" w14:textId="37CAC5AF" w:rsidR="006F7B8D" w:rsidRDefault="006F7B8D" w:rsidP="00191C0E">
      <w:pPr>
        <w:pStyle w:val="Opsomming"/>
        <w:numPr>
          <w:ilvl w:val="0"/>
          <w:numId w:val="0"/>
        </w:numPr>
        <w:ind w:left="284"/>
        <w:rPr>
          <w:rFonts w:eastAsia="Calibri"/>
          <w:color w:val="000000" w:themeColor="text1"/>
          <w:u w:val="single"/>
        </w:rPr>
      </w:pPr>
      <w:r w:rsidRPr="006F7B8D">
        <w:rPr>
          <w:rFonts w:eastAsia="Calibri"/>
          <w:color w:val="000000" w:themeColor="text1"/>
          <w:u w:val="single"/>
        </w:rPr>
        <w:t>De “eisen” aan het einde van het schooljaar</w:t>
      </w:r>
    </w:p>
    <w:p w14:paraId="026A0191" w14:textId="43B7B9D9" w:rsidR="00191C0E" w:rsidRDefault="00191C0E" w:rsidP="00191C0E">
      <w:pPr>
        <w:pStyle w:val="Opsomming"/>
        <w:numPr>
          <w:ilvl w:val="0"/>
          <w:numId w:val="0"/>
        </w:numPr>
        <w:ind w:left="567" w:hanging="283"/>
        <w:rPr>
          <w:rFonts w:eastAsia="Calibri"/>
          <w:color w:val="000000" w:themeColor="text1"/>
        </w:rPr>
      </w:pPr>
      <w:r w:rsidRPr="006F7B8D">
        <w:rPr>
          <w:rFonts w:eastAsia="Calibri"/>
          <w:color w:val="000000" w:themeColor="text1"/>
        </w:rPr>
        <w:t xml:space="preserve">Deze worden vastgelegd in deliberatienormen die door de delibererende klassenraad als </w:t>
      </w:r>
      <w:r w:rsidRPr="006F7B8D">
        <w:rPr>
          <w:rFonts w:eastAsia="Calibri"/>
          <w:i/>
          <w:color w:val="000000" w:themeColor="text1"/>
        </w:rPr>
        <w:t>leidraad</w:t>
      </w:r>
      <w:r>
        <w:rPr>
          <w:rFonts w:eastAsia="Calibri"/>
          <w:color w:val="000000" w:themeColor="text1"/>
        </w:rPr>
        <w:br/>
      </w:r>
      <w:r w:rsidRPr="006F7B8D">
        <w:rPr>
          <w:rFonts w:eastAsia="Calibri"/>
          <w:color w:val="000000" w:themeColor="text1"/>
        </w:rPr>
        <w:t>gebruikt worden.</w:t>
      </w:r>
    </w:p>
    <w:p w14:paraId="790E9248" w14:textId="77777777" w:rsidR="00191C0E" w:rsidRDefault="00191C0E" w:rsidP="00191C0E">
      <w:pPr>
        <w:pStyle w:val="Opsomming"/>
        <w:numPr>
          <w:ilvl w:val="0"/>
          <w:numId w:val="0"/>
        </w:numPr>
        <w:ind w:left="2552" w:hanging="283"/>
        <w:rPr>
          <w:rFonts w:eastAsia="Calibri"/>
          <w:color w:val="000000" w:themeColor="text1"/>
        </w:rPr>
      </w:pPr>
    </w:p>
    <w:p w14:paraId="3F0EBE7B" w14:textId="77777777" w:rsidR="00191C0E" w:rsidRPr="006F7B8D" w:rsidRDefault="00191C0E" w:rsidP="00191C0E">
      <w:pPr>
        <w:pStyle w:val="Opsomming"/>
        <w:numPr>
          <w:ilvl w:val="0"/>
          <w:numId w:val="0"/>
        </w:numPr>
        <w:ind w:left="2552" w:hanging="283"/>
        <w:rPr>
          <w:rFonts w:eastAsia="Calibri"/>
          <w:color w:val="000000" w:themeColor="text1"/>
        </w:rPr>
      </w:pPr>
    </w:p>
    <w:p w14:paraId="2DF09AA9" w14:textId="77777777" w:rsidR="00191C0E" w:rsidRPr="00191C0E" w:rsidRDefault="00191C0E" w:rsidP="00191C0E">
      <w:pPr>
        <w:pStyle w:val="Opsomming"/>
        <w:numPr>
          <w:ilvl w:val="0"/>
          <w:numId w:val="0"/>
        </w:numPr>
        <w:ind w:left="284"/>
        <w:rPr>
          <w:rFonts w:eastAsia="Calibri"/>
          <w:color w:val="000000" w:themeColor="text1"/>
          <w:u w:val="single"/>
        </w:rPr>
      </w:pPr>
    </w:p>
    <w:p w14:paraId="4547A8D4" w14:textId="77777777"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lastRenderedPageBreak/>
        <w:t>De verhouding DW - EX  is als volgt:</w:t>
      </w:r>
    </w:p>
    <w:p w14:paraId="692495C5" w14:textId="1E426A1D" w:rsidR="006F7B8D" w:rsidRPr="006F7B8D" w:rsidRDefault="00191C0E" w:rsidP="00191C0E">
      <w:pPr>
        <w:pStyle w:val="Opsomming"/>
        <w:numPr>
          <w:ilvl w:val="0"/>
          <w:numId w:val="0"/>
        </w:numPr>
        <w:ind w:left="284"/>
        <w:rPr>
          <w:rFonts w:eastAsia="Calibri"/>
          <w:color w:val="000000" w:themeColor="text1"/>
        </w:rPr>
      </w:pPr>
      <w:r>
        <w:rPr>
          <w:rFonts w:eastAsia="Calibri"/>
          <w:color w:val="000000" w:themeColor="text1"/>
        </w:rPr>
        <w:tab/>
        <w:t xml:space="preserve">- 1ste graad: </w:t>
      </w:r>
      <w:r w:rsidR="006F7B8D" w:rsidRPr="006F7B8D">
        <w:rPr>
          <w:rFonts w:eastAsia="Calibri"/>
          <w:color w:val="000000" w:themeColor="text1"/>
        </w:rPr>
        <w:t>A-stroom: 50%-50%</w:t>
      </w:r>
    </w:p>
    <w:p w14:paraId="3B928EB8" w14:textId="77777777"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ab/>
      </w:r>
      <w:r w:rsidRPr="006F7B8D">
        <w:rPr>
          <w:rFonts w:eastAsia="Calibri"/>
          <w:color w:val="000000" w:themeColor="text1"/>
        </w:rPr>
        <w:tab/>
      </w:r>
      <w:r w:rsidRPr="006F7B8D">
        <w:rPr>
          <w:rFonts w:eastAsia="Calibri"/>
          <w:color w:val="000000" w:themeColor="text1"/>
        </w:rPr>
        <w:tab/>
        <w:t>B-stroom: 60%-40%</w:t>
      </w:r>
    </w:p>
    <w:p w14:paraId="0079EEC2" w14:textId="77777777"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ab/>
        <w:t>- 2de graad:</w:t>
      </w:r>
      <w:r w:rsidRPr="006F7B8D">
        <w:rPr>
          <w:rFonts w:eastAsia="Calibri"/>
          <w:color w:val="000000" w:themeColor="text1"/>
        </w:rPr>
        <w:tab/>
        <w:t>ASO: 40%-60%</w:t>
      </w:r>
    </w:p>
    <w:p w14:paraId="60C927A5" w14:textId="77777777"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ab/>
      </w:r>
      <w:r w:rsidRPr="006F7B8D">
        <w:rPr>
          <w:rFonts w:eastAsia="Calibri"/>
          <w:color w:val="000000" w:themeColor="text1"/>
        </w:rPr>
        <w:tab/>
      </w:r>
      <w:r w:rsidRPr="006F7B8D">
        <w:rPr>
          <w:rFonts w:eastAsia="Calibri"/>
          <w:color w:val="000000" w:themeColor="text1"/>
        </w:rPr>
        <w:tab/>
        <w:t>BSO: 60%-40%</w:t>
      </w:r>
    </w:p>
    <w:p w14:paraId="2002D45D" w14:textId="77777777"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ab/>
        <w:t>- 3de graad:</w:t>
      </w:r>
      <w:r w:rsidRPr="006F7B8D">
        <w:rPr>
          <w:rFonts w:eastAsia="Calibri"/>
          <w:color w:val="000000" w:themeColor="text1"/>
        </w:rPr>
        <w:tab/>
        <w:t>BSO: DW 50% - EX I 20% - EX II 30% (KTA Diksmuide)</w:t>
      </w:r>
    </w:p>
    <w:p w14:paraId="2799B68C" w14:textId="75131B7D"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 xml:space="preserve">           </w:t>
      </w:r>
      <w:r w:rsidR="00191C0E">
        <w:rPr>
          <w:rFonts w:eastAsia="Calibri"/>
          <w:color w:val="000000" w:themeColor="text1"/>
        </w:rPr>
        <w:t xml:space="preserve">                             </w:t>
      </w:r>
      <w:r w:rsidRPr="006F7B8D">
        <w:rPr>
          <w:rFonts w:eastAsia="Calibri"/>
          <w:color w:val="000000" w:themeColor="text1"/>
        </w:rPr>
        <w:t>BSO: DW 40% - 60% (KTA De Panne)</w:t>
      </w:r>
      <w:r w:rsidR="00191C0E">
        <w:rPr>
          <w:rFonts w:eastAsia="Calibri"/>
          <w:color w:val="000000" w:themeColor="text1"/>
        </w:rPr>
        <w:br/>
      </w:r>
    </w:p>
    <w:p w14:paraId="4EFCECA1" w14:textId="79127182"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Raadpleeg het schoolreglement inzake GIP en stage</w:t>
      </w:r>
    </w:p>
    <w:p w14:paraId="580EB92C" w14:textId="77777777" w:rsidR="006F7B8D" w:rsidRPr="006F7B8D" w:rsidRDefault="006F7B8D" w:rsidP="00191C0E">
      <w:pPr>
        <w:pStyle w:val="Opsomming"/>
        <w:numPr>
          <w:ilvl w:val="0"/>
          <w:numId w:val="0"/>
        </w:numPr>
        <w:ind w:left="284"/>
        <w:rPr>
          <w:rFonts w:eastAsia="Calibri"/>
          <w:color w:val="000000" w:themeColor="text1"/>
        </w:rPr>
      </w:pPr>
    </w:p>
    <w:p w14:paraId="47E2C146" w14:textId="33AE44EF" w:rsidR="006F7B8D" w:rsidRPr="006F7B8D" w:rsidRDefault="006F7B8D" w:rsidP="00191C0E">
      <w:pPr>
        <w:pStyle w:val="Opsomming"/>
        <w:numPr>
          <w:ilvl w:val="0"/>
          <w:numId w:val="0"/>
        </w:numPr>
        <w:ind w:left="284"/>
        <w:rPr>
          <w:rFonts w:eastAsia="Calibri"/>
          <w:color w:val="000000" w:themeColor="text1"/>
        </w:rPr>
      </w:pPr>
      <w:r w:rsidRPr="006F7B8D">
        <w:rPr>
          <w:rFonts w:eastAsia="Calibri"/>
          <w:color w:val="000000" w:themeColor="text1"/>
        </w:rPr>
        <w:t xml:space="preserve">Je rapportcijfer kan je raadplegen via SCORE op Smartschool.  </w:t>
      </w:r>
    </w:p>
    <w:p w14:paraId="4012ED4C" w14:textId="10FB161C" w:rsidR="006F7B8D" w:rsidRPr="00191C0E" w:rsidRDefault="00191C0E" w:rsidP="00191C0E">
      <w:pPr>
        <w:pStyle w:val="Opsomming"/>
        <w:numPr>
          <w:ilvl w:val="0"/>
          <w:numId w:val="0"/>
        </w:numPr>
        <w:ind w:left="284"/>
        <w:rPr>
          <w:rFonts w:eastAsia="Calibri"/>
          <w:color w:val="000000" w:themeColor="text1"/>
        </w:rPr>
      </w:pPr>
      <w:r>
        <w:rPr>
          <w:rFonts w:eastAsia="Calibri"/>
          <w:color w:val="000000" w:themeColor="text1"/>
        </w:rPr>
        <w:br/>
      </w:r>
      <w:r w:rsidR="006F7B8D" w:rsidRPr="00191C0E">
        <w:rPr>
          <w:rFonts w:eastAsia="Calibri"/>
          <w:color w:val="000000" w:themeColor="text1"/>
          <w:u w:val="single"/>
        </w:rPr>
        <w:t xml:space="preserve">Uitstel </w:t>
      </w:r>
      <w:r w:rsidR="006F7B8D" w:rsidRPr="00191C0E">
        <w:rPr>
          <w:rFonts w:eastAsia="Calibri"/>
          <w:color w:val="000000" w:themeColor="text1"/>
          <w:u w:val="single"/>
        </w:rPr>
        <w:br/>
      </w:r>
      <w:r w:rsidR="006F7B8D" w:rsidRPr="00191C0E">
        <w:rPr>
          <w:rFonts w:eastAsia="Calibri"/>
          <w:color w:val="000000" w:themeColor="text1"/>
        </w:rPr>
        <w:t xml:space="preserve">De delibererende klassenraad kan op de vergadering in juni in uitzonderlijke gevallen zijn beslissing uitstellen tot uiterlijk 31 augustus. </w:t>
      </w:r>
    </w:p>
    <w:p w14:paraId="12BE5945" w14:textId="77777777" w:rsidR="006F7B8D" w:rsidRPr="004E28A4" w:rsidRDefault="006F7B8D" w:rsidP="006F7B8D">
      <w:pPr>
        <w:pStyle w:val="Opsomming"/>
        <w:numPr>
          <w:ilvl w:val="0"/>
          <w:numId w:val="0"/>
        </w:numPr>
        <w:ind w:left="284" w:hanging="284"/>
        <w:rPr>
          <w:rFonts w:eastAsia="Calibri"/>
          <w:b/>
          <w:color w:val="FF0000"/>
        </w:rPr>
      </w:pPr>
    </w:p>
    <w:p w14:paraId="48CBED0C" w14:textId="1F175F14" w:rsidR="004804C6" w:rsidRPr="00DE34B4" w:rsidRDefault="001165C9" w:rsidP="00DE34B4">
      <w:pPr>
        <w:spacing w:after="0" w:line="240" w:lineRule="auto"/>
        <w:rPr>
          <w:rFonts w:ascii="Calibri" w:hAnsi="Calibri" w:cs="Arial"/>
          <w:b/>
          <w:highlight w:val="green"/>
        </w:rPr>
      </w:pPr>
      <w:r>
        <w:rPr>
          <w:rFonts w:ascii="Calibri" w:hAnsi="Calibri" w:cs="Arial"/>
          <w:b/>
          <w:highlight w:val="green"/>
        </w:rPr>
        <w:br w:type="page"/>
      </w:r>
    </w:p>
    <w:p w14:paraId="5251D1EE" w14:textId="77777777" w:rsidR="004804C6" w:rsidRPr="003B3B9A" w:rsidRDefault="004804C6" w:rsidP="006E2AEF">
      <w:pPr>
        <w:jc w:val="both"/>
      </w:pPr>
    </w:p>
    <w:p w14:paraId="27EF78DF" w14:textId="77777777" w:rsidR="004804C6" w:rsidRDefault="004804C6" w:rsidP="006E2AEF">
      <w:pPr>
        <w:pStyle w:val="Kop1"/>
        <w:numPr>
          <w:ilvl w:val="0"/>
          <w:numId w:val="2"/>
        </w:numPr>
        <w:ind w:left="567" w:hanging="567"/>
        <w:jc w:val="both"/>
      </w:pPr>
      <w:bookmarkStart w:id="107" w:name="_Toc475528508"/>
      <w:r>
        <w:t>Taalbeleid</w:t>
      </w:r>
      <w:bookmarkEnd w:id="107"/>
    </w:p>
    <w:p w14:paraId="28FCBB96" w14:textId="77777777" w:rsidR="004804C6" w:rsidRPr="00B72C87" w:rsidRDefault="004804C6" w:rsidP="006E2AEF">
      <w:pPr>
        <w:pStyle w:val="Kop2"/>
        <w:numPr>
          <w:ilvl w:val="1"/>
          <w:numId w:val="2"/>
        </w:numPr>
        <w:ind w:left="567" w:hanging="567"/>
        <w:jc w:val="both"/>
      </w:pPr>
      <w:bookmarkStart w:id="108" w:name="_Toc475528509"/>
      <w:r w:rsidRPr="00B72C87">
        <w:t>Screening van de onderwijstaal</w:t>
      </w:r>
      <w:bookmarkEnd w:id="108"/>
    </w:p>
    <w:p w14:paraId="02B5224B" w14:textId="77777777" w:rsidR="004804C6" w:rsidRDefault="004804C6" w:rsidP="006E2AEF">
      <w:pPr>
        <w:jc w:val="both"/>
      </w:pPr>
      <w:r w:rsidRPr="00B72C87">
        <w:t>Begin je</w:t>
      </w:r>
      <w:r>
        <w:t xml:space="preserve"> voor het eerst in het voltijds gewoon secundair onderwijs, dan onderzoekt de school hoe goed je de onderwijstaal kent. De school doet dit om te weten of je specifieke hulp voor taal nodig hebt.</w:t>
      </w:r>
    </w:p>
    <w:p w14:paraId="4CEAE1EB" w14:textId="1F6A178C" w:rsidR="004804C6" w:rsidRPr="00AE4676" w:rsidRDefault="004804C6" w:rsidP="006E2AEF">
      <w:pPr>
        <w:pStyle w:val="Kop2"/>
        <w:numPr>
          <w:ilvl w:val="1"/>
          <w:numId w:val="2"/>
        </w:numPr>
        <w:ind w:left="567" w:hanging="567"/>
        <w:jc w:val="both"/>
        <w:rPr>
          <w:color w:val="000000" w:themeColor="text1"/>
        </w:rPr>
      </w:pPr>
      <w:bookmarkStart w:id="109" w:name="_Toc475528510"/>
      <w:r w:rsidRPr="00AE4676">
        <w:rPr>
          <w:color w:val="000000" w:themeColor="text1"/>
        </w:rPr>
        <w:t>Extra taallessen Nederlands</w:t>
      </w:r>
      <w:bookmarkEnd w:id="109"/>
    </w:p>
    <w:p w14:paraId="69E9D088" w14:textId="441609DC" w:rsidR="004804C6" w:rsidRPr="00AE4676" w:rsidRDefault="004804C6" w:rsidP="006E2AEF">
      <w:pPr>
        <w:jc w:val="both"/>
        <w:rPr>
          <w:color w:val="000000" w:themeColor="text1"/>
        </w:rPr>
      </w:pPr>
      <w:r w:rsidRPr="00AE4676">
        <w:rPr>
          <w:color w:val="000000" w:themeColor="text1"/>
        </w:rPr>
        <w:t>Als je de onderwijstaal onvoldoende kent, dan kan de school extra lessen Nederlands voor jou organiseren. In dat geval krijg je tot maximum drie uur per week les bovenop de andere lessen. Je bent verplicht om de extra taallessen te volgen.</w:t>
      </w:r>
    </w:p>
    <w:p w14:paraId="69677738" w14:textId="77777777" w:rsidR="004804C6" w:rsidRPr="00211457" w:rsidRDefault="004804C6" w:rsidP="006E2AEF">
      <w:pPr>
        <w:jc w:val="both"/>
      </w:pPr>
    </w:p>
    <w:p w14:paraId="41559F3F" w14:textId="77777777" w:rsidR="004804C6" w:rsidRDefault="004804C6" w:rsidP="006E2AEF">
      <w:pPr>
        <w:pStyle w:val="Geenafstand"/>
        <w:jc w:val="both"/>
      </w:pPr>
    </w:p>
    <w:p w14:paraId="0CCB100D" w14:textId="77777777" w:rsidR="004804C6" w:rsidRDefault="004804C6" w:rsidP="006E2AEF">
      <w:pPr>
        <w:jc w:val="both"/>
      </w:pPr>
    </w:p>
    <w:p w14:paraId="6533863B" w14:textId="77777777" w:rsidR="004804C6" w:rsidRDefault="004804C6" w:rsidP="006E2AEF">
      <w:pPr>
        <w:jc w:val="both"/>
      </w:pPr>
    </w:p>
    <w:p w14:paraId="04B17887" w14:textId="77777777" w:rsidR="006E2AEF" w:rsidRDefault="006E2AEF">
      <w:pPr>
        <w:spacing w:after="0" w:line="240" w:lineRule="auto"/>
        <w:rPr>
          <w:rFonts w:eastAsiaTheme="majorEastAsia" w:cstheme="majorBidi"/>
          <w:b/>
          <w:color w:val="C3004A" w:themeColor="text2"/>
          <w:kern w:val="28"/>
          <w:sz w:val="32"/>
          <w:lang w:val="nl-BE"/>
        </w:rPr>
      </w:pPr>
      <w:r>
        <w:br w:type="page"/>
      </w:r>
    </w:p>
    <w:p w14:paraId="27698685" w14:textId="77777777" w:rsidR="004804C6" w:rsidRDefault="004804C6" w:rsidP="006E2AEF">
      <w:pPr>
        <w:pStyle w:val="Kop1"/>
        <w:numPr>
          <w:ilvl w:val="0"/>
          <w:numId w:val="2"/>
        </w:numPr>
        <w:ind w:left="567" w:hanging="567"/>
        <w:jc w:val="both"/>
      </w:pPr>
      <w:bookmarkStart w:id="110" w:name="_Toc475528512"/>
      <w:r>
        <w:lastRenderedPageBreak/>
        <w:t>Afspraken</w:t>
      </w:r>
      <w:bookmarkEnd w:id="110"/>
    </w:p>
    <w:p w14:paraId="165A6DFE" w14:textId="77777777" w:rsidR="004804C6" w:rsidRPr="00AE4676" w:rsidRDefault="004804C6" w:rsidP="006E2AEF">
      <w:pPr>
        <w:pStyle w:val="Kop2"/>
        <w:numPr>
          <w:ilvl w:val="1"/>
          <w:numId w:val="2"/>
        </w:numPr>
        <w:ind w:left="567" w:hanging="567"/>
        <w:jc w:val="both"/>
        <w:rPr>
          <w:color w:val="000000" w:themeColor="text1"/>
        </w:rPr>
      </w:pPr>
      <w:bookmarkStart w:id="111" w:name="_Toc475528513"/>
      <w:r w:rsidRPr="00AE4676">
        <w:rPr>
          <w:color w:val="000000" w:themeColor="text1"/>
        </w:rPr>
        <w:t>Gebruik van gsm en andere media</w:t>
      </w:r>
      <w:bookmarkEnd w:id="111"/>
    </w:p>
    <w:p w14:paraId="263A5C4D" w14:textId="77777777" w:rsidR="004804C6" w:rsidRPr="00AE4676" w:rsidRDefault="004804C6" w:rsidP="006E2AEF">
      <w:pPr>
        <w:autoSpaceDE w:val="0"/>
        <w:autoSpaceDN w:val="0"/>
        <w:jc w:val="both"/>
        <w:rPr>
          <w:rFonts w:ascii="Calibri" w:eastAsia="Calibri" w:hAnsi="Calibri"/>
          <w:color w:val="000000" w:themeColor="text1"/>
          <w:szCs w:val="22"/>
          <w:lang w:eastAsia="nl-BE"/>
        </w:rPr>
      </w:pPr>
      <w:bookmarkStart w:id="112" w:name="_Toc280619483"/>
      <w:r w:rsidRPr="00AE4676">
        <w:rPr>
          <w:rFonts w:ascii="Calibri" w:eastAsia="Calibri" w:hAnsi="Calibri"/>
          <w:color w:val="000000" w:themeColor="text1"/>
          <w:szCs w:val="22"/>
          <w:lang w:eastAsia="nl-BE"/>
        </w:rPr>
        <w:t xml:space="preserve">Het gebruik van gsm en andere media op school is enerzijds verrijkend maar anderzijds is het een mogelijke bron van misbruik, namelijk pesterijen, wangedrag en dergelijke. </w:t>
      </w:r>
    </w:p>
    <w:p w14:paraId="27F3C433" w14:textId="2B377C2C" w:rsidR="004804C6" w:rsidRPr="00AE4676" w:rsidRDefault="004804C6" w:rsidP="006E2AEF">
      <w:pPr>
        <w:spacing w:before="120"/>
        <w:jc w:val="both"/>
        <w:rPr>
          <w:rFonts w:ascii="Calibri" w:eastAsia="Calibri" w:hAnsi="Calibri"/>
          <w:color w:val="000000" w:themeColor="text1"/>
          <w:szCs w:val="22"/>
        </w:rPr>
      </w:pPr>
      <w:r w:rsidRPr="00AE4676">
        <w:rPr>
          <w:rFonts w:ascii="Calibri" w:eastAsia="Calibri" w:hAnsi="Calibri"/>
          <w:color w:val="000000" w:themeColor="text1"/>
          <w:szCs w:val="22"/>
        </w:rPr>
        <w:t xml:space="preserve">Omdat ordentelijk lesgeven onze hoofdbekommernis is, mag je in de klas slechts na uitdrukkelijke toestemming van de leerkracht een gsm en andere media gebruiken. Dit kan bijvoorbeeld omdat de leerkracht de les </w:t>
      </w:r>
      <w:r w:rsidR="0074264E" w:rsidRPr="00AE4676">
        <w:rPr>
          <w:rFonts w:ascii="Calibri" w:eastAsia="Calibri" w:hAnsi="Calibri"/>
          <w:color w:val="000000" w:themeColor="text1"/>
          <w:szCs w:val="22"/>
        </w:rPr>
        <w:t>levendiger wil ma</w:t>
      </w:r>
      <w:r w:rsidRPr="00AE4676">
        <w:rPr>
          <w:rFonts w:ascii="Calibri" w:eastAsia="Calibri" w:hAnsi="Calibri"/>
          <w:color w:val="000000" w:themeColor="text1"/>
          <w:szCs w:val="22"/>
        </w:rPr>
        <w:t>ken, of in het kader van redelijke aanpassingen aan de onderwijsbehoeften, mits de daartoe gebruikelijke procedure in het zorgbelei</w:t>
      </w:r>
      <w:r w:rsidR="00AE4676" w:rsidRPr="00AE4676">
        <w:rPr>
          <w:rFonts w:ascii="Calibri" w:eastAsia="Calibri" w:hAnsi="Calibri"/>
          <w:color w:val="000000" w:themeColor="text1"/>
          <w:szCs w:val="22"/>
        </w:rPr>
        <w:t>d van de school werd doorlopen.</w:t>
      </w:r>
    </w:p>
    <w:p w14:paraId="3B0E35EC" w14:textId="52784604" w:rsidR="00AE4676" w:rsidRPr="00AE4676" w:rsidRDefault="00AE4676" w:rsidP="006E2AEF">
      <w:pPr>
        <w:spacing w:before="120"/>
        <w:jc w:val="both"/>
        <w:rPr>
          <w:rFonts w:ascii="Calibri" w:eastAsia="Calibri" w:hAnsi="Calibri"/>
          <w:color w:val="000000" w:themeColor="text1"/>
          <w:szCs w:val="22"/>
          <w:lang w:eastAsia="en-US"/>
        </w:rPr>
      </w:pPr>
      <w:r w:rsidRPr="00AE4676">
        <w:rPr>
          <w:rFonts w:ascii="Calibri" w:eastAsia="Calibri" w:hAnsi="Calibri"/>
          <w:color w:val="000000" w:themeColor="text1"/>
          <w:szCs w:val="22"/>
        </w:rPr>
        <w:t>In elk ander geval wordt de gsm bij het betreden van het</w:t>
      </w:r>
      <w:r>
        <w:rPr>
          <w:rFonts w:ascii="Calibri" w:eastAsia="Calibri" w:hAnsi="Calibri"/>
          <w:color w:val="000000" w:themeColor="text1"/>
          <w:szCs w:val="22"/>
        </w:rPr>
        <w:t xml:space="preserve"> leslokaal gedeponeerd in de daa</w:t>
      </w:r>
      <w:r w:rsidRPr="00AE4676">
        <w:rPr>
          <w:rFonts w:ascii="Calibri" w:eastAsia="Calibri" w:hAnsi="Calibri"/>
          <w:color w:val="000000" w:themeColor="text1"/>
          <w:szCs w:val="22"/>
        </w:rPr>
        <w:t>rvoor voorziene opbergruimte.</w:t>
      </w:r>
    </w:p>
    <w:p w14:paraId="4DBAA448" w14:textId="1C29456D" w:rsidR="004804C6" w:rsidRPr="00AE4676" w:rsidRDefault="004804C6" w:rsidP="006E2AEF">
      <w:pPr>
        <w:spacing w:before="120"/>
        <w:jc w:val="both"/>
        <w:rPr>
          <w:rFonts w:ascii="Calibri" w:eastAsia="Calibri" w:hAnsi="Calibri"/>
          <w:color w:val="000000" w:themeColor="text1"/>
          <w:szCs w:val="22"/>
        </w:rPr>
      </w:pPr>
      <w:r w:rsidRPr="00AE4676">
        <w:rPr>
          <w:rFonts w:ascii="Calibri" w:eastAsia="Calibri" w:hAnsi="Calibri"/>
          <w:color w:val="000000" w:themeColor="text1"/>
          <w:szCs w:val="22"/>
        </w:rPr>
        <w:t>Als de leerkracht misbruik in de klas en/of op het schooldomein vaststelt, kan h</w:t>
      </w:r>
      <w:r w:rsidR="00AE4676" w:rsidRPr="00AE4676">
        <w:rPr>
          <w:rFonts w:ascii="Calibri" w:eastAsia="Calibri" w:hAnsi="Calibri"/>
          <w:color w:val="000000" w:themeColor="text1"/>
          <w:szCs w:val="22"/>
        </w:rPr>
        <w:t>ij/zij een ordemaatregel nemen. Deze ordemaatregelen zijn te raadplegen in de afsprakennota in bijlage.</w:t>
      </w:r>
    </w:p>
    <w:p w14:paraId="0C3D2A23" w14:textId="77777777" w:rsidR="004804C6" w:rsidRPr="00EA5732" w:rsidRDefault="004804C6" w:rsidP="006E2AEF">
      <w:pPr>
        <w:pStyle w:val="Kop2"/>
        <w:numPr>
          <w:ilvl w:val="1"/>
          <w:numId w:val="2"/>
        </w:numPr>
        <w:ind w:left="567" w:hanging="567"/>
        <w:jc w:val="both"/>
      </w:pPr>
      <w:bookmarkStart w:id="113" w:name="_Toc475528514"/>
      <w:bookmarkEnd w:id="112"/>
      <w:r>
        <w:t>Privacywetgeving en beeldmateriaal</w:t>
      </w:r>
      <w:bookmarkEnd w:id="113"/>
    </w:p>
    <w:p w14:paraId="21863B3C" w14:textId="77777777" w:rsidR="004804C6" w:rsidRPr="00B84996" w:rsidRDefault="004804C6" w:rsidP="006E2AEF">
      <w:pPr>
        <w:jc w:val="both"/>
        <w:rPr>
          <w:rFonts w:cs="Arial"/>
        </w:rPr>
      </w:pPr>
      <w:r>
        <w:rPr>
          <w:rFonts w:cs="Arial"/>
        </w:rPr>
        <w:t xml:space="preserve">De school </w:t>
      </w:r>
      <w:r w:rsidRPr="00B84996">
        <w:rPr>
          <w:rFonts w:cs="Arial"/>
        </w:rPr>
        <w:t xml:space="preserve">of een </w:t>
      </w:r>
      <w:r>
        <w:rPr>
          <w:rFonts w:cs="Arial"/>
        </w:rPr>
        <w:t>camera</w:t>
      </w:r>
      <w:r w:rsidRPr="00B84996">
        <w:rPr>
          <w:rFonts w:cs="Arial"/>
        </w:rPr>
        <w:t xml:space="preserve">ploeg maakt foto’s, video- en televisieopnames van leerlingen tijdens verschillende evenementen in de loop van het schooljaar. </w:t>
      </w:r>
      <w:r>
        <w:rPr>
          <w:rFonts w:cs="Arial"/>
        </w:rPr>
        <w:t xml:space="preserve">We kunnen die gebruiken </w:t>
      </w:r>
      <w:r w:rsidRPr="00B84996">
        <w:rPr>
          <w:rFonts w:cs="Arial"/>
        </w:rPr>
        <w:t xml:space="preserve">voor onze schoolwebsite </w:t>
      </w:r>
      <w:r>
        <w:rPr>
          <w:rFonts w:cs="Arial"/>
        </w:rPr>
        <w:t>of om onze publicaties te</w:t>
      </w:r>
      <w:r w:rsidRPr="00B84996">
        <w:rPr>
          <w:rFonts w:cs="Arial"/>
        </w:rPr>
        <w:t xml:space="preserve"> illustreren. De school heeft daarvoor </w:t>
      </w:r>
      <w:r>
        <w:rPr>
          <w:rFonts w:cs="Arial"/>
        </w:rPr>
        <w:t xml:space="preserve">de </w:t>
      </w:r>
      <w:r w:rsidRPr="00B84996">
        <w:rPr>
          <w:rFonts w:cs="Arial"/>
        </w:rPr>
        <w:t xml:space="preserve">individuele toestemming </w:t>
      </w:r>
      <w:r>
        <w:rPr>
          <w:rFonts w:cs="Arial"/>
        </w:rPr>
        <w:t xml:space="preserve">van je ouders </w:t>
      </w:r>
      <w:r w:rsidRPr="00B84996">
        <w:rPr>
          <w:rFonts w:cs="Arial"/>
        </w:rPr>
        <w:t>nodig</w:t>
      </w:r>
      <w:r>
        <w:rPr>
          <w:rFonts w:cs="Arial"/>
        </w:rPr>
        <w:t xml:space="preserve"> (zie bijlage)</w:t>
      </w:r>
      <w:r w:rsidRPr="00B84996">
        <w:rPr>
          <w:rFonts w:cs="Arial"/>
        </w:rPr>
        <w:t xml:space="preserve">.  </w:t>
      </w:r>
    </w:p>
    <w:p w14:paraId="359B4151" w14:textId="77777777" w:rsidR="004804C6" w:rsidRPr="008079E9" w:rsidRDefault="004804C6" w:rsidP="006E2AEF">
      <w:pPr>
        <w:spacing w:before="120" w:after="0" w:line="240" w:lineRule="auto"/>
        <w:jc w:val="both"/>
        <w:rPr>
          <w:rFonts w:ascii="Calibri" w:eastAsia="Calibri" w:hAnsi="Calibri" w:cs="Arial"/>
          <w:strike/>
        </w:rPr>
      </w:pPr>
      <w:r w:rsidRPr="008079E9">
        <w:rPr>
          <w:rFonts w:ascii="Calibri" w:eastAsia="Calibri" w:hAnsi="Calibri" w:cs="Arial"/>
        </w:rPr>
        <w:t xml:space="preserve">Indien </w:t>
      </w:r>
      <w:r>
        <w:rPr>
          <w:rFonts w:ascii="Calibri" w:eastAsia="Calibri" w:hAnsi="Calibri" w:cs="Arial"/>
        </w:rPr>
        <w:t>je ouders hun</w:t>
      </w:r>
      <w:r w:rsidRPr="008079E9">
        <w:rPr>
          <w:rFonts w:ascii="Calibri" w:eastAsia="Calibri" w:hAnsi="Calibri" w:cs="Arial"/>
        </w:rPr>
        <w:t xml:space="preserve"> keuze in de loop van het schooljaar wi</w:t>
      </w:r>
      <w:r>
        <w:rPr>
          <w:rFonts w:ascii="Calibri" w:eastAsia="Calibri" w:hAnsi="Calibri" w:cs="Arial"/>
        </w:rPr>
        <w:t>llen</w:t>
      </w:r>
      <w:r w:rsidRPr="008079E9">
        <w:rPr>
          <w:rFonts w:ascii="Calibri" w:eastAsia="Calibri" w:hAnsi="Calibri" w:cs="Arial"/>
        </w:rPr>
        <w:t xml:space="preserve"> wijzigen, ne</w:t>
      </w:r>
      <w:r>
        <w:rPr>
          <w:rFonts w:ascii="Calibri" w:eastAsia="Calibri" w:hAnsi="Calibri" w:cs="Arial"/>
        </w:rPr>
        <w:t>men zij</w:t>
      </w:r>
      <w:r w:rsidRPr="008079E9">
        <w:rPr>
          <w:rFonts w:ascii="Calibri" w:eastAsia="Calibri" w:hAnsi="Calibri" w:cs="Arial"/>
        </w:rPr>
        <w:t xml:space="preserve"> contact op met de directeur van de school, die </w:t>
      </w:r>
      <w:r>
        <w:rPr>
          <w:rFonts w:ascii="Calibri" w:eastAsia="Calibri" w:hAnsi="Calibri" w:cs="Arial"/>
        </w:rPr>
        <w:t>hen een f</w:t>
      </w:r>
      <w:r w:rsidRPr="008079E9">
        <w:rPr>
          <w:rFonts w:ascii="Calibri" w:eastAsia="Calibri" w:hAnsi="Calibri" w:cs="Arial"/>
        </w:rPr>
        <w:t xml:space="preserve">ormulier ter ondertekening overhandigt. </w:t>
      </w:r>
    </w:p>
    <w:p w14:paraId="20259612" w14:textId="77777777" w:rsidR="004804C6" w:rsidRPr="008C753F" w:rsidRDefault="004804C6" w:rsidP="006E2AEF">
      <w:pPr>
        <w:spacing w:before="120"/>
        <w:jc w:val="both"/>
        <w:rPr>
          <w:rFonts w:ascii="Calibri" w:eastAsia="Calibri" w:hAnsi="Calibri"/>
          <w:szCs w:val="22"/>
        </w:rPr>
      </w:pPr>
      <w:r w:rsidRPr="008C753F">
        <w:rPr>
          <w:rFonts w:ascii="Calibri" w:eastAsia="Calibri" w:hAnsi="Calibri"/>
          <w:szCs w:val="22"/>
        </w:rPr>
        <w:t xml:space="preserve">In de klas of op het schooldomein mag je niet filmen, tenzij de gefilmde personen (bv. </w:t>
      </w:r>
      <w:r>
        <w:rPr>
          <w:rFonts w:ascii="Calibri" w:eastAsia="Calibri" w:hAnsi="Calibri"/>
          <w:szCs w:val="22"/>
        </w:rPr>
        <w:t>een</w:t>
      </w:r>
      <w:r w:rsidRPr="008C753F">
        <w:rPr>
          <w:rFonts w:ascii="Calibri" w:eastAsia="Calibri" w:hAnsi="Calibri"/>
          <w:szCs w:val="22"/>
        </w:rPr>
        <w:t xml:space="preserve"> leerkracht, </w:t>
      </w:r>
      <w:r>
        <w:rPr>
          <w:rFonts w:ascii="Calibri" w:eastAsia="Calibri" w:hAnsi="Calibri"/>
          <w:szCs w:val="22"/>
        </w:rPr>
        <w:t>een</w:t>
      </w:r>
      <w:r w:rsidRPr="008C753F">
        <w:rPr>
          <w:rFonts w:ascii="Calibri" w:eastAsia="Calibri" w:hAnsi="Calibri"/>
          <w:szCs w:val="22"/>
        </w:rPr>
        <w:t xml:space="preserve"> medeleerling</w:t>
      </w:r>
      <w:r>
        <w:rPr>
          <w:rFonts w:ascii="Calibri" w:eastAsia="Calibri" w:hAnsi="Calibri"/>
          <w:szCs w:val="22"/>
        </w:rPr>
        <w:t>, e.d.)</w:t>
      </w:r>
      <w:r w:rsidRPr="008C753F">
        <w:rPr>
          <w:rFonts w:ascii="Calibri" w:eastAsia="Calibri" w:hAnsi="Calibri"/>
          <w:szCs w:val="22"/>
        </w:rPr>
        <w:t xml:space="preserve"> hun uitdrukkelijke toestemming hiervoor hebben gegeven. </w:t>
      </w:r>
    </w:p>
    <w:p w14:paraId="5CFAFB9E" w14:textId="77777777" w:rsidR="004804C6" w:rsidRDefault="004804C6" w:rsidP="006E2AEF">
      <w:pPr>
        <w:jc w:val="both"/>
        <w:rPr>
          <w:rFonts w:cs="Arial"/>
        </w:rPr>
      </w:pPr>
      <w:r w:rsidRPr="008C753F">
        <w:rPr>
          <w:rFonts w:ascii="Calibri" w:eastAsia="Calibri" w:hAnsi="Calibri"/>
          <w:szCs w:val="22"/>
        </w:rPr>
        <w:t xml:space="preserve">Naast de uitdrukkelijke toestemming </w:t>
      </w:r>
      <w:r>
        <w:rPr>
          <w:rFonts w:ascii="Calibri" w:eastAsia="Calibri" w:hAnsi="Calibri"/>
          <w:szCs w:val="22"/>
        </w:rPr>
        <w:t>om</w:t>
      </w:r>
      <w:r w:rsidRPr="008C753F">
        <w:rPr>
          <w:rFonts w:ascii="Calibri" w:eastAsia="Calibri" w:hAnsi="Calibri"/>
          <w:szCs w:val="22"/>
        </w:rPr>
        <w:t xml:space="preserve"> foto</w:t>
      </w:r>
      <w:r>
        <w:rPr>
          <w:rFonts w:ascii="Calibri" w:eastAsia="Calibri" w:hAnsi="Calibri"/>
          <w:szCs w:val="22"/>
        </w:rPr>
        <w:t>’</w:t>
      </w:r>
      <w:r w:rsidRPr="008C753F">
        <w:rPr>
          <w:rFonts w:ascii="Calibri" w:eastAsia="Calibri" w:hAnsi="Calibri"/>
          <w:szCs w:val="22"/>
        </w:rPr>
        <w:t xml:space="preserve">s </w:t>
      </w:r>
      <w:r>
        <w:rPr>
          <w:rFonts w:ascii="Calibri" w:eastAsia="Calibri" w:hAnsi="Calibri"/>
          <w:szCs w:val="22"/>
        </w:rPr>
        <w:t>te maken en te filmen</w:t>
      </w:r>
      <w:r w:rsidRPr="008C753F">
        <w:rPr>
          <w:rFonts w:ascii="Calibri" w:eastAsia="Calibri" w:hAnsi="Calibri"/>
          <w:szCs w:val="22"/>
        </w:rPr>
        <w:t xml:space="preserve">, heb je de schriftelijke toestemming van de gefilmde of gefotografeerde </w:t>
      </w:r>
      <w:r>
        <w:rPr>
          <w:rFonts w:ascii="Calibri" w:eastAsia="Calibri" w:hAnsi="Calibri"/>
          <w:szCs w:val="22"/>
        </w:rPr>
        <w:t>personen</w:t>
      </w:r>
      <w:r w:rsidRPr="008C753F">
        <w:rPr>
          <w:rFonts w:ascii="Calibri" w:eastAsia="Calibri" w:hAnsi="Calibri"/>
          <w:szCs w:val="22"/>
        </w:rPr>
        <w:t xml:space="preserve"> nodig om deze foto’s en beeldmateriaal te gebruiken, te verspreiden en te publiceren</w:t>
      </w:r>
      <w:r>
        <w:rPr>
          <w:rFonts w:ascii="Calibri" w:eastAsia="Calibri" w:hAnsi="Calibri"/>
          <w:szCs w:val="22"/>
        </w:rPr>
        <w:t>.</w:t>
      </w:r>
    </w:p>
    <w:p w14:paraId="2393B664" w14:textId="77777777" w:rsidR="004804C6" w:rsidRDefault="004804C6" w:rsidP="006E2AEF">
      <w:pPr>
        <w:pStyle w:val="Kop2"/>
        <w:numPr>
          <w:ilvl w:val="1"/>
          <w:numId w:val="2"/>
        </w:numPr>
        <w:ind w:left="567" w:hanging="567"/>
        <w:jc w:val="both"/>
      </w:pPr>
      <w:bookmarkStart w:id="114" w:name="_Toc475528515"/>
      <w:r>
        <w:t>Reclame en sponsoring</w:t>
      </w:r>
      <w:bookmarkEnd w:id="114"/>
    </w:p>
    <w:p w14:paraId="57697F8C" w14:textId="77777777" w:rsidR="004804C6" w:rsidRPr="00E273D6" w:rsidRDefault="004804C6" w:rsidP="006E2AEF">
      <w:pPr>
        <w:jc w:val="both"/>
      </w:pPr>
      <w:r w:rsidRPr="00E273D6">
        <w:t xml:space="preserve">Reclame en sponsoring </w:t>
      </w:r>
      <w:r w:rsidRPr="00D378B8">
        <w:t xml:space="preserve">door derden </w:t>
      </w:r>
      <w:r w:rsidRPr="00E273D6">
        <w:t xml:space="preserve">zijn </w:t>
      </w:r>
      <w:r>
        <w:t xml:space="preserve">na overleg met de schoolraad </w:t>
      </w:r>
      <w:r w:rsidRPr="00E273D6">
        <w:t xml:space="preserve">toegestaan binnen onze school, voor zover ze niet onverenigbaar zijn met de onderwijskundige en pedagogische taken en doelstellingen van de school en voor zover ze de geloofwaardigheid, betrouwbaarheid, objectiviteit en onafhankelijkheid van onze school niet schaden. </w:t>
      </w:r>
    </w:p>
    <w:p w14:paraId="054F1347" w14:textId="77777777" w:rsidR="004804C6" w:rsidRDefault="004804C6" w:rsidP="006E2AEF">
      <w:pPr>
        <w:jc w:val="both"/>
      </w:pPr>
      <w:r w:rsidRPr="00E273D6">
        <w:t>Leermiddelen en onderwijsactiviteiten blijven vrij van reclame.</w:t>
      </w:r>
    </w:p>
    <w:p w14:paraId="45A3301B" w14:textId="77777777" w:rsidR="006E2AEF" w:rsidRDefault="006E2AEF">
      <w:pPr>
        <w:spacing w:after="0" w:line="240" w:lineRule="auto"/>
        <w:rPr>
          <w:b/>
          <w:kern w:val="28"/>
          <w:sz w:val="28"/>
          <w:lang w:val="nl-BE"/>
        </w:rPr>
      </w:pPr>
      <w:r>
        <w:br w:type="page"/>
      </w:r>
    </w:p>
    <w:p w14:paraId="2079672F" w14:textId="77777777" w:rsidR="004804C6" w:rsidRPr="00EA5732" w:rsidRDefault="004804C6" w:rsidP="006E2AEF">
      <w:pPr>
        <w:pStyle w:val="Kop2"/>
        <w:numPr>
          <w:ilvl w:val="1"/>
          <w:numId w:val="2"/>
        </w:numPr>
        <w:ind w:left="567" w:hanging="567"/>
        <w:jc w:val="both"/>
      </w:pPr>
      <w:bookmarkStart w:id="115" w:name="_Toc475528516"/>
      <w:r>
        <w:lastRenderedPageBreak/>
        <w:t>Kledij, orde en hygiëne</w:t>
      </w:r>
      <w:bookmarkEnd w:id="115"/>
    </w:p>
    <w:p w14:paraId="6C7834B6" w14:textId="77777777" w:rsidR="004804C6" w:rsidRPr="00AA7A24" w:rsidRDefault="004804C6" w:rsidP="006E2AEF">
      <w:pPr>
        <w:spacing w:before="100" w:beforeAutospacing="1" w:after="100" w:afterAutospacing="1"/>
        <w:jc w:val="both"/>
        <w:rPr>
          <w:rFonts w:cs="Arial"/>
        </w:rPr>
      </w:pPr>
      <w:r w:rsidRPr="00AA7A24">
        <w:rPr>
          <w:rFonts w:cs="Arial"/>
        </w:rPr>
        <w:t>Onze school waardeert persoonlijke smaak en overtuiging, maar het mag geenszins de bedoeling zijn om te provoceren, de goede zeden te schenden of de vrijheid van anderen te belemmeren. Noch de eigen veiligheid of gezondheid, noch die van anderen mag in het gedrang komen.</w:t>
      </w:r>
    </w:p>
    <w:p w14:paraId="5A8B24A0" w14:textId="77777777" w:rsidR="004804C6" w:rsidRDefault="004804C6" w:rsidP="006E2AEF">
      <w:pPr>
        <w:spacing w:before="100" w:beforeAutospacing="1" w:after="100" w:afterAutospacing="1"/>
        <w:jc w:val="both"/>
        <w:rPr>
          <w:rFonts w:cs="Arial"/>
        </w:rPr>
      </w:pPr>
      <w:r w:rsidRPr="00AA7A24">
        <w:rPr>
          <w:rFonts w:cs="Arial"/>
        </w:rPr>
        <w:t xml:space="preserve">In sommige lessen is, ter wille van de hygiëne en/of de veiligheid, aangepaste kledij noodzakelijk. Soms zullen haarnetjes, badmutsen of </w:t>
      </w:r>
      <w:r w:rsidRPr="006E08F8">
        <w:rPr>
          <w:rFonts w:cs="Arial"/>
        </w:rPr>
        <w:t xml:space="preserve">beschermkledij </w:t>
      </w:r>
      <w:r w:rsidRPr="00AA7A24">
        <w:rPr>
          <w:rFonts w:cs="Arial"/>
        </w:rPr>
        <w:t>aangewezen of zelfs verplicht zijn. Anderzijds zal de directeur of de betrokken leerkracht, naargelang de situatie, het dragen van hoofddeksels, sieraden, losse kledij, sjaaltjes e.d. verbieden als de hygiëne en/of de veiligheid dit verei</w:t>
      </w:r>
      <w:r>
        <w:rPr>
          <w:rFonts w:cs="Arial"/>
        </w:rPr>
        <w:t>sen (bijvoorbeeld tijdens de</w:t>
      </w:r>
      <w:r w:rsidRPr="00AA7A24">
        <w:rPr>
          <w:rFonts w:cs="Arial"/>
        </w:rPr>
        <w:t xml:space="preserve"> prakt</w:t>
      </w:r>
      <w:r>
        <w:rPr>
          <w:rFonts w:cs="Arial"/>
        </w:rPr>
        <w:t xml:space="preserve">ijkvakken, bij sport en zwemmen, e.d.).                                                                                                                                                                                                                                                                                                                                                                                                                                                                                                                                                                                                                                                                                                                                                                                                                                                                                                                                                                              </w:t>
      </w:r>
    </w:p>
    <w:p w14:paraId="6D176CA9" w14:textId="72C6CDCC" w:rsidR="008E6E39" w:rsidRPr="008E6E39" w:rsidRDefault="004804C6" w:rsidP="008E6E39">
      <w:pPr>
        <w:pStyle w:val="Kop2"/>
        <w:numPr>
          <w:ilvl w:val="1"/>
          <w:numId w:val="2"/>
        </w:numPr>
        <w:ind w:left="567" w:hanging="567"/>
        <w:jc w:val="both"/>
        <w:rPr>
          <w:color w:val="000000" w:themeColor="text1"/>
        </w:rPr>
      </w:pPr>
      <w:bookmarkStart w:id="116" w:name="_Toc475528517"/>
      <w:r w:rsidRPr="008E6E39">
        <w:rPr>
          <w:color w:val="000000" w:themeColor="text1"/>
        </w:rPr>
        <w:t>Lokale leefregels</w:t>
      </w:r>
      <w:bookmarkEnd w:id="116"/>
    </w:p>
    <w:p w14:paraId="15FF45DB" w14:textId="7A2C5013" w:rsidR="008E6E39" w:rsidRPr="00E07C79" w:rsidRDefault="008E6E39" w:rsidP="008E6E39">
      <w:pPr>
        <w:rPr>
          <w:color w:val="000000" w:themeColor="text1"/>
          <w:lang w:val="nl-BE"/>
        </w:rPr>
      </w:pPr>
      <w:r w:rsidRPr="008E6E39">
        <w:rPr>
          <w:b/>
          <w:color w:val="000000" w:themeColor="text1"/>
          <w:lang w:val="nl-BE"/>
        </w:rPr>
        <w:br/>
      </w:r>
      <w:r w:rsidRPr="00E07C79">
        <w:rPr>
          <w:color w:val="000000" w:themeColor="text1"/>
          <w:lang w:val="nl-BE"/>
        </w:rPr>
        <w:t xml:space="preserve">Goede afspraken zijn noodzakelijk, daarom kan je in onze afsprakennota </w:t>
      </w:r>
      <w:r w:rsidR="00E07C79">
        <w:rPr>
          <w:color w:val="000000" w:themeColor="text1"/>
          <w:lang w:val="nl-BE"/>
        </w:rPr>
        <w:t xml:space="preserve">(bijlage 15.6) </w:t>
      </w:r>
      <w:r w:rsidRPr="00E07C79">
        <w:rPr>
          <w:color w:val="000000" w:themeColor="text1"/>
          <w:lang w:val="nl-BE"/>
        </w:rPr>
        <w:t>de afspraken die gelden op het GO! Atheneum terugvinden.</w:t>
      </w:r>
    </w:p>
    <w:p w14:paraId="066EF24F" w14:textId="4A70C45C" w:rsidR="004804C6" w:rsidRPr="00E07C79" w:rsidRDefault="008E6E39" w:rsidP="008E6E39">
      <w:pPr>
        <w:rPr>
          <w:color w:val="000000" w:themeColor="text1"/>
          <w:lang w:val="nl-BE"/>
        </w:rPr>
      </w:pPr>
      <w:r w:rsidRPr="00E07C79">
        <w:rPr>
          <w:color w:val="000000" w:themeColor="text1"/>
          <w:lang w:val="nl-BE"/>
        </w:rPr>
        <w:t xml:space="preserve">Afspraken dienen nageleefd te worden </w:t>
      </w:r>
      <w:proofErr w:type="spellStart"/>
      <w:r w:rsidRPr="00E07C79">
        <w:rPr>
          <w:color w:val="000000" w:themeColor="text1"/>
          <w:lang w:val="nl-BE"/>
        </w:rPr>
        <w:t>zoniet</w:t>
      </w:r>
      <w:proofErr w:type="spellEnd"/>
      <w:r w:rsidRPr="00E07C79">
        <w:rPr>
          <w:color w:val="000000" w:themeColor="text1"/>
          <w:lang w:val="nl-BE"/>
        </w:rPr>
        <w:t xml:space="preserve"> kan er een sanctie volgen.</w:t>
      </w:r>
    </w:p>
    <w:p w14:paraId="695281F6" w14:textId="77777777" w:rsidR="004804C6" w:rsidRDefault="004804C6" w:rsidP="006E2AEF">
      <w:pPr>
        <w:jc w:val="both"/>
      </w:pPr>
    </w:p>
    <w:p w14:paraId="1D509C3A" w14:textId="77777777" w:rsidR="004804C6" w:rsidRDefault="004804C6" w:rsidP="006E2AEF">
      <w:pPr>
        <w:pStyle w:val="Kop1"/>
        <w:numPr>
          <w:ilvl w:val="0"/>
          <w:numId w:val="2"/>
        </w:numPr>
        <w:ind w:left="567" w:hanging="567"/>
        <w:jc w:val="both"/>
      </w:pPr>
      <w:bookmarkStart w:id="117" w:name="_Toc475528518"/>
      <w:r>
        <w:t>Afwezigheid</w:t>
      </w:r>
      <w:bookmarkEnd w:id="117"/>
    </w:p>
    <w:p w14:paraId="38861917" w14:textId="77777777" w:rsidR="004804C6" w:rsidRDefault="004804C6" w:rsidP="006E2AEF">
      <w:pPr>
        <w:pStyle w:val="Kop2"/>
        <w:numPr>
          <w:ilvl w:val="1"/>
          <w:numId w:val="2"/>
        </w:numPr>
        <w:ind w:left="567" w:hanging="567"/>
        <w:jc w:val="both"/>
      </w:pPr>
      <w:bookmarkStart w:id="118" w:name="_Toc475528519"/>
      <w:r>
        <w:t>Gewettigde afwezigheden</w:t>
      </w:r>
      <w:bookmarkEnd w:id="118"/>
    </w:p>
    <w:p w14:paraId="0B7D4DCB" w14:textId="07F0D1ED" w:rsidR="004804C6" w:rsidRDefault="004804C6" w:rsidP="006E2AEF">
      <w:pPr>
        <w:jc w:val="both"/>
      </w:pPr>
    </w:p>
    <w:p w14:paraId="611E0E54" w14:textId="77777777" w:rsidR="004804C6" w:rsidRPr="00C11179" w:rsidRDefault="004804C6" w:rsidP="006E2AEF">
      <w:pPr>
        <w:pStyle w:val="Kop3"/>
        <w:numPr>
          <w:ilvl w:val="2"/>
          <w:numId w:val="2"/>
        </w:numPr>
        <w:jc w:val="both"/>
      </w:pPr>
      <w:bookmarkStart w:id="119" w:name="_Toc475528520"/>
      <w:r>
        <w:t>Afwezig wegens ziekte</w:t>
      </w:r>
      <w:bookmarkEnd w:id="119"/>
    </w:p>
    <w:p w14:paraId="5918A573" w14:textId="77777777" w:rsidR="004804C6" w:rsidRPr="00C11179" w:rsidRDefault="004804C6" w:rsidP="006E2AEF">
      <w:pPr>
        <w:jc w:val="both"/>
      </w:pPr>
      <w:r w:rsidRPr="00C11179">
        <w:t xml:space="preserve">Als </w:t>
      </w:r>
      <w:r>
        <w:t>je één, twee of drie opeenvolgende kalenderdagen ziek bent</w:t>
      </w:r>
      <w:r w:rsidRPr="00C11179">
        <w:t>,</w:t>
      </w:r>
      <w:r>
        <w:t xml:space="preserve"> dan</w:t>
      </w:r>
      <w:r w:rsidRPr="00C11179">
        <w:t xml:space="preserve"> volstaat een verklaring ondertekend en gedateerd door je ouders.</w:t>
      </w:r>
    </w:p>
    <w:p w14:paraId="21900D10" w14:textId="77777777" w:rsidR="004804C6" w:rsidRDefault="004804C6" w:rsidP="006E2AEF">
      <w:pPr>
        <w:jc w:val="both"/>
      </w:pPr>
      <w:r w:rsidRPr="00C11179">
        <w:t xml:space="preserve">Een dergelijke verklaring </w:t>
      </w:r>
      <w:r>
        <w:t>kun</w:t>
      </w:r>
      <w:r w:rsidRPr="00C11179">
        <w:t xml:space="preserve"> je hoogstens viermaal per schooljaar afgeven. </w:t>
      </w:r>
    </w:p>
    <w:p w14:paraId="2E51E1F3" w14:textId="77777777" w:rsidR="004804C6" w:rsidRDefault="004804C6" w:rsidP="006E2AEF">
      <w:pPr>
        <w:jc w:val="both"/>
      </w:pPr>
      <w:r>
        <w:t>Een medisch attest is nodig:</w:t>
      </w:r>
    </w:p>
    <w:p w14:paraId="1655F787" w14:textId="77777777" w:rsidR="004804C6" w:rsidRDefault="004804C6" w:rsidP="00425EC9">
      <w:pPr>
        <w:pStyle w:val="Lijstalinea"/>
        <w:numPr>
          <w:ilvl w:val="0"/>
          <w:numId w:val="9"/>
        </w:numPr>
        <w:spacing w:after="240" w:line="240" w:lineRule="atLeast"/>
        <w:jc w:val="both"/>
      </w:pPr>
      <w:r>
        <w:t>als je langer dan drie opeenvolgende kalenderdagen ziek bent (ook bij verlenging);</w:t>
      </w:r>
    </w:p>
    <w:p w14:paraId="7B05BE1F" w14:textId="77777777" w:rsidR="004804C6" w:rsidRDefault="004804C6" w:rsidP="00425EC9">
      <w:pPr>
        <w:pStyle w:val="Lijstalinea"/>
        <w:numPr>
          <w:ilvl w:val="0"/>
          <w:numId w:val="9"/>
        </w:numPr>
        <w:spacing w:after="240" w:line="240" w:lineRule="atLeast"/>
        <w:jc w:val="both"/>
      </w:pPr>
      <w:r>
        <w:t>als je al viermaal in hetzelfde schooljaar een verklaring van je ouders hebt ingediend voor een ziekteperiode van één, twee of drie kalenderdagen;</w:t>
      </w:r>
    </w:p>
    <w:p w14:paraId="265BA16D" w14:textId="77777777" w:rsidR="004804C6" w:rsidRDefault="004804C6" w:rsidP="00425EC9">
      <w:pPr>
        <w:pStyle w:val="Lijstalinea"/>
        <w:numPr>
          <w:ilvl w:val="0"/>
          <w:numId w:val="9"/>
        </w:numPr>
        <w:spacing w:after="240" w:line="240" w:lineRule="atLeast"/>
        <w:jc w:val="both"/>
      </w:pPr>
      <w:r>
        <w:t>als je ziek bent tijdens examenperiodes;</w:t>
      </w:r>
    </w:p>
    <w:p w14:paraId="5915BAB9" w14:textId="69D30EA5" w:rsidR="002F07B7" w:rsidRDefault="002F07B7" w:rsidP="00425EC9">
      <w:pPr>
        <w:pStyle w:val="Lijstalinea"/>
        <w:numPr>
          <w:ilvl w:val="0"/>
          <w:numId w:val="9"/>
        </w:numPr>
        <w:spacing w:after="240" w:line="240" w:lineRule="atLeast"/>
        <w:jc w:val="both"/>
      </w:pPr>
      <w:r>
        <w:t>als je ziek bent tijdens andere evaluatiemomenten zoals GIP-voorstellingen, stage, OC-voorstelling, deelname aan vereiste wedstrijden gerelateerd aan de studierichting.</w:t>
      </w:r>
    </w:p>
    <w:p w14:paraId="29557AD5" w14:textId="77777777" w:rsidR="004804C6" w:rsidRDefault="004804C6" w:rsidP="006E2AEF">
      <w:pPr>
        <w:jc w:val="both"/>
      </w:pPr>
      <w:r>
        <w:t xml:space="preserve">De verklaring van je ouders of het medisch attest moet je indienen de eerste dag dat je terug op school bent. Als je langer dan tien opeenvolgende lesdagen ziek bent, moet je het medisch attest onmiddellijk aan de school (laten) bezorgen. </w:t>
      </w:r>
    </w:p>
    <w:p w14:paraId="4F55FBA5" w14:textId="77777777" w:rsidR="004804C6" w:rsidRDefault="004804C6" w:rsidP="006E2AEF">
      <w:pPr>
        <w:jc w:val="both"/>
      </w:pPr>
      <w:r>
        <w:t xml:space="preserve">Als de rechtsgeldigheid van je medisch attest twijfelachtig is, beschouwen we jouw afwezigheid als spijbelen. </w:t>
      </w:r>
    </w:p>
    <w:p w14:paraId="30A3C09C" w14:textId="77777777" w:rsidR="004804C6" w:rsidRDefault="004804C6" w:rsidP="006E2AEF">
      <w:pPr>
        <w:jc w:val="both"/>
      </w:pPr>
      <w:r>
        <w:t>Een medisch attest is twijfelachtig als:</w:t>
      </w:r>
    </w:p>
    <w:p w14:paraId="1520E815" w14:textId="77777777" w:rsidR="00C657BD" w:rsidRDefault="004804C6" w:rsidP="00C657BD">
      <w:pPr>
        <w:pStyle w:val="Opsomming"/>
      </w:pPr>
      <w:r w:rsidRPr="008F5FAC">
        <w:t>het attest zelf de twijfel van de geneesheer aan</w:t>
      </w:r>
      <w:r>
        <w:t>geeft</w:t>
      </w:r>
      <w:r w:rsidRPr="008F5FAC">
        <w:t xml:space="preserve"> wanneer </w:t>
      </w:r>
      <w:r>
        <w:t>die</w:t>
      </w:r>
      <w:r w:rsidRPr="008F5FAC">
        <w:t xml:space="preserve"> schrijft "</w:t>
      </w:r>
      <w:proofErr w:type="spellStart"/>
      <w:r w:rsidRPr="008F5FAC">
        <w:t>dixit</w:t>
      </w:r>
      <w:proofErr w:type="spellEnd"/>
      <w:r w:rsidRPr="008F5FAC">
        <w:t xml:space="preserve"> de patiënt";</w:t>
      </w:r>
    </w:p>
    <w:p w14:paraId="2A742514" w14:textId="77777777" w:rsidR="00C657BD" w:rsidRDefault="004804C6" w:rsidP="00C657BD">
      <w:pPr>
        <w:pStyle w:val="Opsomming"/>
      </w:pPr>
      <w:r w:rsidRPr="008F5FAC">
        <w:lastRenderedPageBreak/>
        <w:t>het attest geantedateerd</w:t>
      </w:r>
      <w:r>
        <w:t xml:space="preserve"> is</w:t>
      </w:r>
      <w:r w:rsidRPr="008F5FAC">
        <w:t xml:space="preserve"> of </w:t>
      </w:r>
      <w:r>
        <w:t xml:space="preserve">de begin- en einddatum </w:t>
      </w:r>
      <w:r w:rsidRPr="008F5FAC">
        <w:t xml:space="preserve">ogenschijnlijk </w:t>
      </w:r>
      <w:r>
        <w:t xml:space="preserve">werden </w:t>
      </w:r>
      <w:r w:rsidRPr="008F5FAC">
        <w:t>vervalst;</w:t>
      </w:r>
    </w:p>
    <w:p w14:paraId="44BF33A0" w14:textId="77777777" w:rsidR="004804C6" w:rsidRDefault="004804C6" w:rsidP="00C657BD">
      <w:pPr>
        <w:pStyle w:val="Opsomming"/>
      </w:pPr>
      <w:r w:rsidRPr="008F5FAC">
        <w:t xml:space="preserve">het attest </w:t>
      </w:r>
      <w:r>
        <w:t>een reden vermeldt</w:t>
      </w:r>
      <w:r w:rsidRPr="008F5FAC">
        <w:t xml:space="preserve"> die niets met </w:t>
      </w:r>
      <w:r>
        <w:t>j</w:t>
      </w:r>
      <w:r w:rsidRPr="008F5FAC">
        <w:t xml:space="preserve">e medische toestand te maken heeft zoals de ziekte van </w:t>
      </w:r>
      <w:r>
        <w:t>één</w:t>
      </w:r>
      <w:r w:rsidRPr="008F5FAC">
        <w:t xml:space="preserve"> van </w:t>
      </w:r>
      <w:r>
        <w:t>j</w:t>
      </w:r>
      <w:r w:rsidRPr="008F5FAC">
        <w:t>e ouders, hulp in het huishouden,</w:t>
      </w:r>
      <w:r>
        <w:t xml:space="preserve"> e.d.</w:t>
      </w:r>
    </w:p>
    <w:p w14:paraId="762C6646" w14:textId="77777777" w:rsidR="00C657BD" w:rsidRDefault="00C657BD" w:rsidP="00C657BD">
      <w:pPr>
        <w:pStyle w:val="Opsomming"/>
        <w:numPr>
          <w:ilvl w:val="0"/>
          <w:numId w:val="0"/>
        </w:numPr>
        <w:ind w:left="284"/>
      </w:pPr>
    </w:p>
    <w:p w14:paraId="205C93E0" w14:textId="77777777" w:rsidR="004804C6" w:rsidRPr="00C11179" w:rsidRDefault="004804C6" w:rsidP="006E2AEF">
      <w:pPr>
        <w:jc w:val="both"/>
      </w:pPr>
      <w:r>
        <w:t xml:space="preserve">Als je door een medische behandeling verschillende keren afwezig bent,  volstaat één medisch attest met de verschillende data. Ook als je chronisch ziek bent en niet voor elke afwezigheid een doktersconsultatie nodig hebt, kan één medisch attest volstaan. Dit gebeurt steeds in samenspraak met de CLB-arts. Als je dan effectief als gevolg van je chronische ziekte afwezig bent, volstaat een attest van je ouders. </w:t>
      </w:r>
    </w:p>
    <w:p w14:paraId="1AA1C960" w14:textId="77777777" w:rsidR="004804C6" w:rsidRDefault="004804C6" w:rsidP="006E2AEF">
      <w:pPr>
        <w:pStyle w:val="Kop3"/>
        <w:numPr>
          <w:ilvl w:val="2"/>
          <w:numId w:val="2"/>
        </w:numPr>
        <w:jc w:val="both"/>
      </w:pPr>
      <w:bookmarkStart w:id="120" w:name="_Toc475528521"/>
      <w:r w:rsidRPr="00F36A31">
        <w:t>Afwezig tijdens de lessen lichamelijk opvoeding en sportactiviteiten op school</w:t>
      </w:r>
      <w:bookmarkEnd w:id="120"/>
    </w:p>
    <w:p w14:paraId="4BB728EA" w14:textId="77777777" w:rsidR="004804C6" w:rsidRPr="00D125E2" w:rsidRDefault="004804C6" w:rsidP="006E2AEF">
      <w:pPr>
        <w:jc w:val="both"/>
        <w:rPr>
          <w:strike/>
        </w:rPr>
      </w:pPr>
      <w:r>
        <w:t xml:space="preserve">Als je niet kunt deelnemen aan bepaalde oefeningen, moet de huisarts jou een uniform “medisch attest voor de lessen lichamelijke opvoeding en sportactiviteiten op school” meegeven. Op die manier kan de leerkracht lichamelijke opvoeding uitmaken wat je wel en niet kunt doen in de lessen. </w:t>
      </w:r>
      <w:r w:rsidRPr="00D125E2">
        <w:t>De school</w:t>
      </w:r>
      <w:r>
        <w:t xml:space="preserve"> kan voor een theoretische invulling van de cursus zorgen.</w:t>
      </w:r>
    </w:p>
    <w:p w14:paraId="4CA965F5" w14:textId="77777777" w:rsidR="004804C6" w:rsidRDefault="004804C6" w:rsidP="006E2AEF">
      <w:pPr>
        <w:jc w:val="both"/>
      </w:pPr>
      <w:r w:rsidRPr="001412DF">
        <w:t xml:space="preserve">Ben je langdurig afwezig in deze lessen, dan moet je behandelende arts een specifiek formulier invullen: daarin vraagt het CLB aan de arts om je toestand </w:t>
      </w:r>
      <w:r>
        <w:t xml:space="preserve">opnieuw </w:t>
      </w:r>
      <w:r w:rsidRPr="001412DF">
        <w:t>te evalueren.</w:t>
      </w:r>
    </w:p>
    <w:p w14:paraId="0730BC17" w14:textId="73AC683D" w:rsidR="00857FBF" w:rsidRPr="00DE34B4" w:rsidRDefault="00857FBF" w:rsidP="00857FBF">
      <w:pPr>
        <w:pStyle w:val="Kop3"/>
        <w:numPr>
          <w:ilvl w:val="2"/>
          <w:numId w:val="2"/>
        </w:numPr>
        <w:jc w:val="both"/>
        <w:rPr>
          <w:color w:val="000000" w:themeColor="text1"/>
        </w:rPr>
      </w:pPr>
      <w:r w:rsidRPr="00DE34B4">
        <w:rPr>
          <w:color w:val="000000" w:themeColor="text1"/>
        </w:rPr>
        <w:t>Afwezig tijdens stage</w:t>
      </w:r>
    </w:p>
    <w:p w14:paraId="19B956C0" w14:textId="69B2AAF8" w:rsidR="006E2AEF" w:rsidRPr="00DE34B4" w:rsidRDefault="00E07C79" w:rsidP="00F02D09">
      <w:pPr>
        <w:rPr>
          <w:color w:val="000000" w:themeColor="text1"/>
        </w:rPr>
      </w:pPr>
      <w:r w:rsidRPr="00DE34B4">
        <w:rPr>
          <w:color w:val="000000" w:themeColor="text1"/>
        </w:rPr>
        <w:t>Leerlingen van de hoofdscholen GO! Calmeyn De Panne en TA Diksmuide dienen hun a</w:t>
      </w:r>
      <w:r w:rsidR="00857FBF" w:rsidRPr="00DE34B4">
        <w:rPr>
          <w:color w:val="000000" w:themeColor="text1"/>
        </w:rPr>
        <w:t>fwezighei</w:t>
      </w:r>
      <w:r w:rsidRPr="00DE34B4">
        <w:rPr>
          <w:color w:val="000000" w:themeColor="text1"/>
        </w:rPr>
        <w:t xml:space="preserve">d tijdens de stageperiode </w:t>
      </w:r>
      <w:r w:rsidR="00857FBF" w:rsidRPr="00DE34B4">
        <w:rPr>
          <w:color w:val="000000" w:themeColor="text1"/>
        </w:rPr>
        <w:t>met een d</w:t>
      </w:r>
      <w:r w:rsidRPr="00DE34B4">
        <w:rPr>
          <w:color w:val="000000" w:themeColor="text1"/>
        </w:rPr>
        <w:t>oktersattest te wettigen</w:t>
      </w:r>
      <w:r w:rsidR="00857FBF" w:rsidRPr="00DE34B4">
        <w:rPr>
          <w:color w:val="000000" w:themeColor="text1"/>
        </w:rPr>
        <w:t>. Afwezigheden dienen steeds ingehaald te worden. Dit kan tijdens vakantiedagen, weekends en/of op woensdagmiddagen. De klassenraad kan uitzonderlijk een gemotiveerde beslissing nemen dat afwezigheid tijdens de stageperiode niet dient ingehaald te worden.</w:t>
      </w:r>
    </w:p>
    <w:p w14:paraId="7641C90E" w14:textId="77777777" w:rsidR="004804C6" w:rsidRDefault="004804C6" w:rsidP="006E2AEF">
      <w:pPr>
        <w:pStyle w:val="Kop3"/>
        <w:numPr>
          <w:ilvl w:val="2"/>
          <w:numId w:val="2"/>
        </w:numPr>
        <w:jc w:val="both"/>
      </w:pPr>
      <w:bookmarkStart w:id="121" w:name="_Toc475528522"/>
      <w:r>
        <w:t>Topsport</w:t>
      </w:r>
      <w:bookmarkEnd w:id="121"/>
    </w:p>
    <w:p w14:paraId="54CB1EF6" w14:textId="77777777" w:rsidR="004804C6" w:rsidRDefault="004804C6" w:rsidP="006E2AEF">
      <w:pPr>
        <w:jc w:val="both"/>
      </w:pPr>
      <w:r>
        <w:t>Als de selectiecommissie jou in het kader van een topsportconvenant voor het betrokken schooljaar een topsportstatuut A of B heeft toegekend, dan mag je een maximum aantal halve lesdagen per schooljaar afwezig zijn om te kunnen deelnemen aan tornooien, intensieve trainingsperiodes of stages onder verantwoordelijkheid van de betrokken sportfederatie. Dat maximum aantal halve lesdagen verschilt naargelang je topsportstatuut, de studierichting of school en de graad waar je ingeschreven bent:</w:t>
      </w:r>
    </w:p>
    <w:p w14:paraId="0F6FAD65" w14:textId="59D58486" w:rsidR="004804C6" w:rsidRDefault="004804C6" w:rsidP="00C657BD">
      <w:pPr>
        <w:pStyle w:val="Opsomming"/>
      </w:pPr>
      <w:r>
        <w:t>Leerlingen met een A-statuut ingeschreven in een studierichting (tweede of derde graad) met de component topsport: 130 halve lesdagen;</w:t>
      </w:r>
    </w:p>
    <w:p w14:paraId="4A5BAFFE" w14:textId="77777777" w:rsidR="004804C6" w:rsidRDefault="004804C6" w:rsidP="00C657BD">
      <w:pPr>
        <w:pStyle w:val="Opsomming"/>
      </w:pPr>
      <w:r>
        <w:t>Leerlingen met een A-statuut ingeschreven in de eerste graad van een school met topsport (eerste leerjaar of basisoptie topsport): 90 halve lesdagen;</w:t>
      </w:r>
    </w:p>
    <w:p w14:paraId="3A7B74DF" w14:textId="77777777" w:rsidR="004804C6" w:rsidRDefault="004804C6" w:rsidP="00C657BD">
      <w:pPr>
        <w:pStyle w:val="Opsomming"/>
      </w:pPr>
      <w:r>
        <w:t>Leerlingen met een B-statuut al dan niet ingeschreven in een studierichting (tweede of derde graad) met de component topsport en leerlingen met een A-statuut ingeschreven in een andere studierichting (tweede of derde graad) dan een studierichting met de component topsport (al dan niet topsportschool): 40 halve lesdagen;</w:t>
      </w:r>
    </w:p>
    <w:p w14:paraId="2D3F616F" w14:textId="6F49F9BE" w:rsidR="004804C6" w:rsidRDefault="004804C6" w:rsidP="00C657BD">
      <w:pPr>
        <w:pStyle w:val="Opsomming"/>
      </w:pPr>
      <w:r>
        <w:t>Leerlingen met een B-statuut ingeschreven in de eerste graad van een school al dan niet met topsport en leerlingen met een A-statuut ingeschreven in de eerste graad van een school zonder topsport: 40 halve lesdagen</w:t>
      </w:r>
      <w:r w:rsidRPr="00C657BD">
        <w:t>.</w:t>
      </w:r>
    </w:p>
    <w:p w14:paraId="7389B1AB" w14:textId="77777777" w:rsidR="00C657BD" w:rsidRDefault="00C657BD" w:rsidP="00C657BD">
      <w:pPr>
        <w:pStyle w:val="Opsomming"/>
        <w:numPr>
          <w:ilvl w:val="0"/>
          <w:numId w:val="0"/>
        </w:numPr>
        <w:ind w:left="284"/>
      </w:pPr>
    </w:p>
    <w:p w14:paraId="0471DEDE" w14:textId="77777777" w:rsidR="004804C6" w:rsidRDefault="004804C6" w:rsidP="006E2AEF">
      <w:pPr>
        <w:jc w:val="both"/>
      </w:pPr>
      <w:r>
        <w:t>Je wekelijkse trainingen komen hiervoor niet in aanmerking. Je afwezigheid wordt vastgelegd en de betrokken sportfederatie bezorgt een attest aan de school.</w:t>
      </w:r>
    </w:p>
    <w:p w14:paraId="1F7F93F0" w14:textId="77777777" w:rsidR="004804C6" w:rsidRDefault="004804C6" w:rsidP="006E2AEF">
      <w:pPr>
        <w:pStyle w:val="Kop3"/>
        <w:numPr>
          <w:ilvl w:val="2"/>
          <w:numId w:val="2"/>
        </w:numPr>
        <w:jc w:val="both"/>
      </w:pPr>
      <w:bookmarkStart w:id="122" w:name="_Toc475528523"/>
      <w:r>
        <w:lastRenderedPageBreak/>
        <w:t>Topcultuur</w:t>
      </w:r>
      <w:bookmarkEnd w:id="122"/>
    </w:p>
    <w:p w14:paraId="7C5B14E2" w14:textId="77777777" w:rsidR="004804C6" w:rsidRDefault="004804C6" w:rsidP="006E2AEF">
      <w:pPr>
        <w:jc w:val="both"/>
      </w:pPr>
      <w:r>
        <w:t xml:space="preserve">Als de selectiecommissie voor het topkunstenstatuut jou een topkunstenstatuut A of B heeft toegekend, dan kan diezelfde commissie jou het recht geven om een aantal halve lesdagen afwezig te zijn zodat je kunt deelnemen aan wedstrijden, stages of andere activiteiten die aansluiten bij je discipline. </w:t>
      </w:r>
    </w:p>
    <w:p w14:paraId="4D3D12DE" w14:textId="77777777" w:rsidR="004804C6" w:rsidRPr="00D80A29" w:rsidRDefault="004804C6" w:rsidP="006E2AEF">
      <w:pPr>
        <w:pStyle w:val="Kop3"/>
        <w:numPr>
          <w:ilvl w:val="2"/>
          <w:numId w:val="2"/>
        </w:numPr>
        <w:jc w:val="both"/>
      </w:pPr>
      <w:bookmarkStart w:id="123" w:name="_Toc475528524"/>
      <w:r>
        <w:t>Afwezig om één van de volgende redenen</w:t>
      </w:r>
      <w:bookmarkEnd w:id="123"/>
    </w:p>
    <w:p w14:paraId="3B09B6B9" w14:textId="77777777" w:rsidR="004804C6" w:rsidRDefault="004804C6" w:rsidP="006E2AEF">
      <w:pPr>
        <w:jc w:val="both"/>
      </w:pPr>
      <w:r w:rsidRPr="00F018E7">
        <w:t>M</w:t>
      </w:r>
      <w:r>
        <w:t>its je op school (naargelang het geval) een verklaring van je ouders of een officieel document met de reden van je afwezigheid afgeeft, ben je van rechtswege gewettigd afwezig om de volgende redenen:</w:t>
      </w:r>
    </w:p>
    <w:p w14:paraId="7EB3BC82" w14:textId="77777777" w:rsidR="004804C6" w:rsidRDefault="004804C6" w:rsidP="00425EC9">
      <w:pPr>
        <w:pStyle w:val="Lijstalinea"/>
        <w:numPr>
          <w:ilvl w:val="0"/>
          <w:numId w:val="9"/>
        </w:numPr>
        <w:spacing w:after="240" w:line="240" w:lineRule="atLeast"/>
        <w:jc w:val="both"/>
      </w:pPr>
      <w:r>
        <w:t xml:space="preserve">om feestdagen te beleven die inherent zijn aan jouw door de Grondwet erkende levensbeschouwing. Je ouders moeten verklaren dat je de feestdag effectief zult meebeleven. Deze verklaring moet je altijd </w:t>
      </w:r>
      <w:r w:rsidRPr="00000D21">
        <w:t>voorafgaand aan de feestdag</w:t>
      </w:r>
      <w:r>
        <w:rPr>
          <w:b/>
        </w:rPr>
        <w:t xml:space="preserve"> </w:t>
      </w:r>
      <w:r>
        <w:t>op school afgeven;</w:t>
      </w:r>
    </w:p>
    <w:p w14:paraId="5053B73E" w14:textId="77777777" w:rsidR="004804C6" w:rsidRDefault="004804C6" w:rsidP="00425EC9">
      <w:pPr>
        <w:pStyle w:val="Lijstalinea"/>
        <w:numPr>
          <w:ilvl w:val="0"/>
          <w:numId w:val="9"/>
        </w:numPr>
        <w:spacing w:after="240" w:line="240" w:lineRule="atLeast"/>
        <w:jc w:val="both"/>
      </w:pPr>
      <w:r>
        <w:t>om een begrafenis- of huwelijksplechtigheid bij te wonen van een bloed- of aanverwant of van een persoon die onder hetzelfde dak woont;</w:t>
      </w:r>
    </w:p>
    <w:p w14:paraId="36A9B4A5" w14:textId="77777777" w:rsidR="004804C6" w:rsidRDefault="004804C6" w:rsidP="00425EC9">
      <w:pPr>
        <w:pStyle w:val="Lijstalinea"/>
        <w:numPr>
          <w:ilvl w:val="0"/>
          <w:numId w:val="9"/>
        </w:numPr>
        <w:spacing w:after="240" w:line="240" w:lineRule="atLeast"/>
        <w:jc w:val="both"/>
      </w:pPr>
      <w:r>
        <w:t>om een familieraad bij te wonen;</w:t>
      </w:r>
    </w:p>
    <w:p w14:paraId="2783DFBB" w14:textId="77777777" w:rsidR="004804C6" w:rsidRDefault="004804C6" w:rsidP="00425EC9">
      <w:pPr>
        <w:pStyle w:val="Lijstalinea"/>
        <w:numPr>
          <w:ilvl w:val="0"/>
          <w:numId w:val="9"/>
        </w:numPr>
        <w:spacing w:after="240" w:line="240" w:lineRule="atLeast"/>
        <w:jc w:val="both"/>
      </w:pPr>
      <w:r>
        <w:t>om gevolg te geven aan een oproeping of dagvaarding voor een rechtbank;</w:t>
      </w:r>
    </w:p>
    <w:p w14:paraId="092ACED8" w14:textId="77777777" w:rsidR="004804C6" w:rsidRDefault="004804C6" w:rsidP="00425EC9">
      <w:pPr>
        <w:pStyle w:val="Lijstalinea"/>
        <w:numPr>
          <w:ilvl w:val="0"/>
          <w:numId w:val="9"/>
        </w:numPr>
        <w:spacing w:after="240" w:line="240" w:lineRule="atLeast"/>
        <w:jc w:val="both"/>
      </w:pPr>
      <w:r>
        <w:t>omdat de school onbereikbaar of ontoegankelijk is door overmacht;</w:t>
      </w:r>
    </w:p>
    <w:p w14:paraId="4A4DFA00" w14:textId="77777777" w:rsidR="004804C6" w:rsidRDefault="004804C6" w:rsidP="00425EC9">
      <w:pPr>
        <w:pStyle w:val="Lijstalinea"/>
        <w:numPr>
          <w:ilvl w:val="0"/>
          <w:numId w:val="9"/>
        </w:numPr>
        <w:spacing w:after="240" w:line="240" w:lineRule="atLeast"/>
        <w:jc w:val="both"/>
      </w:pPr>
      <w:r>
        <w:t>omdat je onderworpen bent aan maatregelen opgelegd in het kader van de bijzondere jeugdzorg of de jeugdbescherming;</w:t>
      </w:r>
    </w:p>
    <w:p w14:paraId="2C7CC16B" w14:textId="77777777" w:rsidR="004804C6" w:rsidRDefault="004804C6" w:rsidP="00425EC9">
      <w:pPr>
        <w:pStyle w:val="Lijstalinea"/>
        <w:numPr>
          <w:ilvl w:val="0"/>
          <w:numId w:val="9"/>
        </w:numPr>
        <w:spacing w:after="240" w:line="240" w:lineRule="atLeast"/>
        <w:jc w:val="both"/>
      </w:pPr>
      <w:r>
        <w:t>om proeven af te leggen voor de examencommissie van de Vlaamse Gemeenschap voor het voltijds secundair onderwijs;</w:t>
      </w:r>
    </w:p>
    <w:p w14:paraId="46355431" w14:textId="7A9E8EF4" w:rsidR="006E2AEF" w:rsidRPr="000F3F01" w:rsidRDefault="004804C6" w:rsidP="00425EC9">
      <w:pPr>
        <w:pStyle w:val="Lijstalinea"/>
        <w:numPr>
          <w:ilvl w:val="0"/>
          <w:numId w:val="9"/>
        </w:numPr>
        <w:spacing w:after="240" w:line="240" w:lineRule="atLeast"/>
        <w:jc w:val="both"/>
      </w:pPr>
      <w:r>
        <w:t>om als zetelend lid deel te nemen aan activiteiten van de raad van bestuur en de algemene vergadering van de Vlaamse Scholierenkoepel vzw.</w:t>
      </w:r>
    </w:p>
    <w:p w14:paraId="1E926480" w14:textId="62C88E76" w:rsidR="004804C6" w:rsidRDefault="004804C6" w:rsidP="006E2AEF">
      <w:pPr>
        <w:pStyle w:val="Kop2"/>
        <w:numPr>
          <w:ilvl w:val="1"/>
          <w:numId w:val="2"/>
        </w:numPr>
        <w:ind w:left="567" w:hanging="567"/>
        <w:jc w:val="both"/>
      </w:pPr>
      <w:bookmarkStart w:id="124" w:name="_Toc475528525"/>
      <w:r>
        <w:t>Afwezig met toestemming van de school</w:t>
      </w:r>
      <w:bookmarkEnd w:id="124"/>
    </w:p>
    <w:p w14:paraId="7126341A" w14:textId="77777777" w:rsidR="004804C6" w:rsidRDefault="004804C6" w:rsidP="006E2AEF">
      <w:pPr>
        <w:jc w:val="both"/>
      </w:pPr>
      <w:r>
        <w:t>Ben je om een andere reden dan de hiervoor opgesomde gewettigde redenen afwezig, dan kan dit alleen na akkoord van de school en mits je (naargelang het geval) een verklaring van je ouders of een officieel document afgeeft.</w:t>
      </w:r>
    </w:p>
    <w:p w14:paraId="61A9ACB9" w14:textId="77777777" w:rsidR="004804C6" w:rsidRDefault="004804C6" w:rsidP="006E2AEF">
      <w:pPr>
        <w:jc w:val="both"/>
      </w:pPr>
      <w:r>
        <w:t xml:space="preserve">Alvorens te beslissen of jouw afwezigheid wordt toegestaan, zal de school rekening houden met jouw belang als leerling, maar ook met het algemene belang van de school. </w:t>
      </w:r>
    </w:p>
    <w:p w14:paraId="455428F9" w14:textId="77777777" w:rsidR="004804C6" w:rsidRDefault="004804C6" w:rsidP="006E2AEF">
      <w:pPr>
        <w:jc w:val="both"/>
      </w:pPr>
      <w:r>
        <w:t xml:space="preserve">Jouw afwezigheid is in deze gevallen geen recht. </w:t>
      </w:r>
    </w:p>
    <w:p w14:paraId="48B4A449" w14:textId="77777777" w:rsidR="004804C6" w:rsidRDefault="004804C6" w:rsidP="006E2AEF">
      <w:pPr>
        <w:pStyle w:val="Kop2"/>
        <w:numPr>
          <w:ilvl w:val="1"/>
          <w:numId w:val="2"/>
        </w:numPr>
        <w:ind w:left="567" w:hanging="567"/>
        <w:jc w:val="both"/>
      </w:pPr>
      <w:bookmarkStart w:id="125" w:name="_Toc475528526"/>
      <w:r>
        <w:t>Onderwijs voor zieke leerlingen - tijdelijk onderwijs aan huis</w:t>
      </w:r>
      <w:bookmarkEnd w:id="125"/>
    </w:p>
    <w:p w14:paraId="550F5777" w14:textId="322FAEF9" w:rsidR="004804C6" w:rsidRDefault="004804C6" w:rsidP="006E2AEF">
      <w:pPr>
        <w:jc w:val="both"/>
      </w:pPr>
    </w:p>
    <w:p w14:paraId="489B4CFE" w14:textId="77777777" w:rsidR="004804C6" w:rsidRDefault="004804C6" w:rsidP="006E2AEF">
      <w:pPr>
        <w:jc w:val="both"/>
      </w:pPr>
      <w:r>
        <w:t xml:space="preserve">Je hebt recht op onderwijs aan huis of synchroon internetonderwijs of een combinatie van beide wanneer je een relatief lange periode of herhaaldelijk tijdens het schooljaar afwezig bent wegens ziekte, ongeval of moederschapsverlof, zodat je tijdelijk onmogelijk of minder dan halftijds de lessen op school kunt volgen. Als je aan de voorwaarden voor tijdelijk onderwijs aan huis of synchroon internetonderwijs voldoet,  zal de school je ook wijzen op dit recht. </w:t>
      </w:r>
    </w:p>
    <w:p w14:paraId="08E5812C" w14:textId="77777777" w:rsidR="004804C6" w:rsidRDefault="004804C6" w:rsidP="006E2AEF">
      <w:pPr>
        <w:jc w:val="both"/>
      </w:pPr>
      <w:r>
        <w:t>Uiterlijk vanaf de schoolweek die volgt op de week waarin wij je aanvraag ontvangen, organiseert de school onderwijs aan huis. Het tijdelijk onderwijs aan huis omvat vier lesuren per week.</w:t>
      </w:r>
    </w:p>
    <w:p w14:paraId="679920BE" w14:textId="77777777" w:rsidR="004804C6" w:rsidRDefault="004804C6" w:rsidP="006E2AEF">
      <w:pPr>
        <w:jc w:val="both"/>
      </w:pPr>
      <w:r>
        <w:t>Om aanspraak te maken op tijdelijk onderwijs aan huis moet je aan een aantal voorwaarden voldoen:</w:t>
      </w:r>
    </w:p>
    <w:p w14:paraId="7889F5DB" w14:textId="77777777" w:rsidR="004804C6" w:rsidRDefault="004804C6" w:rsidP="006E2AEF">
      <w:pPr>
        <w:pStyle w:val="Opsomming"/>
        <w:numPr>
          <w:ilvl w:val="0"/>
          <w:numId w:val="1"/>
        </w:numPr>
        <w:tabs>
          <w:tab w:val="clear" w:pos="1419"/>
          <w:tab w:val="num" w:pos="0"/>
        </w:tabs>
        <w:ind w:left="284" w:hanging="284"/>
        <w:jc w:val="both"/>
        <w:rPr>
          <w:lang w:val="nl-NL"/>
        </w:rPr>
      </w:pPr>
      <w:r>
        <w:t xml:space="preserve">Je bent meer dan 21 kalenderdagen ononderbroken afwezig wegens ziekte, ongeval of moederschapsverlof of je bent chronisch ziek. Chronisch ziek zijn wil zeggen dat je </w:t>
      </w:r>
      <w:r w:rsidRPr="00B6317D">
        <w:rPr>
          <w:lang w:val="nl-NL"/>
        </w:rPr>
        <w:t xml:space="preserve">een terugkerende behandeling krijgt </w:t>
      </w:r>
      <w:r>
        <w:rPr>
          <w:lang w:val="nl-NL"/>
        </w:rPr>
        <w:t xml:space="preserve">van ten minste zes maanden </w:t>
      </w:r>
      <w:r w:rsidRPr="00B6317D">
        <w:rPr>
          <w:lang w:val="nl-NL"/>
        </w:rPr>
        <w:t xml:space="preserve">en </w:t>
      </w:r>
      <w:r>
        <w:rPr>
          <w:lang w:val="nl-NL"/>
        </w:rPr>
        <w:t>daardoor</w:t>
      </w:r>
      <w:r w:rsidRPr="00B6317D">
        <w:rPr>
          <w:lang w:val="nl-NL"/>
        </w:rPr>
        <w:t xml:space="preserve"> elke keer opnieuw een korte tijd niet naar school </w:t>
      </w:r>
      <w:r>
        <w:rPr>
          <w:lang w:val="nl-NL"/>
        </w:rPr>
        <w:t>kunt</w:t>
      </w:r>
      <w:r w:rsidRPr="00B6317D">
        <w:rPr>
          <w:lang w:val="nl-NL"/>
        </w:rPr>
        <w:t>.</w:t>
      </w:r>
    </w:p>
    <w:p w14:paraId="5FA9D4C8" w14:textId="77777777" w:rsidR="004804C6" w:rsidRDefault="004804C6" w:rsidP="006E2AEF">
      <w:pPr>
        <w:pStyle w:val="Opsomming"/>
        <w:numPr>
          <w:ilvl w:val="0"/>
          <w:numId w:val="1"/>
        </w:numPr>
        <w:tabs>
          <w:tab w:val="clear" w:pos="1419"/>
          <w:tab w:val="num" w:pos="0"/>
        </w:tabs>
        <w:ind w:left="284" w:hanging="284"/>
        <w:jc w:val="both"/>
        <w:rPr>
          <w:lang w:val="nl-NL"/>
        </w:rPr>
      </w:pPr>
      <w:r>
        <w:rPr>
          <w:lang w:val="nl-NL"/>
        </w:rPr>
        <w:lastRenderedPageBreak/>
        <w:t xml:space="preserve">Je ouders dienen een schriftelijke aanvraag in bij de school, samen met een medisch attest. Ben je niet chronisch ziek, dan volstaat een medisch attest van je huisarts; ben je chronisch ziek, dan is een medisch attest van een geneesheer-specialist verplicht. </w:t>
      </w:r>
    </w:p>
    <w:p w14:paraId="1154F12C" w14:textId="77777777" w:rsidR="004804C6" w:rsidRDefault="004804C6" w:rsidP="006E2AEF">
      <w:pPr>
        <w:pStyle w:val="Opsomming"/>
        <w:numPr>
          <w:ilvl w:val="0"/>
          <w:numId w:val="1"/>
        </w:numPr>
        <w:tabs>
          <w:tab w:val="clear" w:pos="1419"/>
          <w:tab w:val="num" w:pos="0"/>
        </w:tabs>
        <w:ind w:left="284" w:hanging="284"/>
        <w:jc w:val="both"/>
        <w:rPr>
          <w:lang w:val="nl-NL"/>
        </w:rPr>
      </w:pPr>
      <w:r>
        <w:rPr>
          <w:lang w:val="nl-NL"/>
        </w:rPr>
        <w:t xml:space="preserve">Als je afwezigheid langer duurt dan voorzien, moeten je ouders een nieuwe aanvraag en een nieuw medisch attest indienen. Als je chronisch ziek bent is enkel een nieuwe aanvraag voldoende. </w:t>
      </w:r>
    </w:p>
    <w:p w14:paraId="02B4E9C6" w14:textId="77777777" w:rsidR="004804C6" w:rsidRDefault="004804C6" w:rsidP="006E2AEF">
      <w:pPr>
        <w:pStyle w:val="Opsomming"/>
        <w:numPr>
          <w:ilvl w:val="0"/>
          <w:numId w:val="1"/>
        </w:numPr>
        <w:tabs>
          <w:tab w:val="clear" w:pos="1419"/>
          <w:tab w:val="num" w:pos="0"/>
        </w:tabs>
        <w:ind w:left="284" w:hanging="284"/>
        <w:jc w:val="both"/>
      </w:pPr>
      <w:r>
        <w:t>De afstand tussen de school en je woonplaats mag maximum tien k</w:t>
      </w:r>
      <w:r w:rsidR="00F04F74">
        <w:t>ilometer</w:t>
      </w:r>
      <w:r>
        <w:t xml:space="preserve"> bedragen. Als de afstand meer dan tien k</w:t>
      </w:r>
      <w:r w:rsidR="00F04F74">
        <w:t>ilometer</w:t>
      </w:r>
      <w:r>
        <w:t xml:space="preserve"> bedraagt, beslist de school of zij het tijdelijk onderwijs aan huis vrijwillig kan organiseren.  </w:t>
      </w:r>
    </w:p>
    <w:p w14:paraId="7178FAA9" w14:textId="77777777" w:rsidR="004804C6" w:rsidRDefault="004804C6" w:rsidP="006E2AEF">
      <w:pPr>
        <w:pStyle w:val="Opsomming"/>
        <w:numPr>
          <w:ilvl w:val="0"/>
          <w:numId w:val="0"/>
        </w:numPr>
        <w:ind w:left="284"/>
        <w:jc w:val="both"/>
      </w:pPr>
    </w:p>
    <w:p w14:paraId="49352C44" w14:textId="77777777" w:rsidR="004804C6" w:rsidRDefault="004804C6" w:rsidP="006E2AEF">
      <w:pPr>
        <w:jc w:val="both"/>
      </w:pPr>
      <w:r>
        <w:t xml:space="preserve">Let op: als je ingeschreven bent in een voorbereidend leerjaar op het hoger onderwijs (ASO of KSO), een Se-n-Se (TSO of KSO) of in een </w:t>
      </w:r>
      <w:proofErr w:type="spellStart"/>
      <w:r>
        <w:t>HBO-opleiding</w:t>
      </w:r>
      <w:proofErr w:type="spellEnd"/>
      <w:r>
        <w:t xml:space="preserve"> Verpleegkunde, dan heb je geen recht op tijdelijk onderwijs aan huis. </w:t>
      </w:r>
    </w:p>
    <w:p w14:paraId="71682F70" w14:textId="5A989F1C" w:rsidR="006E2AEF" w:rsidRPr="000F3F01" w:rsidRDefault="004804C6" w:rsidP="000F3F01">
      <w:pPr>
        <w:jc w:val="both"/>
      </w:pPr>
      <w:r>
        <w:t xml:space="preserve">Ben je opgenomen in een ziekenhuis, een </w:t>
      </w:r>
      <w:proofErr w:type="spellStart"/>
      <w:r>
        <w:t>preventorium</w:t>
      </w:r>
      <w:proofErr w:type="spellEnd"/>
      <w:r>
        <w:t>, een residentiële setting waaraan een ziekenhuisschool verbonden is of in een K-dienst (“dienst met onderwijsbehoefte” in de kinderpsychiatrie), dan is onze school niet meer verplicht om tijdelijk onderwijs aan huis te organiseren. Het synchroon internetonderwijs kan wel verder lopen.</w:t>
      </w:r>
    </w:p>
    <w:p w14:paraId="6433EDF9" w14:textId="3F78D1BF" w:rsidR="004804C6" w:rsidRDefault="004804C6" w:rsidP="006E2AEF">
      <w:pPr>
        <w:pStyle w:val="Kop2"/>
        <w:numPr>
          <w:ilvl w:val="1"/>
          <w:numId w:val="2"/>
        </w:numPr>
        <w:ind w:left="567" w:hanging="567"/>
        <w:jc w:val="both"/>
      </w:pPr>
      <w:bookmarkStart w:id="126" w:name="_Toc475528527"/>
      <w:r>
        <w:t>Moederschapsverlof</w:t>
      </w:r>
      <w:bookmarkEnd w:id="126"/>
    </w:p>
    <w:p w14:paraId="373D5FD8" w14:textId="77777777" w:rsidR="004804C6" w:rsidRDefault="004804C6" w:rsidP="006E2AEF">
      <w:pPr>
        <w:jc w:val="both"/>
      </w:pPr>
      <w:r>
        <w:t>Als zwangere leerling heb je recht op moederschapsverlof van maximaal één week vóór de vermoedelijke bevallingsdatum en maximaal negen weken na de effectieve bevalling. Je behoudt het statuut van regelmatige leerling en hebt recht op tijdelijk onderwijs aan huis, voor zover je aan de voorwaarden voldoet.</w:t>
      </w:r>
    </w:p>
    <w:p w14:paraId="4892BB02" w14:textId="77777777" w:rsidR="004804C6" w:rsidRDefault="004804C6" w:rsidP="006E2AEF">
      <w:pPr>
        <w:jc w:val="both"/>
      </w:pPr>
      <w:r>
        <w:t xml:space="preserve">Als je moederschapsverlof wenst op te nemen, is een medisch attest vereist. </w:t>
      </w:r>
    </w:p>
    <w:p w14:paraId="372A4957" w14:textId="0119B7F0" w:rsidR="004804C6" w:rsidRDefault="004804C6" w:rsidP="006E2AEF">
      <w:pPr>
        <w:pStyle w:val="Kop2"/>
        <w:numPr>
          <w:ilvl w:val="1"/>
          <w:numId w:val="2"/>
        </w:numPr>
        <w:ind w:left="567" w:hanging="567"/>
        <w:jc w:val="both"/>
      </w:pPr>
      <w:bookmarkStart w:id="127" w:name="_Toc475528528"/>
      <w:r w:rsidRPr="000013DE">
        <w:t>Problematische afwezighe</w:t>
      </w:r>
      <w:r>
        <w:t>id</w:t>
      </w:r>
      <w:bookmarkEnd w:id="127"/>
    </w:p>
    <w:p w14:paraId="6C4C5B54" w14:textId="77777777" w:rsidR="004804C6" w:rsidRDefault="004804C6" w:rsidP="006E2AEF">
      <w:pPr>
        <w:jc w:val="both"/>
      </w:pPr>
      <w:r>
        <w:t>De school beschouwt het als haar taak om het algemeen welbevinden van de leerling te waarborgen. Ongewettigd afwezig blijven van school helpt niet om problemen op te lossen. Wanneer je toch ongewettigd afwezig blijft, zal de school samen met het CLB helpen om het probleem op te lossen.</w:t>
      </w:r>
    </w:p>
    <w:p w14:paraId="4858A5B8" w14:textId="77777777" w:rsidR="004804C6" w:rsidRDefault="004804C6" w:rsidP="006E2AEF">
      <w:pPr>
        <w:jc w:val="both"/>
      </w:pPr>
      <w:r>
        <w:t xml:space="preserve">Als wij vaststellen dat je spijbelt, nemen wij contact op met je ouders. Blijf je verder spijbelen, dan contacteren wij, in ieder geval na vijf halve lesdagen ongewettigde afwezigheid, het CLB en wordt er een begeleidingsdossier opgemaakt. Geregeld te laat komen of medische attesten inleveren waarmee zichtbaar werd geknoeid, valt ook onder ongewettigde afwezigheid. </w:t>
      </w:r>
    </w:p>
    <w:p w14:paraId="0BDA5598" w14:textId="77777777" w:rsidR="004804C6" w:rsidRDefault="004804C6" w:rsidP="006E2AEF">
      <w:pPr>
        <w:jc w:val="both"/>
      </w:pPr>
      <w:r>
        <w:t>Problematische afwezigheden kunnen er ook toe leiden dat je schooltoelage moet worden terugbetaald.</w:t>
      </w:r>
    </w:p>
    <w:p w14:paraId="52126236" w14:textId="77777777" w:rsidR="004804C6" w:rsidRDefault="004804C6" w:rsidP="006E2AEF">
      <w:pPr>
        <w:jc w:val="both"/>
      </w:pPr>
      <w:r>
        <w:t>Uitzonderlijk kan de school beslissen jou uit te schrijven.</w:t>
      </w:r>
    </w:p>
    <w:p w14:paraId="264EA216" w14:textId="77777777" w:rsidR="004804C6" w:rsidRPr="00787907" w:rsidRDefault="004804C6" w:rsidP="006E2AEF">
      <w:pPr>
        <w:jc w:val="both"/>
      </w:pPr>
      <w:r>
        <w:t xml:space="preserve">Het aantal problematische afwezigheden dat je in de loop van het schooljaar hebt opgebouwd, wordt overgedragen als je van school verandert. Het is niet mogelijk om je hiertegen te verzetten. </w:t>
      </w:r>
    </w:p>
    <w:p w14:paraId="31ACF21F" w14:textId="77777777" w:rsidR="004804C6" w:rsidRDefault="004804C6" w:rsidP="006E2AEF">
      <w:pPr>
        <w:pStyle w:val="Geenafstand"/>
        <w:jc w:val="both"/>
      </w:pPr>
    </w:p>
    <w:p w14:paraId="52D157B7" w14:textId="77777777" w:rsidR="004804C6" w:rsidRPr="000A4A3C" w:rsidRDefault="004804C6" w:rsidP="006E2AEF">
      <w:pPr>
        <w:spacing w:after="0" w:line="240" w:lineRule="auto"/>
        <w:jc w:val="both"/>
        <w:rPr>
          <w:rFonts w:ascii="Calibri" w:eastAsia="Calibri" w:hAnsi="Calibri"/>
          <w:highlight w:val="lightGray"/>
        </w:rPr>
      </w:pPr>
    </w:p>
    <w:p w14:paraId="441EFA1F" w14:textId="77777777" w:rsidR="004804C6" w:rsidRDefault="004804C6" w:rsidP="006E2AEF">
      <w:pPr>
        <w:jc w:val="both"/>
        <w:rPr>
          <w:rFonts w:eastAsia="Calibri"/>
          <w:snapToGrid w:val="0"/>
        </w:rPr>
      </w:pPr>
      <w:bookmarkStart w:id="128" w:name="_Toc410719356"/>
      <w:bookmarkStart w:id="129" w:name="_Toc410721948"/>
      <w:bookmarkStart w:id="130" w:name="_Toc410722303"/>
      <w:bookmarkStart w:id="131" w:name="_Toc441573059"/>
    </w:p>
    <w:p w14:paraId="736E4DA7" w14:textId="77777777" w:rsidR="006E2AEF" w:rsidRDefault="006E2AEF">
      <w:pPr>
        <w:spacing w:after="0" w:line="240" w:lineRule="auto"/>
        <w:rPr>
          <w:rFonts w:eastAsia="Calibri" w:cstheme="majorBidi"/>
          <w:b/>
          <w:snapToGrid w:val="0"/>
          <w:color w:val="C3004A" w:themeColor="text2"/>
          <w:kern w:val="28"/>
          <w:sz w:val="32"/>
          <w:lang w:val="nl-BE"/>
        </w:rPr>
      </w:pPr>
      <w:r>
        <w:rPr>
          <w:rFonts w:eastAsia="Calibri"/>
          <w:snapToGrid w:val="0"/>
        </w:rPr>
        <w:br w:type="page"/>
      </w:r>
    </w:p>
    <w:p w14:paraId="69A5EA10" w14:textId="77777777" w:rsidR="004804C6" w:rsidRDefault="004804C6" w:rsidP="006E2AEF">
      <w:pPr>
        <w:pStyle w:val="Kop1"/>
        <w:numPr>
          <w:ilvl w:val="0"/>
          <w:numId w:val="2"/>
        </w:numPr>
        <w:ind w:left="567" w:hanging="567"/>
        <w:jc w:val="both"/>
        <w:rPr>
          <w:rFonts w:eastAsia="Calibri"/>
          <w:snapToGrid w:val="0"/>
        </w:rPr>
      </w:pPr>
      <w:bookmarkStart w:id="132" w:name="_Toc475528529"/>
      <w:r>
        <w:rPr>
          <w:rFonts w:eastAsia="Calibri"/>
          <w:snapToGrid w:val="0"/>
        </w:rPr>
        <w:lastRenderedPageBreak/>
        <w:t>CLB: schoolnabije partner</w:t>
      </w:r>
      <w:bookmarkEnd w:id="132"/>
    </w:p>
    <w:p w14:paraId="1D116552" w14:textId="77777777" w:rsidR="004804C6" w:rsidRPr="00F90E0B" w:rsidRDefault="004804C6" w:rsidP="006E2AEF">
      <w:pPr>
        <w:pStyle w:val="Kop2"/>
        <w:numPr>
          <w:ilvl w:val="1"/>
          <w:numId w:val="2"/>
        </w:numPr>
        <w:ind w:left="567" w:hanging="567"/>
        <w:jc w:val="both"/>
        <w:rPr>
          <w:rFonts w:eastAsia="Calibri"/>
          <w:snapToGrid w:val="0"/>
        </w:rPr>
      </w:pPr>
      <w:bookmarkStart w:id="133" w:name="_Toc475528530"/>
      <w:r w:rsidRPr="00F90E0B">
        <w:rPr>
          <w:rFonts w:eastAsia="Calibri"/>
          <w:snapToGrid w:val="0"/>
        </w:rPr>
        <w:t>Het begeleidende centrum voor leerlingenbegeleiding</w:t>
      </w:r>
      <w:bookmarkEnd w:id="133"/>
    </w:p>
    <w:bookmarkEnd w:id="128"/>
    <w:bookmarkEnd w:id="129"/>
    <w:bookmarkEnd w:id="130"/>
    <w:bookmarkEnd w:id="131"/>
    <w:p w14:paraId="3F68B7C8" w14:textId="6C755992"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Het Centrum voor Le</w:t>
      </w:r>
      <w:r w:rsidR="00212111">
        <w:rPr>
          <w:rFonts w:ascii="Calibri" w:eastAsia="Calibri" w:hAnsi="Calibri"/>
        </w:rPr>
        <w:t>erlingenbegeleiding van het GO!, CLB Westhoek, werkt samen met onze school.</w:t>
      </w:r>
    </w:p>
    <w:p w14:paraId="2F5F47F4"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Het adres van ons CLB:</w:t>
      </w:r>
    </w:p>
    <w:p w14:paraId="75581C60"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Hoofdzetel</w:t>
      </w:r>
    </w:p>
    <w:p w14:paraId="50458CAE" w14:textId="30A5A908" w:rsidR="004804C6" w:rsidRPr="000A4A3C" w:rsidRDefault="00F069F5" w:rsidP="006E2AEF">
      <w:pPr>
        <w:spacing w:after="0" w:line="240" w:lineRule="auto"/>
        <w:jc w:val="both"/>
        <w:rPr>
          <w:rFonts w:ascii="Calibri" w:eastAsia="Calibri" w:hAnsi="Calibri"/>
        </w:rPr>
      </w:pPr>
      <w:r w:rsidRPr="00212111">
        <w:rPr>
          <w:rFonts w:ascii="Calibri" w:eastAsia="Calibri" w:hAnsi="Calibri"/>
        </w:rPr>
        <w:t>CLB Westhoek</w:t>
      </w:r>
    </w:p>
    <w:p w14:paraId="1732C827" w14:textId="61E4E1B2" w:rsidR="004804C6" w:rsidRPr="000A4A3C" w:rsidRDefault="00212111" w:rsidP="006E2AEF">
      <w:pPr>
        <w:spacing w:after="0" w:line="240" w:lineRule="auto"/>
        <w:jc w:val="both"/>
        <w:rPr>
          <w:rFonts w:ascii="Calibri" w:eastAsia="Calibri" w:hAnsi="Calibri"/>
        </w:rPr>
      </w:pPr>
      <w:r>
        <w:rPr>
          <w:rFonts w:ascii="Calibri" w:eastAsia="Calibri" w:hAnsi="Calibri"/>
        </w:rPr>
        <w:t>Smissestraat 10</w:t>
      </w:r>
    </w:p>
    <w:p w14:paraId="12354AF3" w14:textId="0FE0531F" w:rsidR="004804C6" w:rsidRPr="000A4A3C" w:rsidRDefault="00212111" w:rsidP="006E2AEF">
      <w:pPr>
        <w:spacing w:after="0" w:line="240" w:lineRule="auto"/>
        <w:jc w:val="both"/>
        <w:rPr>
          <w:rFonts w:ascii="Calibri" w:eastAsia="Calibri" w:hAnsi="Calibri"/>
        </w:rPr>
      </w:pPr>
      <w:r>
        <w:rPr>
          <w:rFonts w:ascii="Calibri" w:eastAsia="Calibri" w:hAnsi="Calibri"/>
        </w:rPr>
        <w:t>8630 Veurne</w:t>
      </w:r>
    </w:p>
    <w:p w14:paraId="21890A65" w14:textId="038417A2" w:rsidR="004804C6" w:rsidRPr="000A4A3C" w:rsidRDefault="00212111" w:rsidP="006E2AEF">
      <w:pPr>
        <w:spacing w:after="0" w:line="240" w:lineRule="auto"/>
        <w:jc w:val="both"/>
        <w:rPr>
          <w:rFonts w:ascii="Calibri" w:eastAsia="Calibri" w:hAnsi="Calibri"/>
        </w:rPr>
      </w:pPr>
      <w:r>
        <w:rPr>
          <w:rFonts w:ascii="Calibri" w:eastAsia="Calibri" w:hAnsi="Calibri"/>
        </w:rPr>
        <w:t>058/311075</w:t>
      </w:r>
    </w:p>
    <w:p w14:paraId="21608E6C" w14:textId="77777777" w:rsidR="004804C6" w:rsidRPr="000A4A3C" w:rsidRDefault="004804C6" w:rsidP="006E2AEF">
      <w:pPr>
        <w:spacing w:after="0" w:line="240" w:lineRule="auto"/>
        <w:jc w:val="both"/>
        <w:rPr>
          <w:rFonts w:ascii="Calibri" w:eastAsia="Calibri" w:hAnsi="Calibri"/>
        </w:rPr>
      </w:pPr>
    </w:p>
    <w:p w14:paraId="104494E3"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Directeur</w:t>
      </w:r>
    </w:p>
    <w:p w14:paraId="32107F2A" w14:textId="6297E8BE" w:rsidR="004804C6" w:rsidRPr="000A4A3C" w:rsidRDefault="00212111" w:rsidP="006E2AEF">
      <w:pPr>
        <w:spacing w:after="0" w:line="240" w:lineRule="auto"/>
        <w:jc w:val="both"/>
        <w:rPr>
          <w:rFonts w:ascii="Calibri" w:eastAsia="Calibri" w:hAnsi="Calibri"/>
        </w:rPr>
      </w:pPr>
      <w:r>
        <w:rPr>
          <w:rFonts w:ascii="Calibri" w:eastAsia="Calibri" w:hAnsi="Calibri"/>
        </w:rPr>
        <w:t>Lien Vanmaele</w:t>
      </w:r>
    </w:p>
    <w:p w14:paraId="3DEB38A9" w14:textId="4414D482" w:rsidR="004804C6" w:rsidRPr="000A4A3C" w:rsidRDefault="00212111" w:rsidP="006E2AEF">
      <w:pPr>
        <w:spacing w:after="0" w:line="240" w:lineRule="auto"/>
        <w:jc w:val="both"/>
        <w:rPr>
          <w:rFonts w:ascii="Calibri" w:eastAsia="Calibri" w:hAnsi="Calibri"/>
        </w:rPr>
      </w:pPr>
      <w:r>
        <w:rPr>
          <w:rFonts w:ascii="Calibri" w:eastAsia="Calibri" w:hAnsi="Calibri"/>
        </w:rPr>
        <w:t>058311075</w:t>
      </w:r>
    </w:p>
    <w:p w14:paraId="03E99366" w14:textId="026DFA6F" w:rsidR="004804C6" w:rsidRPr="000A4A3C" w:rsidRDefault="00212111" w:rsidP="006E2AEF">
      <w:pPr>
        <w:spacing w:after="0" w:line="240" w:lineRule="auto"/>
        <w:jc w:val="both"/>
        <w:rPr>
          <w:rFonts w:ascii="Calibri" w:eastAsia="Calibri" w:hAnsi="Calibri"/>
        </w:rPr>
      </w:pPr>
      <w:r>
        <w:rPr>
          <w:rFonts w:ascii="Calibri" w:eastAsia="Calibri" w:hAnsi="Calibri"/>
        </w:rPr>
        <w:t>clbwesthoek@g-o.be</w:t>
      </w:r>
    </w:p>
    <w:p w14:paraId="32C86807" w14:textId="77777777" w:rsidR="004804C6" w:rsidRPr="000A4A3C" w:rsidRDefault="004804C6" w:rsidP="006E2AEF">
      <w:pPr>
        <w:spacing w:after="0" w:line="240" w:lineRule="auto"/>
        <w:jc w:val="both"/>
        <w:rPr>
          <w:rFonts w:ascii="Calibri" w:eastAsia="Calibri" w:hAnsi="Calibri"/>
        </w:rPr>
      </w:pPr>
    </w:p>
    <w:p w14:paraId="4D4BA251" w14:textId="2794D680" w:rsidR="004804C6" w:rsidRPr="00DE34B4" w:rsidRDefault="00DF7FEE"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Alle leerlingen van de hoofdschool GO! Atheneum Calmeyn De Panne en TA Diksmuide worden begeleid door CLB Westhoek.</w:t>
      </w:r>
    </w:p>
    <w:p w14:paraId="699EEC18" w14:textId="77777777" w:rsidR="004804C6" w:rsidRPr="00DE34B4" w:rsidRDefault="004804C6" w:rsidP="006E2AEF">
      <w:pPr>
        <w:spacing w:after="0" w:line="240" w:lineRule="auto"/>
        <w:jc w:val="both"/>
        <w:rPr>
          <w:rFonts w:ascii="Calibri" w:eastAsia="Calibri" w:hAnsi="Calibri"/>
          <w:b/>
          <w:color w:val="000000" w:themeColor="text1"/>
        </w:rPr>
      </w:pPr>
    </w:p>
    <w:p w14:paraId="466046EF" w14:textId="13F5C12C" w:rsidR="004804C6" w:rsidRPr="00DE34B4" w:rsidRDefault="004804C6" w:rsidP="006E2AEF">
      <w:pPr>
        <w:spacing w:after="0" w:line="240" w:lineRule="auto"/>
        <w:jc w:val="both"/>
        <w:rPr>
          <w:rFonts w:ascii="Calibri" w:eastAsia="Calibri" w:hAnsi="Calibr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2186"/>
        <w:gridCol w:w="2204"/>
        <w:gridCol w:w="3094"/>
      </w:tblGrid>
      <w:tr w:rsidR="004804C6" w:rsidRPr="00DE34B4" w14:paraId="34F4312D" w14:textId="77777777" w:rsidTr="004804C6">
        <w:tc>
          <w:tcPr>
            <w:tcW w:w="2303" w:type="dxa"/>
            <w:shd w:val="clear" w:color="auto" w:fill="auto"/>
          </w:tcPr>
          <w:p w14:paraId="768E19A2" w14:textId="77777777" w:rsidR="004804C6" w:rsidRPr="00DE34B4" w:rsidRDefault="004804C6"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Voornaam (Naam)</w:t>
            </w:r>
          </w:p>
        </w:tc>
        <w:tc>
          <w:tcPr>
            <w:tcW w:w="2303" w:type="dxa"/>
            <w:shd w:val="clear" w:color="auto" w:fill="auto"/>
          </w:tcPr>
          <w:p w14:paraId="447A61C0" w14:textId="77777777" w:rsidR="004804C6" w:rsidRPr="00DE34B4" w:rsidRDefault="004804C6"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Functie</w:t>
            </w:r>
          </w:p>
        </w:tc>
        <w:tc>
          <w:tcPr>
            <w:tcW w:w="2303" w:type="dxa"/>
            <w:shd w:val="clear" w:color="auto" w:fill="auto"/>
          </w:tcPr>
          <w:p w14:paraId="2604CD01" w14:textId="77777777" w:rsidR="004804C6" w:rsidRPr="00DE34B4" w:rsidRDefault="004804C6"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Telefoonnummer</w:t>
            </w:r>
          </w:p>
        </w:tc>
        <w:tc>
          <w:tcPr>
            <w:tcW w:w="2303" w:type="dxa"/>
            <w:shd w:val="clear" w:color="auto" w:fill="auto"/>
          </w:tcPr>
          <w:p w14:paraId="2139796E" w14:textId="77777777" w:rsidR="004804C6" w:rsidRPr="00DE34B4" w:rsidRDefault="004804C6"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Mailadres</w:t>
            </w:r>
          </w:p>
        </w:tc>
      </w:tr>
      <w:tr w:rsidR="004804C6" w:rsidRPr="00DE34B4" w14:paraId="762C5EC9" w14:textId="77777777" w:rsidTr="00212111">
        <w:trPr>
          <w:trHeight w:val="557"/>
        </w:trPr>
        <w:tc>
          <w:tcPr>
            <w:tcW w:w="2303" w:type="dxa"/>
            <w:shd w:val="clear" w:color="auto" w:fill="auto"/>
          </w:tcPr>
          <w:p w14:paraId="170F5860" w14:textId="502D2E05" w:rsidR="004804C6" w:rsidRPr="00DE34B4" w:rsidRDefault="00212111"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 xml:space="preserve">Wendy </w:t>
            </w:r>
            <w:proofErr w:type="spellStart"/>
            <w:r w:rsidRPr="00DE34B4">
              <w:rPr>
                <w:rFonts w:ascii="Calibri" w:eastAsia="Calibri" w:hAnsi="Calibri"/>
                <w:color w:val="000000" w:themeColor="text1"/>
              </w:rPr>
              <w:t>Samyn</w:t>
            </w:r>
            <w:proofErr w:type="spellEnd"/>
          </w:p>
        </w:tc>
        <w:tc>
          <w:tcPr>
            <w:tcW w:w="2303" w:type="dxa"/>
            <w:shd w:val="clear" w:color="auto" w:fill="auto"/>
          </w:tcPr>
          <w:p w14:paraId="42BE2A39" w14:textId="704B4A69" w:rsidR="004804C6" w:rsidRPr="00DE34B4" w:rsidRDefault="00212111"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Maatschappelijk werker</w:t>
            </w:r>
          </w:p>
        </w:tc>
        <w:tc>
          <w:tcPr>
            <w:tcW w:w="2303" w:type="dxa"/>
            <w:shd w:val="clear" w:color="auto" w:fill="auto"/>
          </w:tcPr>
          <w:p w14:paraId="1466B443" w14:textId="137291C3" w:rsidR="004804C6" w:rsidRPr="00DE34B4" w:rsidRDefault="00212111"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058/311075</w:t>
            </w:r>
          </w:p>
        </w:tc>
        <w:tc>
          <w:tcPr>
            <w:tcW w:w="2303" w:type="dxa"/>
            <w:shd w:val="clear" w:color="auto" w:fill="auto"/>
          </w:tcPr>
          <w:p w14:paraId="431E22DD" w14:textId="17FC5E92" w:rsidR="004804C6" w:rsidRPr="00DE34B4" w:rsidRDefault="00212111" w:rsidP="006E2AEF">
            <w:pPr>
              <w:spacing w:after="0" w:line="240" w:lineRule="auto"/>
              <w:jc w:val="both"/>
              <w:rPr>
                <w:rFonts w:ascii="Calibri" w:eastAsia="Calibri" w:hAnsi="Calibri"/>
                <w:color w:val="000000" w:themeColor="text1"/>
              </w:rPr>
            </w:pPr>
            <w:r w:rsidRPr="00DE34B4">
              <w:rPr>
                <w:rFonts w:ascii="Calibri" w:eastAsia="Calibri" w:hAnsi="Calibri"/>
                <w:color w:val="000000" w:themeColor="text1"/>
              </w:rPr>
              <w:t>Wendy.samyn@clbwesthoek.be</w:t>
            </w:r>
          </w:p>
        </w:tc>
      </w:tr>
      <w:tr w:rsidR="00212111" w:rsidRPr="00DE34B4" w14:paraId="1141F806" w14:textId="77777777" w:rsidTr="004804C6">
        <w:tc>
          <w:tcPr>
            <w:tcW w:w="2303" w:type="dxa"/>
            <w:shd w:val="clear" w:color="auto" w:fill="auto"/>
          </w:tcPr>
          <w:p w14:paraId="1F3D3171" w14:textId="47C4D87C" w:rsidR="004804C6" w:rsidRPr="00DE34B4" w:rsidRDefault="00212111" w:rsidP="006E2AEF">
            <w:pPr>
              <w:spacing w:after="0" w:line="240" w:lineRule="auto"/>
              <w:jc w:val="both"/>
              <w:rPr>
                <w:rFonts w:ascii="Calibri" w:eastAsia="Calibri" w:hAnsi="Calibri"/>
                <w:b/>
                <w:color w:val="000000" w:themeColor="text1"/>
              </w:rPr>
            </w:pPr>
            <w:r w:rsidRPr="00DE34B4">
              <w:rPr>
                <w:rFonts w:ascii="Calibri" w:eastAsia="Calibri" w:hAnsi="Calibri"/>
                <w:b/>
                <w:color w:val="000000" w:themeColor="text1"/>
              </w:rPr>
              <w:t xml:space="preserve">Dieter </w:t>
            </w:r>
            <w:proofErr w:type="spellStart"/>
            <w:r w:rsidRPr="00DE34B4">
              <w:rPr>
                <w:rFonts w:ascii="Calibri" w:eastAsia="Calibri" w:hAnsi="Calibri"/>
                <w:b/>
                <w:color w:val="000000" w:themeColor="text1"/>
              </w:rPr>
              <w:t>Sabbe</w:t>
            </w:r>
            <w:proofErr w:type="spellEnd"/>
          </w:p>
        </w:tc>
        <w:tc>
          <w:tcPr>
            <w:tcW w:w="2303" w:type="dxa"/>
            <w:shd w:val="clear" w:color="auto" w:fill="auto"/>
          </w:tcPr>
          <w:p w14:paraId="099E8F99" w14:textId="65B1F7E5" w:rsidR="004804C6" w:rsidRPr="00DE34B4" w:rsidRDefault="00212111" w:rsidP="006E2AEF">
            <w:pPr>
              <w:spacing w:after="0" w:line="240" w:lineRule="auto"/>
              <w:jc w:val="both"/>
              <w:rPr>
                <w:rFonts w:ascii="Calibri" w:eastAsia="Calibri" w:hAnsi="Calibri"/>
                <w:b/>
                <w:color w:val="000000" w:themeColor="text1"/>
              </w:rPr>
            </w:pPr>
            <w:r w:rsidRPr="00DE34B4">
              <w:rPr>
                <w:rFonts w:ascii="Calibri" w:eastAsia="Calibri" w:hAnsi="Calibri"/>
                <w:b/>
                <w:color w:val="000000" w:themeColor="text1"/>
              </w:rPr>
              <w:t>psycholoog</w:t>
            </w:r>
          </w:p>
        </w:tc>
        <w:tc>
          <w:tcPr>
            <w:tcW w:w="2303" w:type="dxa"/>
            <w:shd w:val="clear" w:color="auto" w:fill="auto"/>
          </w:tcPr>
          <w:p w14:paraId="22F7A85E" w14:textId="777FE6C7" w:rsidR="004804C6" w:rsidRPr="00DE34B4" w:rsidRDefault="00212111" w:rsidP="006E2AEF">
            <w:pPr>
              <w:spacing w:after="0" w:line="240" w:lineRule="auto"/>
              <w:jc w:val="both"/>
              <w:rPr>
                <w:rFonts w:ascii="Calibri" w:eastAsia="Calibri" w:hAnsi="Calibri"/>
                <w:b/>
                <w:color w:val="000000" w:themeColor="text1"/>
              </w:rPr>
            </w:pPr>
            <w:r w:rsidRPr="00DE34B4">
              <w:rPr>
                <w:rFonts w:ascii="Calibri" w:eastAsia="Calibri" w:hAnsi="Calibri"/>
                <w:b/>
                <w:color w:val="000000" w:themeColor="text1"/>
              </w:rPr>
              <w:t>058/311075</w:t>
            </w:r>
          </w:p>
        </w:tc>
        <w:tc>
          <w:tcPr>
            <w:tcW w:w="2303" w:type="dxa"/>
            <w:shd w:val="clear" w:color="auto" w:fill="auto"/>
          </w:tcPr>
          <w:p w14:paraId="1202D214" w14:textId="6C94C86B" w:rsidR="004804C6" w:rsidRPr="00DE34B4" w:rsidRDefault="00212111" w:rsidP="006E2AEF">
            <w:pPr>
              <w:spacing w:after="0" w:line="240" w:lineRule="auto"/>
              <w:jc w:val="both"/>
              <w:rPr>
                <w:rFonts w:ascii="Calibri" w:eastAsia="Calibri" w:hAnsi="Calibri"/>
                <w:b/>
                <w:color w:val="000000" w:themeColor="text1"/>
              </w:rPr>
            </w:pPr>
            <w:r w:rsidRPr="00DE34B4">
              <w:rPr>
                <w:rFonts w:ascii="Calibri" w:eastAsia="Calibri" w:hAnsi="Calibri"/>
                <w:b/>
                <w:color w:val="000000" w:themeColor="text1"/>
              </w:rPr>
              <w:t>Dieter.sabbe@clbwesthoek.be</w:t>
            </w:r>
          </w:p>
        </w:tc>
      </w:tr>
    </w:tbl>
    <w:p w14:paraId="3EAA34F1" w14:textId="77777777" w:rsidR="004804C6" w:rsidRPr="00F90E0B" w:rsidRDefault="004804C6" w:rsidP="006E2AEF">
      <w:pPr>
        <w:pStyle w:val="Kop2"/>
        <w:numPr>
          <w:ilvl w:val="1"/>
          <w:numId w:val="2"/>
        </w:numPr>
        <w:ind w:left="567" w:hanging="567"/>
        <w:jc w:val="both"/>
        <w:rPr>
          <w:rFonts w:eastAsia="Calibri"/>
          <w:snapToGrid w:val="0"/>
        </w:rPr>
      </w:pPr>
      <w:bookmarkStart w:id="134" w:name="_Toc475528531"/>
      <w:r w:rsidRPr="00F90E0B">
        <w:rPr>
          <w:rFonts w:eastAsia="Calibri"/>
          <w:snapToGrid w:val="0"/>
        </w:rPr>
        <w:t>Het CLB en haar werkingsprincipes</w:t>
      </w:r>
      <w:bookmarkEnd w:id="134"/>
    </w:p>
    <w:p w14:paraId="22BDDE8A" w14:textId="77777777" w:rsidR="004804C6" w:rsidRPr="000A4A3C" w:rsidRDefault="004804C6" w:rsidP="006E2AEF">
      <w:pPr>
        <w:pStyle w:val="Kop3"/>
        <w:numPr>
          <w:ilvl w:val="2"/>
          <w:numId w:val="2"/>
        </w:numPr>
        <w:jc w:val="both"/>
        <w:rPr>
          <w:rFonts w:eastAsia="Calibri"/>
          <w:snapToGrid w:val="0"/>
        </w:rPr>
      </w:pPr>
      <w:bookmarkStart w:id="135" w:name="_Toc475528532"/>
      <w:r w:rsidRPr="000A4A3C">
        <w:rPr>
          <w:rFonts w:eastAsia="Calibri"/>
          <w:snapToGrid w:val="0"/>
        </w:rPr>
        <w:t>Wat doet een centrum voor leerlingenbegeleiding?</w:t>
      </w:r>
      <w:bookmarkEnd w:id="135"/>
    </w:p>
    <w:p w14:paraId="690F1791" w14:textId="77777777" w:rsidR="004804C6" w:rsidRPr="000A4A3C" w:rsidRDefault="004804C6" w:rsidP="006E2AEF">
      <w:pPr>
        <w:jc w:val="both"/>
      </w:pPr>
      <w:bookmarkStart w:id="136" w:name="_Toc440452812"/>
      <w:bookmarkStart w:id="137" w:name="_Toc441563787"/>
      <w:bookmarkStart w:id="138" w:name="_Toc441573123"/>
      <w:r w:rsidRPr="000A4A3C">
        <w:t xml:space="preserve">Samen met de school willen we ervoor zorgen </w:t>
      </w:r>
      <w:r w:rsidRPr="0061642D">
        <w:t>dat jij je</w:t>
      </w:r>
      <w:r w:rsidRPr="000A4A3C">
        <w:t xml:space="preserve"> goed voelt op school en daarbuiten. Zo willen we je slaagkansen verhogen. Niet alleen op school, maar ook in het latere leven.</w:t>
      </w:r>
      <w:bookmarkEnd w:id="136"/>
      <w:bookmarkEnd w:id="137"/>
      <w:bookmarkEnd w:id="138"/>
      <w:r w:rsidRPr="000A4A3C">
        <w:t xml:space="preserve"> </w:t>
      </w:r>
    </w:p>
    <w:p w14:paraId="030801CD" w14:textId="77777777" w:rsidR="004804C6" w:rsidRPr="0061642D" w:rsidRDefault="004804C6" w:rsidP="006E2AEF">
      <w:pPr>
        <w:jc w:val="both"/>
      </w:pPr>
      <w:bookmarkStart w:id="139" w:name="_Toc440452813"/>
      <w:bookmarkStart w:id="140" w:name="_Toc441563788"/>
      <w:bookmarkStart w:id="141" w:name="_Toc441573124"/>
      <w:r w:rsidRPr="0061642D">
        <w:t>Hoe we dit willen bereiken, lees je in de hele tekst. Maar onthoud alvast deze werkingsprincipes:</w:t>
      </w:r>
      <w:bookmarkEnd w:id="139"/>
      <w:bookmarkEnd w:id="140"/>
      <w:bookmarkEnd w:id="141"/>
    </w:p>
    <w:p w14:paraId="6539CD11" w14:textId="77777777" w:rsidR="004804C6" w:rsidRPr="0061642D" w:rsidRDefault="004804C6" w:rsidP="006E2AEF">
      <w:pPr>
        <w:pStyle w:val="Opsomming"/>
        <w:jc w:val="both"/>
        <w:rPr>
          <w:rFonts w:eastAsia="Calibri"/>
        </w:rPr>
      </w:pPr>
      <w:r w:rsidRPr="0061642D">
        <w:rPr>
          <w:rFonts w:eastAsia="Calibri"/>
        </w:rPr>
        <w:t>Alle personeelsleden van het CLB moeten het beroepsgeheim respecteren.</w:t>
      </w:r>
    </w:p>
    <w:p w14:paraId="757CFCD6" w14:textId="77777777" w:rsidR="004804C6" w:rsidRPr="0061642D" w:rsidRDefault="004804C6" w:rsidP="006E2AEF">
      <w:pPr>
        <w:pStyle w:val="Opsomming"/>
        <w:jc w:val="both"/>
        <w:rPr>
          <w:rFonts w:eastAsia="Calibri"/>
        </w:rPr>
      </w:pPr>
      <w:r w:rsidRPr="0061642D">
        <w:rPr>
          <w:rFonts w:eastAsia="Calibri"/>
        </w:rPr>
        <w:t>Het CLB moet vaste gedragsregels nakomen (deontologische code).</w:t>
      </w:r>
    </w:p>
    <w:p w14:paraId="56FC91A8" w14:textId="77777777" w:rsidR="004804C6" w:rsidRPr="0061642D" w:rsidRDefault="004804C6" w:rsidP="006E2AEF">
      <w:pPr>
        <w:pStyle w:val="Opsomming"/>
        <w:jc w:val="both"/>
        <w:rPr>
          <w:rFonts w:eastAsia="Calibri"/>
        </w:rPr>
      </w:pPr>
      <w:r w:rsidRPr="0061642D">
        <w:rPr>
          <w:rFonts w:eastAsia="Calibri"/>
        </w:rPr>
        <w:t>Het CLB moet zijn opdracht uitvoeren volgens de bepalingen van het Decreet betreffende de rechtspositie van de minderjarige in de integrale jeugdhulp.</w:t>
      </w:r>
    </w:p>
    <w:p w14:paraId="326CB3DF" w14:textId="77777777" w:rsidR="004804C6" w:rsidRPr="000A4A3C" w:rsidRDefault="004804C6" w:rsidP="006E2AEF">
      <w:pPr>
        <w:pStyle w:val="Opsomming"/>
        <w:jc w:val="both"/>
      </w:pPr>
      <w:bookmarkStart w:id="142" w:name="_Toc440452814"/>
      <w:bookmarkStart w:id="143" w:name="_Toc441563789"/>
      <w:bookmarkStart w:id="144" w:name="_Toc441573125"/>
      <w:r>
        <w:t xml:space="preserve">Het CLB werkt onafhankelijk, </w:t>
      </w:r>
      <w:r w:rsidRPr="000A4A3C">
        <w:t>gratis en discreet. En …</w:t>
      </w:r>
      <w:bookmarkEnd w:id="142"/>
      <w:bookmarkEnd w:id="143"/>
      <w:bookmarkEnd w:id="144"/>
    </w:p>
    <w:p w14:paraId="0F3D43B0" w14:textId="77777777" w:rsidR="004804C6" w:rsidRPr="000A4A3C" w:rsidRDefault="004804C6" w:rsidP="006E2AEF">
      <w:pPr>
        <w:pStyle w:val="Opsomming"/>
        <w:jc w:val="both"/>
      </w:pPr>
      <w:bookmarkStart w:id="145" w:name="_Toc440452815"/>
      <w:bookmarkStart w:id="146" w:name="_Toc441563790"/>
      <w:bookmarkStart w:id="147" w:name="_Toc441573126"/>
      <w:r w:rsidRPr="000A4A3C">
        <w:t>… jouw belang staat altijd centraal!</w:t>
      </w:r>
      <w:bookmarkEnd w:id="145"/>
      <w:bookmarkEnd w:id="146"/>
      <w:bookmarkEnd w:id="147"/>
    </w:p>
    <w:p w14:paraId="3C5A69F7" w14:textId="77777777" w:rsidR="004804C6" w:rsidRPr="000A4A3C" w:rsidRDefault="004804C6" w:rsidP="006E2AEF">
      <w:pPr>
        <w:spacing w:before="60" w:after="0" w:line="240" w:lineRule="auto"/>
        <w:contextualSpacing/>
        <w:jc w:val="both"/>
        <w:outlineLvl w:val="0"/>
        <w:rPr>
          <w:rFonts w:ascii="Calibri" w:hAnsi="Calibri"/>
        </w:rPr>
      </w:pPr>
    </w:p>
    <w:p w14:paraId="739FF6F4" w14:textId="77777777" w:rsidR="004804C6" w:rsidRPr="000A4A3C" w:rsidRDefault="004804C6" w:rsidP="006E2AEF">
      <w:pPr>
        <w:pStyle w:val="Kop3"/>
        <w:numPr>
          <w:ilvl w:val="2"/>
          <w:numId w:val="2"/>
        </w:numPr>
        <w:jc w:val="both"/>
        <w:rPr>
          <w:rFonts w:eastAsia="Calibri"/>
          <w:snapToGrid w:val="0"/>
        </w:rPr>
      </w:pPr>
      <w:bookmarkStart w:id="148" w:name="_Toc475528533"/>
      <w:r w:rsidRPr="000A4A3C">
        <w:rPr>
          <w:rFonts w:eastAsia="Calibri"/>
          <w:snapToGrid w:val="0"/>
        </w:rPr>
        <w:t>Werkingsprincipes</w:t>
      </w:r>
      <w:bookmarkEnd w:id="148"/>
    </w:p>
    <w:p w14:paraId="5AD1E0C1" w14:textId="77777777" w:rsidR="004804C6" w:rsidRPr="00F837BF" w:rsidRDefault="004804C6" w:rsidP="006E2AEF">
      <w:pPr>
        <w:spacing w:after="0" w:line="240" w:lineRule="auto"/>
        <w:jc w:val="both"/>
        <w:rPr>
          <w:rFonts w:ascii="Calibri" w:eastAsia="Calibri" w:hAnsi="Calibri"/>
        </w:rPr>
      </w:pPr>
      <w:r w:rsidRPr="00F837BF">
        <w:rPr>
          <w:rFonts w:ascii="Calibri" w:eastAsia="Calibri" w:hAnsi="Calibri"/>
        </w:rPr>
        <w:t>In onze samenwerking met jouw school, je ouders</w:t>
      </w:r>
      <w:r w:rsidRPr="00F837BF">
        <w:rPr>
          <w:rFonts w:ascii="Calibri" w:eastAsia="Calibri" w:hAnsi="Calibri"/>
          <w:vertAlign w:val="superscript"/>
        </w:rPr>
        <w:footnoteReference w:id="1"/>
      </w:r>
      <w:r w:rsidRPr="00F837BF">
        <w:rPr>
          <w:rFonts w:ascii="Calibri" w:eastAsia="Calibri" w:hAnsi="Calibri"/>
        </w:rPr>
        <w:t xml:space="preserve"> </w:t>
      </w:r>
      <w:r w:rsidRPr="00F837BF">
        <w:rPr>
          <w:rFonts w:ascii="Calibri" w:eastAsia="Calibri" w:hAnsi="Calibri"/>
          <w:b/>
        </w:rPr>
        <w:t>én</w:t>
      </w:r>
      <w:r w:rsidRPr="00F837BF">
        <w:rPr>
          <w:rFonts w:ascii="Calibri" w:eastAsia="Calibri" w:hAnsi="Calibri"/>
        </w:rPr>
        <w:t xml:space="preserve"> met jou moeten we met een aantal principes rekening houden. Principes noemt men ook wel grondbeginselen of stelregels. </w:t>
      </w:r>
    </w:p>
    <w:p w14:paraId="40A83E87" w14:textId="77777777" w:rsidR="004804C6" w:rsidRPr="00F837BF" w:rsidRDefault="004804C6" w:rsidP="006E2AEF">
      <w:pPr>
        <w:spacing w:after="0" w:line="240" w:lineRule="auto"/>
        <w:jc w:val="both"/>
        <w:rPr>
          <w:rFonts w:ascii="Calibri" w:eastAsia="Calibri" w:hAnsi="Calibri"/>
        </w:rPr>
      </w:pPr>
    </w:p>
    <w:p w14:paraId="1173A8E6" w14:textId="77777777" w:rsidR="004804C6" w:rsidRPr="000A4A3C" w:rsidRDefault="004804C6" w:rsidP="006E2AEF">
      <w:pPr>
        <w:spacing w:after="0" w:line="240" w:lineRule="auto"/>
        <w:jc w:val="both"/>
        <w:rPr>
          <w:rFonts w:ascii="Calibri" w:eastAsia="Calibri" w:hAnsi="Calibri"/>
        </w:rPr>
      </w:pPr>
      <w:r w:rsidRPr="00F837BF">
        <w:rPr>
          <w:rFonts w:ascii="Calibri" w:eastAsia="Calibri" w:hAnsi="Calibri"/>
        </w:rPr>
        <w:lastRenderedPageBreak/>
        <w:t xml:space="preserve">We kijken even naar het volledige ‘Mission statement’. Ook zeggen we jou waar je meer informatie kunt vinden over het beroepsgeheim, de deontologische code voor </w:t>
      </w:r>
      <w:proofErr w:type="spellStart"/>
      <w:r w:rsidRPr="00F837BF">
        <w:rPr>
          <w:rFonts w:ascii="Calibri" w:eastAsia="Calibri" w:hAnsi="Calibri"/>
        </w:rPr>
        <w:t>CLB’s</w:t>
      </w:r>
      <w:proofErr w:type="spellEnd"/>
      <w:r w:rsidRPr="00F837BF">
        <w:rPr>
          <w:rFonts w:ascii="Calibri" w:eastAsia="Calibri" w:hAnsi="Calibri"/>
        </w:rPr>
        <w:t>, het Decreet betreffende de rechtspositie van de minderjarige in de integrale jeugdhulp en de Privacywet.</w:t>
      </w:r>
    </w:p>
    <w:p w14:paraId="1D232998" w14:textId="77777777" w:rsidR="004804C6" w:rsidRPr="000A4A3C" w:rsidRDefault="004804C6" w:rsidP="006E2AEF">
      <w:pPr>
        <w:spacing w:after="0" w:line="240" w:lineRule="auto"/>
        <w:jc w:val="both"/>
        <w:rPr>
          <w:rFonts w:ascii="Calibri" w:eastAsia="Calibri" w:hAnsi="Calibri"/>
        </w:rPr>
      </w:pPr>
    </w:p>
    <w:p w14:paraId="68FF5BDF" w14:textId="77777777" w:rsidR="004804C6" w:rsidRPr="005A5FCB" w:rsidRDefault="004804C6" w:rsidP="006E2AEF">
      <w:pPr>
        <w:jc w:val="both"/>
        <w:rPr>
          <w:rStyle w:val="Zwaar"/>
        </w:rPr>
      </w:pPr>
      <w:bookmarkStart w:id="149" w:name="_Toc440452816"/>
      <w:bookmarkStart w:id="150" w:name="_Toc441563791"/>
      <w:bookmarkStart w:id="151" w:name="_Toc441573127"/>
      <w:r w:rsidRPr="005A5FCB">
        <w:rPr>
          <w:rStyle w:val="Zwaar"/>
        </w:rPr>
        <w:t>Mission statement</w:t>
      </w:r>
      <w:bookmarkEnd w:id="149"/>
      <w:bookmarkEnd w:id="150"/>
      <w:bookmarkEnd w:id="151"/>
    </w:p>
    <w:p w14:paraId="277467EF" w14:textId="77777777" w:rsidR="004804C6" w:rsidRPr="00F837BF" w:rsidRDefault="004804C6" w:rsidP="006E2AEF">
      <w:pPr>
        <w:spacing w:after="0" w:line="240" w:lineRule="auto"/>
        <w:jc w:val="both"/>
        <w:rPr>
          <w:rFonts w:ascii="Calibri" w:eastAsia="Calibri" w:hAnsi="Calibri"/>
        </w:rPr>
      </w:pPr>
      <w:r w:rsidRPr="00F837BF">
        <w:rPr>
          <w:rFonts w:ascii="Calibri" w:eastAsia="Calibri" w:hAnsi="Calibri"/>
        </w:rPr>
        <w:t xml:space="preserve">Alle principes waaraan de </w:t>
      </w:r>
      <w:proofErr w:type="spellStart"/>
      <w:r w:rsidRPr="00F837BF">
        <w:rPr>
          <w:rFonts w:ascii="Calibri" w:eastAsia="Calibri" w:hAnsi="Calibri"/>
        </w:rPr>
        <w:t>CLB’s</w:t>
      </w:r>
      <w:proofErr w:type="spellEnd"/>
      <w:r w:rsidRPr="00F837BF">
        <w:rPr>
          <w:rFonts w:ascii="Calibri" w:eastAsia="Calibri" w:hAnsi="Calibri"/>
        </w:rPr>
        <w:t xml:space="preserve"> zich houden staan opgesomd in een document. Dat document noemen we het ‘Mission statement’. Je vindt het op het internet:</w:t>
      </w:r>
    </w:p>
    <w:p w14:paraId="37C40135" w14:textId="77777777" w:rsidR="004804C6" w:rsidRPr="00F837BF" w:rsidRDefault="004804C6" w:rsidP="006E2AEF">
      <w:pPr>
        <w:spacing w:after="0" w:line="240" w:lineRule="auto"/>
        <w:ind w:left="360"/>
        <w:contextualSpacing/>
        <w:jc w:val="both"/>
        <w:rPr>
          <w:rFonts w:ascii="Calibri" w:eastAsia="Calibri" w:hAnsi="Calibri"/>
        </w:rPr>
      </w:pPr>
    </w:p>
    <w:p w14:paraId="756F2FBC" w14:textId="77777777" w:rsidR="004804C6" w:rsidRPr="00F837BF" w:rsidRDefault="00A95CE9" w:rsidP="00425EC9">
      <w:pPr>
        <w:pStyle w:val="Lijstalinea"/>
        <w:numPr>
          <w:ilvl w:val="0"/>
          <w:numId w:val="16"/>
        </w:numPr>
        <w:spacing w:after="200" w:line="276" w:lineRule="auto"/>
        <w:jc w:val="both"/>
      </w:pPr>
      <w:hyperlink r:id="rId20" w:history="1">
        <w:r w:rsidR="004804C6" w:rsidRPr="00F837BF">
          <w:rPr>
            <w:rStyle w:val="Hyperlink"/>
          </w:rPr>
          <w:t>http://onderwijs.vlaanderen.be/nl/centra-voor-leerlingenbegeleiding</w:t>
        </w:r>
      </w:hyperlink>
      <w:r w:rsidR="004804C6" w:rsidRPr="00F837BF">
        <w:t xml:space="preserve"> → </w:t>
      </w:r>
      <w:r w:rsidR="004804C6">
        <w:t>[</w:t>
      </w:r>
      <w:r w:rsidR="004804C6" w:rsidRPr="00F837BF">
        <w:t>Voor CLB-medewerkers</w:t>
      </w:r>
      <w:r w:rsidR="004804C6">
        <w:t>]</w:t>
      </w:r>
      <w:r w:rsidR="004804C6" w:rsidRPr="00F837BF">
        <w:t xml:space="preserve"> → </w:t>
      </w:r>
      <w:r w:rsidR="004804C6">
        <w:t>[</w:t>
      </w:r>
      <w:r w:rsidR="004804C6" w:rsidRPr="00F837BF">
        <w:t>Deontolog</w:t>
      </w:r>
      <w:r w:rsidR="004804C6">
        <w:t>ische code en mission statement]</w:t>
      </w:r>
    </w:p>
    <w:p w14:paraId="45872533" w14:textId="77777777" w:rsidR="004804C6" w:rsidRPr="000A4A3C" w:rsidRDefault="004804C6" w:rsidP="006E2AEF">
      <w:pPr>
        <w:spacing w:after="0" w:line="240" w:lineRule="auto"/>
        <w:jc w:val="both"/>
        <w:rPr>
          <w:rFonts w:ascii="Calibri" w:eastAsia="Calibri" w:hAnsi="Calibri"/>
        </w:rPr>
      </w:pPr>
      <w:r w:rsidRPr="00F837BF">
        <w:rPr>
          <w:rFonts w:ascii="Calibri" w:eastAsia="Calibri" w:hAnsi="Calibri"/>
        </w:rPr>
        <w:t>Maar laat het maar even liggen. We vertalen het begrijpelijk voor jou over de hele tekst. Ook zeggen we je vaak waar meer makkelijke informatie staat.</w:t>
      </w:r>
    </w:p>
    <w:p w14:paraId="6CAAF090" w14:textId="77777777" w:rsidR="004804C6" w:rsidRPr="000A4A3C" w:rsidRDefault="004804C6" w:rsidP="006E2AEF">
      <w:pPr>
        <w:spacing w:after="0" w:line="240" w:lineRule="auto"/>
        <w:jc w:val="both"/>
        <w:rPr>
          <w:rFonts w:ascii="Calibri" w:eastAsia="Calibri" w:hAnsi="Calibri"/>
        </w:rPr>
      </w:pPr>
    </w:p>
    <w:p w14:paraId="74DBB8C0" w14:textId="77777777" w:rsidR="004804C6" w:rsidRPr="005A5FCB" w:rsidRDefault="004804C6" w:rsidP="006E2AEF">
      <w:pPr>
        <w:jc w:val="both"/>
        <w:rPr>
          <w:rStyle w:val="Zwaar"/>
        </w:rPr>
      </w:pPr>
      <w:bookmarkStart w:id="152" w:name="_Toc440452817"/>
      <w:bookmarkStart w:id="153" w:name="_Toc441563792"/>
      <w:bookmarkStart w:id="154" w:name="_Toc441573128"/>
      <w:r w:rsidRPr="005A5FCB">
        <w:rPr>
          <w:rStyle w:val="Zwaar"/>
        </w:rPr>
        <w:t>Decreet Rechtspositie minderjarige in de jeugdhulp</w:t>
      </w:r>
      <w:bookmarkEnd w:id="152"/>
      <w:bookmarkEnd w:id="153"/>
      <w:bookmarkEnd w:id="154"/>
    </w:p>
    <w:p w14:paraId="2C4B8215" w14:textId="77777777" w:rsidR="004804C6" w:rsidRPr="00F837BF" w:rsidRDefault="004804C6" w:rsidP="006E2AEF">
      <w:pPr>
        <w:spacing w:after="0" w:line="240" w:lineRule="auto"/>
        <w:jc w:val="both"/>
        <w:rPr>
          <w:rFonts w:ascii="Calibri" w:eastAsia="Calibri" w:hAnsi="Calibri"/>
        </w:rPr>
      </w:pPr>
      <w:r w:rsidRPr="00F837BF">
        <w:rPr>
          <w:rFonts w:ascii="Calibri" w:eastAsia="Calibri" w:hAnsi="Calibri"/>
        </w:rPr>
        <w:t>Minderjarigen hebben rechten in de jeugdhulp, zoals recht op inspraak, recht op informatie, e.d. Deze rechten vind je allemaal terug in het Decreet betreffende de rechtspositie van de minderjarige in de integrale jeugdhulp van 7 mei 2004.</w:t>
      </w:r>
    </w:p>
    <w:p w14:paraId="67CA1B7F" w14:textId="77777777" w:rsidR="004804C6" w:rsidRPr="00F837BF" w:rsidRDefault="004804C6" w:rsidP="006E2AEF">
      <w:pPr>
        <w:spacing w:after="0" w:line="240" w:lineRule="auto"/>
        <w:jc w:val="both"/>
        <w:rPr>
          <w:rFonts w:ascii="Calibri" w:eastAsia="Calibri" w:hAnsi="Calibri"/>
        </w:rPr>
      </w:pPr>
    </w:p>
    <w:p w14:paraId="4F8DB5FF" w14:textId="77777777" w:rsidR="004804C6" w:rsidRPr="00F837BF" w:rsidRDefault="004804C6" w:rsidP="006E2AEF">
      <w:pPr>
        <w:spacing w:after="0" w:line="240" w:lineRule="auto"/>
        <w:jc w:val="both"/>
        <w:rPr>
          <w:rFonts w:ascii="Calibri" w:eastAsia="Calibri" w:hAnsi="Calibri"/>
        </w:rPr>
      </w:pPr>
      <w:r w:rsidRPr="00F837BF">
        <w:rPr>
          <w:rFonts w:ascii="Calibri" w:eastAsia="Calibri" w:hAnsi="Calibri"/>
        </w:rPr>
        <w:t xml:space="preserve">Meer informatie vind je in de volgende brochures: </w:t>
      </w:r>
    </w:p>
    <w:p w14:paraId="0A8BCFD5" w14:textId="77777777" w:rsidR="004804C6" w:rsidRDefault="004804C6" w:rsidP="00425EC9">
      <w:pPr>
        <w:numPr>
          <w:ilvl w:val="0"/>
          <w:numId w:val="15"/>
        </w:numPr>
        <w:spacing w:after="0" w:line="240" w:lineRule="auto"/>
        <w:contextualSpacing/>
        <w:jc w:val="both"/>
        <w:rPr>
          <w:rFonts w:ascii="Calibri" w:eastAsia="Calibri" w:hAnsi="Calibri"/>
        </w:rPr>
      </w:pPr>
      <w:r w:rsidRPr="00755F4B">
        <w:rPr>
          <w:rFonts w:ascii="Calibri" w:eastAsia="Calibri" w:hAnsi="Calibri"/>
        </w:rPr>
        <w:t>‘Je rechten tijdens onze begeleiding’ (voor leerlingen)</w:t>
      </w:r>
      <w:r>
        <w:rPr>
          <w:rFonts w:ascii="Calibri" w:eastAsia="Calibri" w:hAnsi="Calibri"/>
        </w:rPr>
        <w:t xml:space="preserve">. Je vindt deze brochure op het internet: </w:t>
      </w:r>
      <w:hyperlink r:id="rId21" w:history="1">
        <w:r w:rsidRPr="003E1F8F">
          <w:rPr>
            <w:rStyle w:val="Hyperlink"/>
            <w:rFonts w:ascii="Calibri" w:eastAsia="Calibri" w:hAnsi="Calibri"/>
          </w:rPr>
          <w:t>www.go-clb.be</w:t>
        </w:r>
      </w:hyperlink>
      <w:r>
        <w:rPr>
          <w:rFonts w:ascii="Calibri" w:eastAsia="Calibri" w:hAnsi="Calibri"/>
        </w:rPr>
        <w:t xml:space="preserve">  → [Jouw rechten] → [Informatie voor leerlingen] → [</w:t>
      </w:r>
      <w:r w:rsidRPr="00D1123A">
        <w:rPr>
          <w:rFonts w:ascii="Calibri" w:eastAsia="Calibri" w:hAnsi="Calibri"/>
        </w:rPr>
        <w:t>Lees dan de folder Je rechten tijdens onze begeleiding</w:t>
      </w:r>
      <w:r>
        <w:rPr>
          <w:rFonts w:ascii="Calibri" w:eastAsia="Calibri" w:hAnsi="Calibri"/>
        </w:rPr>
        <w:t>].</w:t>
      </w:r>
      <w:r w:rsidRPr="00F837BF">
        <w:rPr>
          <w:rFonts w:ascii="Calibri" w:eastAsia="Calibri" w:hAnsi="Calibri"/>
        </w:rPr>
        <w:t xml:space="preserve"> </w:t>
      </w:r>
    </w:p>
    <w:p w14:paraId="30B0C9D7" w14:textId="77777777" w:rsidR="004804C6" w:rsidRPr="002B2481" w:rsidRDefault="004804C6" w:rsidP="00425EC9">
      <w:pPr>
        <w:numPr>
          <w:ilvl w:val="0"/>
          <w:numId w:val="15"/>
        </w:numPr>
        <w:spacing w:after="0" w:line="240" w:lineRule="auto"/>
        <w:contextualSpacing/>
        <w:jc w:val="both"/>
        <w:rPr>
          <w:rFonts w:ascii="Calibri" w:eastAsia="Calibri" w:hAnsi="Calibri"/>
        </w:rPr>
      </w:pPr>
      <w:r w:rsidRPr="002B2481">
        <w:rPr>
          <w:rFonts w:ascii="Calibri" w:eastAsia="Calibri" w:hAnsi="Calibri"/>
        </w:rPr>
        <w:t xml:space="preserve"> ‘Decreet Rechtspositie van de minderjarige in de integrale jeugdhulp: een gids voor ouders.’. Je vindt deze brochure op het internet: </w:t>
      </w:r>
      <w:hyperlink r:id="rId22" w:history="1">
        <w:r w:rsidRPr="002B2481">
          <w:rPr>
            <w:rStyle w:val="Hyperlink"/>
            <w:rFonts w:ascii="Calibri" w:eastAsia="Calibri" w:hAnsi="Calibri"/>
          </w:rPr>
          <w:t>www.go-clb.be</w:t>
        </w:r>
      </w:hyperlink>
      <w:r w:rsidRPr="002B2481">
        <w:rPr>
          <w:rFonts w:ascii="Calibri" w:eastAsia="Calibri" w:hAnsi="Calibri"/>
        </w:rPr>
        <w:t xml:space="preserve"> → </w:t>
      </w:r>
      <w:r>
        <w:rPr>
          <w:rFonts w:ascii="Calibri" w:eastAsia="Calibri" w:hAnsi="Calibri"/>
        </w:rPr>
        <w:t>[</w:t>
      </w:r>
      <w:r w:rsidRPr="002B2481">
        <w:rPr>
          <w:rFonts w:ascii="Calibri" w:eastAsia="Calibri" w:hAnsi="Calibri"/>
        </w:rPr>
        <w:t>Jouw rechten</w:t>
      </w:r>
      <w:r>
        <w:rPr>
          <w:rFonts w:ascii="Calibri" w:eastAsia="Calibri" w:hAnsi="Calibri"/>
        </w:rPr>
        <w:t>]</w:t>
      </w:r>
      <w:r w:rsidRPr="002B2481">
        <w:rPr>
          <w:rFonts w:ascii="Calibri" w:eastAsia="Calibri" w:hAnsi="Calibri"/>
        </w:rPr>
        <w:t xml:space="preserve"> → </w:t>
      </w:r>
      <w:r>
        <w:rPr>
          <w:rFonts w:ascii="Calibri" w:eastAsia="Calibri" w:hAnsi="Calibri"/>
        </w:rPr>
        <w:t>[</w:t>
      </w:r>
      <w:r w:rsidRPr="002B2481">
        <w:rPr>
          <w:rFonts w:ascii="Calibri" w:eastAsia="Calibri" w:hAnsi="Calibri"/>
        </w:rPr>
        <w:t>Informatie voor ouders</w:t>
      </w:r>
      <w:r>
        <w:rPr>
          <w:rFonts w:ascii="Calibri" w:eastAsia="Calibri" w:hAnsi="Calibri"/>
        </w:rPr>
        <w:t>]</w:t>
      </w:r>
      <w:r w:rsidRPr="002B2481">
        <w:rPr>
          <w:rFonts w:ascii="Calibri" w:eastAsia="Calibri" w:hAnsi="Calibri"/>
        </w:rPr>
        <w:t xml:space="preserve"> → </w:t>
      </w:r>
      <w:r>
        <w:rPr>
          <w:rFonts w:ascii="Calibri" w:eastAsia="Calibri" w:hAnsi="Calibri"/>
        </w:rPr>
        <w:t>[</w:t>
      </w:r>
      <w:r w:rsidRPr="002B2481">
        <w:rPr>
          <w:rFonts w:ascii="Calibri" w:eastAsia="Calibri" w:hAnsi="Calibri"/>
        </w:rPr>
        <w:t>Lees dan de brochure DRM – Een gids voor ouders</w:t>
      </w:r>
      <w:r>
        <w:rPr>
          <w:rFonts w:ascii="Calibri" w:eastAsia="Calibri" w:hAnsi="Calibri"/>
        </w:rPr>
        <w:t>].</w:t>
      </w:r>
      <w:r w:rsidRPr="002B2481">
        <w:rPr>
          <w:rFonts w:ascii="Calibri" w:eastAsia="Calibri" w:hAnsi="Calibri"/>
        </w:rPr>
        <w:t xml:space="preserve"> </w:t>
      </w:r>
    </w:p>
    <w:p w14:paraId="093BFE12" w14:textId="77777777" w:rsidR="004804C6" w:rsidRPr="000A4A3C" w:rsidRDefault="004804C6" w:rsidP="006E2AEF">
      <w:pPr>
        <w:spacing w:after="0" w:line="240" w:lineRule="auto"/>
        <w:ind w:left="360"/>
        <w:contextualSpacing/>
        <w:jc w:val="both"/>
        <w:rPr>
          <w:rFonts w:ascii="Calibri" w:eastAsia="Calibri" w:hAnsi="Calibri"/>
        </w:rPr>
      </w:pPr>
    </w:p>
    <w:p w14:paraId="5D8EBE85" w14:textId="77777777" w:rsidR="004804C6" w:rsidRPr="005A5FCB" w:rsidRDefault="004804C6" w:rsidP="006E2AEF">
      <w:pPr>
        <w:jc w:val="both"/>
        <w:rPr>
          <w:rStyle w:val="Zwaar"/>
        </w:rPr>
      </w:pPr>
      <w:bookmarkStart w:id="155" w:name="_Toc440452818"/>
      <w:bookmarkStart w:id="156" w:name="_Toc441563793"/>
      <w:bookmarkStart w:id="157" w:name="_Toc441573129"/>
      <w:r w:rsidRPr="005A5FCB">
        <w:rPr>
          <w:rStyle w:val="Zwaar"/>
        </w:rPr>
        <w:t>Deontologische code CLB</w:t>
      </w:r>
      <w:bookmarkEnd w:id="155"/>
      <w:bookmarkEnd w:id="156"/>
      <w:bookmarkEnd w:id="157"/>
    </w:p>
    <w:p w14:paraId="482FE72E" w14:textId="77777777" w:rsidR="004804C6" w:rsidRPr="000A4A3C" w:rsidRDefault="004804C6" w:rsidP="006E2AEF">
      <w:pPr>
        <w:spacing w:after="0" w:line="240" w:lineRule="auto"/>
        <w:jc w:val="both"/>
        <w:rPr>
          <w:rFonts w:ascii="Calibri" w:eastAsia="Calibri" w:hAnsi="Calibri"/>
        </w:rPr>
      </w:pPr>
      <w:r w:rsidRPr="00F837BF">
        <w:rPr>
          <w:rFonts w:ascii="Calibri" w:eastAsia="Calibri" w:hAnsi="Calibri"/>
        </w:rPr>
        <w:t>CLB-medewerkers moeten een deontologische code respecteren. De deontologische code omvat regels en richtlijnen. Elk CLB-personeelslid gebruikt ze om tijdens zijn werk professioneel te handelen.</w:t>
      </w:r>
      <w:r w:rsidRPr="000A4A3C">
        <w:rPr>
          <w:rFonts w:ascii="Calibri" w:eastAsia="Calibri" w:hAnsi="Calibri"/>
        </w:rPr>
        <w:t xml:space="preserve"> </w:t>
      </w:r>
    </w:p>
    <w:p w14:paraId="70C4BB01" w14:textId="77777777" w:rsidR="004804C6" w:rsidRPr="000A4A3C" w:rsidRDefault="004804C6" w:rsidP="006E2AEF">
      <w:pPr>
        <w:spacing w:after="0" w:line="240" w:lineRule="auto"/>
        <w:jc w:val="both"/>
        <w:rPr>
          <w:rFonts w:ascii="Calibri" w:eastAsia="Calibri" w:hAnsi="Calibri"/>
        </w:rPr>
      </w:pPr>
    </w:p>
    <w:p w14:paraId="464719C3"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 xml:space="preserve">De volledige ‘Deontologische code voor de CLB-medewerker’ vind je op het internet. </w:t>
      </w:r>
    </w:p>
    <w:p w14:paraId="30B4262E" w14:textId="77777777" w:rsidR="004804C6" w:rsidRPr="000A4A3C" w:rsidRDefault="004804C6" w:rsidP="006E2AEF">
      <w:pPr>
        <w:spacing w:after="0" w:line="240" w:lineRule="auto"/>
        <w:jc w:val="both"/>
        <w:rPr>
          <w:rFonts w:ascii="Calibri" w:eastAsia="Calibri" w:hAnsi="Calibri"/>
        </w:rPr>
      </w:pPr>
    </w:p>
    <w:p w14:paraId="0A299279" w14:textId="77777777" w:rsidR="004804C6" w:rsidRPr="000F435B" w:rsidRDefault="00A95CE9" w:rsidP="00425EC9">
      <w:pPr>
        <w:pStyle w:val="Lijstalinea"/>
        <w:numPr>
          <w:ilvl w:val="0"/>
          <w:numId w:val="15"/>
        </w:numPr>
        <w:spacing w:after="200" w:line="276" w:lineRule="auto"/>
        <w:jc w:val="both"/>
      </w:pPr>
      <w:hyperlink r:id="rId23" w:history="1">
        <w:r w:rsidR="004804C6" w:rsidRPr="000F435B">
          <w:rPr>
            <w:rStyle w:val="Hyperlink"/>
          </w:rPr>
          <w:t>http://onderwijs.vlaanderen.be/nl/centra-voor-leerlingenbegeleiding</w:t>
        </w:r>
      </w:hyperlink>
      <w:r w:rsidR="004804C6" w:rsidRPr="000F435B">
        <w:t xml:space="preserve"> → </w:t>
      </w:r>
      <w:r w:rsidR="004804C6">
        <w:t>[</w:t>
      </w:r>
      <w:r w:rsidR="004804C6" w:rsidRPr="000F435B">
        <w:t>Voor CLB-medewerkers</w:t>
      </w:r>
      <w:r w:rsidR="004804C6">
        <w:t>]</w:t>
      </w:r>
      <w:r w:rsidR="004804C6" w:rsidRPr="000F435B">
        <w:t xml:space="preserve"> → Deontologische code en mission statement </w:t>
      </w:r>
    </w:p>
    <w:p w14:paraId="77E4E4AD" w14:textId="77777777" w:rsidR="004804C6" w:rsidRPr="005A5FCB" w:rsidRDefault="004804C6" w:rsidP="006E2AEF">
      <w:pPr>
        <w:jc w:val="both"/>
        <w:rPr>
          <w:rStyle w:val="Zwaar"/>
        </w:rPr>
      </w:pPr>
      <w:bookmarkStart w:id="158" w:name="_Toc440452819"/>
      <w:bookmarkStart w:id="159" w:name="_Toc441563794"/>
      <w:bookmarkStart w:id="160" w:name="_Toc441573130"/>
      <w:r w:rsidRPr="005A5FCB">
        <w:rPr>
          <w:rStyle w:val="Zwaar"/>
        </w:rPr>
        <w:t>Beroepsgeheim</w:t>
      </w:r>
      <w:bookmarkEnd w:id="158"/>
      <w:bookmarkEnd w:id="159"/>
      <w:bookmarkEnd w:id="160"/>
      <w:r w:rsidRPr="005A5FCB">
        <w:rPr>
          <w:rStyle w:val="Zwaar"/>
        </w:rPr>
        <w:t xml:space="preserve"> </w:t>
      </w:r>
    </w:p>
    <w:p w14:paraId="2325ADF2" w14:textId="77777777" w:rsidR="004804C6" w:rsidRPr="00F837BF" w:rsidRDefault="004804C6" w:rsidP="006E2AEF">
      <w:pPr>
        <w:spacing w:after="0" w:line="240" w:lineRule="auto"/>
        <w:jc w:val="both"/>
        <w:rPr>
          <w:rFonts w:ascii="Calibri" w:eastAsia="Calibri" w:hAnsi="Calibri"/>
        </w:rPr>
      </w:pPr>
      <w:r w:rsidRPr="00F837BF">
        <w:rPr>
          <w:rFonts w:ascii="Calibri" w:eastAsia="Calibri" w:hAnsi="Calibri"/>
        </w:rPr>
        <w:t>Het beroepsgeheim is een complex maar belangrijk principe om hulpverlening mogelijk te maken. Je moet er immers zeker van kunnen zijn dat je aan het CLB-team dingen kunt vertellen in een relatie van wederzijds vertrouwen. De CLB-medewerkers moeten jouw informatie vertrouwelijk behandelen. Zij kunnen die informatie niet zomaar delen. In een aantal situaties kunnen ze dat wel, bv. met je ouders of de school. Ze doen dit altijd in overleg met jou. Als je echt in gevaar  bent, kan het CLB-team beslu</w:t>
      </w:r>
      <w:r w:rsidRPr="00C31FFB">
        <w:rPr>
          <w:rFonts w:ascii="Calibri" w:eastAsia="Calibri" w:hAnsi="Calibri"/>
        </w:rPr>
        <w:t>iten om het beroepsgeheim te doorbreken. Maar ze zullen dit altijd vooraf met jou bespreken.</w:t>
      </w:r>
      <w:r w:rsidRPr="00F837BF">
        <w:rPr>
          <w:rFonts w:ascii="Calibri" w:eastAsia="Calibri" w:hAnsi="Calibri"/>
        </w:rPr>
        <w:t xml:space="preserve"> </w:t>
      </w:r>
    </w:p>
    <w:p w14:paraId="778EE25F" w14:textId="77777777" w:rsidR="004804C6" w:rsidRPr="00F837BF" w:rsidRDefault="004804C6" w:rsidP="006E2AEF">
      <w:pPr>
        <w:spacing w:after="0" w:line="240" w:lineRule="auto"/>
        <w:jc w:val="both"/>
        <w:rPr>
          <w:rFonts w:ascii="Calibri" w:eastAsia="Calibri" w:hAnsi="Calibri"/>
        </w:rPr>
      </w:pPr>
    </w:p>
    <w:p w14:paraId="3F8F3EF6" w14:textId="77777777" w:rsidR="004804C6" w:rsidRPr="00F837BF" w:rsidRDefault="004804C6" w:rsidP="006E2AEF">
      <w:pPr>
        <w:spacing w:after="0" w:line="240" w:lineRule="auto"/>
        <w:jc w:val="both"/>
        <w:rPr>
          <w:rFonts w:ascii="Calibri" w:eastAsia="Calibri" w:hAnsi="Calibri"/>
        </w:rPr>
      </w:pPr>
      <w:r w:rsidRPr="00F837BF">
        <w:rPr>
          <w:rFonts w:ascii="Calibri" w:eastAsia="Calibri" w:hAnsi="Calibri"/>
        </w:rPr>
        <w:t>Voor leerkrachten, leerlingenbegeleiders, e.a. geldt het ambtsgeheim, zij moeten discreet met gegevens omgaan, maar moeten een aantal dingen melden aan de directeur, aan collega’s, aan de politie, enz.</w:t>
      </w:r>
    </w:p>
    <w:p w14:paraId="756F454C" w14:textId="77777777" w:rsidR="004804C6" w:rsidRPr="00F837BF" w:rsidRDefault="004804C6" w:rsidP="006E2AEF">
      <w:pPr>
        <w:spacing w:after="0" w:line="240" w:lineRule="auto"/>
        <w:jc w:val="both"/>
        <w:rPr>
          <w:rFonts w:ascii="Calibri" w:eastAsia="Calibri" w:hAnsi="Calibri"/>
        </w:rPr>
      </w:pPr>
    </w:p>
    <w:p w14:paraId="48C25DF5" w14:textId="77777777" w:rsidR="004804C6" w:rsidRDefault="004804C6" w:rsidP="006E2AEF">
      <w:pPr>
        <w:spacing w:after="0" w:line="240" w:lineRule="auto"/>
        <w:jc w:val="both"/>
        <w:rPr>
          <w:rFonts w:ascii="Calibri" w:eastAsia="Calibri" w:hAnsi="Calibri"/>
        </w:rPr>
      </w:pPr>
      <w:r w:rsidRPr="00F837BF">
        <w:rPr>
          <w:rFonts w:ascii="Calibri" w:eastAsia="Calibri" w:hAnsi="Calibri"/>
        </w:rPr>
        <w:t>Voor meer informatie over het beroepsgeheim kun je terecht bij je CLB-medewerker.</w:t>
      </w:r>
    </w:p>
    <w:p w14:paraId="639B68D4" w14:textId="77777777" w:rsidR="004804C6" w:rsidRPr="00F90E0B" w:rsidRDefault="004804C6" w:rsidP="006E2AEF">
      <w:pPr>
        <w:pStyle w:val="Kop2"/>
        <w:numPr>
          <w:ilvl w:val="1"/>
          <w:numId w:val="2"/>
        </w:numPr>
        <w:ind w:left="567" w:hanging="567"/>
        <w:jc w:val="both"/>
        <w:rPr>
          <w:rFonts w:eastAsia="Calibri"/>
          <w:snapToGrid w:val="0"/>
        </w:rPr>
      </w:pPr>
      <w:bookmarkStart w:id="161" w:name="_Toc475528534"/>
      <w:r w:rsidRPr="00F90E0B">
        <w:rPr>
          <w:rFonts w:eastAsia="Calibri"/>
          <w:snapToGrid w:val="0"/>
        </w:rPr>
        <w:lastRenderedPageBreak/>
        <w:t>Begeleiding, preventieve gezondheidszorg &amp; schoolondersteuning</w:t>
      </w:r>
      <w:bookmarkEnd w:id="161"/>
      <w:r w:rsidRPr="00F90E0B">
        <w:rPr>
          <w:rFonts w:eastAsia="Calibri"/>
          <w:snapToGrid w:val="0"/>
        </w:rPr>
        <w:t xml:space="preserve"> </w:t>
      </w:r>
    </w:p>
    <w:p w14:paraId="5C116B46" w14:textId="77777777" w:rsidR="004804C6" w:rsidRPr="000A4A3C" w:rsidRDefault="004804C6" w:rsidP="006E2AEF">
      <w:pPr>
        <w:pStyle w:val="Kop3"/>
        <w:numPr>
          <w:ilvl w:val="2"/>
          <w:numId w:val="2"/>
        </w:numPr>
        <w:jc w:val="both"/>
        <w:rPr>
          <w:rFonts w:eastAsia="Calibri"/>
          <w:snapToGrid w:val="0"/>
        </w:rPr>
      </w:pPr>
      <w:bookmarkStart w:id="162" w:name="135906"/>
      <w:bookmarkStart w:id="163" w:name="_Toc475528535"/>
      <w:bookmarkEnd w:id="162"/>
      <w:r w:rsidRPr="000A4A3C">
        <w:rPr>
          <w:rFonts w:eastAsia="Calibri"/>
          <w:snapToGrid w:val="0"/>
        </w:rPr>
        <w:t>Begeleiding en schoolondersteuning</w:t>
      </w:r>
      <w:bookmarkEnd w:id="163"/>
    </w:p>
    <w:p w14:paraId="234D499A" w14:textId="77777777" w:rsidR="004804C6" w:rsidRPr="00F837BF" w:rsidRDefault="004804C6" w:rsidP="006E2AEF">
      <w:pPr>
        <w:spacing w:after="0" w:line="240" w:lineRule="auto"/>
        <w:jc w:val="both"/>
        <w:rPr>
          <w:rFonts w:ascii="Calibri" w:eastAsia="Calibri" w:hAnsi="Calibri" w:cs="Arial"/>
        </w:rPr>
      </w:pPr>
      <w:r w:rsidRPr="00F837BF">
        <w:rPr>
          <w:rFonts w:ascii="Calibri" w:eastAsia="Calibri" w:hAnsi="Calibri" w:cs="Arial"/>
        </w:rPr>
        <w:t>Het CLB werkt op verschillende manieren voor de leerlingen.</w:t>
      </w:r>
    </w:p>
    <w:p w14:paraId="670D655F" w14:textId="77777777" w:rsidR="004804C6" w:rsidRPr="00F837BF" w:rsidRDefault="004804C6" w:rsidP="006E2AEF">
      <w:pPr>
        <w:spacing w:after="0" w:line="240" w:lineRule="auto"/>
        <w:jc w:val="both"/>
        <w:rPr>
          <w:rFonts w:ascii="Calibri" w:eastAsia="Calibri" w:hAnsi="Calibri" w:cs="Arial"/>
        </w:rPr>
      </w:pPr>
    </w:p>
    <w:p w14:paraId="07F6D1D8" w14:textId="77777777" w:rsidR="004804C6" w:rsidRPr="00F837BF" w:rsidRDefault="004804C6" w:rsidP="006E2AEF">
      <w:pPr>
        <w:spacing w:after="0" w:line="240" w:lineRule="auto"/>
        <w:jc w:val="both"/>
        <w:rPr>
          <w:rFonts w:ascii="Calibri" w:eastAsia="Calibri" w:hAnsi="Calibri" w:cs="Arial"/>
        </w:rPr>
      </w:pPr>
      <w:r w:rsidRPr="00F837BF">
        <w:rPr>
          <w:rFonts w:ascii="Calibri" w:eastAsia="Calibri" w:hAnsi="Calibri" w:cs="Arial"/>
        </w:rPr>
        <w:t>Een deel van ons werk bestaat in  het begeleiden van leerlingen. Wij ‘begeleiden’ één of meer leerlingen. In CLB-taal zijn er twee soorten begeleiding:</w:t>
      </w:r>
    </w:p>
    <w:p w14:paraId="22DD0743" w14:textId="77777777" w:rsidR="004804C6" w:rsidRPr="00F837BF" w:rsidRDefault="004804C6" w:rsidP="00425EC9">
      <w:pPr>
        <w:numPr>
          <w:ilvl w:val="0"/>
          <w:numId w:val="17"/>
        </w:numPr>
        <w:spacing w:after="0" w:line="240" w:lineRule="auto"/>
        <w:contextualSpacing/>
        <w:jc w:val="both"/>
        <w:rPr>
          <w:rFonts w:ascii="Calibri" w:eastAsia="Calibri" w:hAnsi="Calibri" w:cs="Arial"/>
        </w:rPr>
      </w:pPr>
      <w:r w:rsidRPr="00F837BF">
        <w:rPr>
          <w:rFonts w:ascii="Calibri" w:eastAsia="Calibri" w:hAnsi="Calibri" w:cs="Arial"/>
        </w:rPr>
        <w:t xml:space="preserve">de </w:t>
      </w:r>
      <w:proofErr w:type="spellStart"/>
      <w:r w:rsidRPr="00F837BF">
        <w:rPr>
          <w:rFonts w:ascii="Calibri" w:eastAsia="Calibri" w:hAnsi="Calibri" w:cs="Arial"/>
        </w:rPr>
        <w:t>vraaggestuurde</w:t>
      </w:r>
      <w:proofErr w:type="spellEnd"/>
      <w:r w:rsidRPr="00F837BF">
        <w:rPr>
          <w:rFonts w:ascii="Calibri" w:eastAsia="Calibri" w:hAnsi="Calibri" w:cs="Arial"/>
        </w:rPr>
        <w:t xml:space="preserve"> begeleiding;</w:t>
      </w:r>
    </w:p>
    <w:p w14:paraId="146C6D3C" w14:textId="77777777" w:rsidR="004804C6" w:rsidRPr="00F837BF" w:rsidRDefault="004804C6" w:rsidP="00425EC9">
      <w:pPr>
        <w:numPr>
          <w:ilvl w:val="0"/>
          <w:numId w:val="17"/>
        </w:numPr>
        <w:spacing w:after="0" w:line="240" w:lineRule="auto"/>
        <w:contextualSpacing/>
        <w:jc w:val="both"/>
        <w:rPr>
          <w:rFonts w:ascii="Calibri" w:eastAsia="Calibri" w:hAnsi="Calibri" w:cs="Arial"/>
        </w:rPr>
      </w:pPr>
      <w:r w:rsidRPr="00F837BF">
        <w:rPr>
          <w:rFonts w:ascii="Calibri" w:eastAsia="Calibri" w:hAnsi="Calibri" w:cs="Arial"/>
        </w:rPr>
        <w:t>de verplichte begeleiding.</w:t>
      </w:r>
    </w:p>
    <w:p w14:paraId="1EA74CBF" w14:textId="77777777" w:rsidR="004804C6" w:rsidRPr="00F837BF" w:rsidRDefault="004804C6" w:rsidP="006E2AEF">
      <w:pPr>
        <w:spacing w:after="0" w:line="240" w:lineRule="auto"/>
        <w:jc w:val="both"/>
        <w:rPr>
          <w:rFonts w:ascii="Calibri" w:eastAsia="Calibri" w:hAnsi="Calibri" w:cs="Arial"/>
        </w:rPr>
      </w:pPr>
    </w:p>
    <w:p w14:paraId="13380CD6" w14:textId="77777777" w:rsidR="004804C6" w:rsidRPr="00F837BF" w:rsidRDefault="004804C6" w:rsidP="006E2AEF">
      <w:pPr>
        <w:spacing w:after="0" w:line="240" w:lineRule="auto"/>
        <w:jc w:val="both"/>
        <w:rPr>
          <w:rFonts w:ascii="Calibri" w:eastAsia="Calibri" w:hAnsi="Calibri" w:cs="Arial"/>
        </w:rPr>
      </w:pPr>
      <w:r w:rsidRPr="00F837BF">
        <w:rPr>
          <w:rFonts w:ascii="Calibri" w:eastAsia="Calibri" w:hAnsi="Calibri" w:cs="Arial"/>
        </w:rPr>
        <w:t>Een andere taak van het CLB is de school te ondersteunen. Daarover vind je verder in deze tekst meer informatie.</w:t>
      </w:r>
    </w:p>
    <w:p w14:paraId="68513239" w14:textId="77777777" w:rsidR="004804C6" w:rsidRPr="00F837BF" w:rsidRDefault="004804C6" w:rsidP="006E2AEF">
      <w:pPr>
        <w:spacing w:after="0" w:line="240" w:lineRule="auto"/>
        <w:jc w:val="both"/>
        <w:rPr>
          <w:rFonts w:ascii="Calibri" w:hAnsi="Calibri"/>
          <w:b/>
        </w:rPr>
      </w:pPr>
    </w:p>
    <w:p w14:paraId="0E00B5A9" w14:textId="77777777" w:rsidR="004804C6" w:rsidRPr="000A4A3C" w:rsidRDefault="004804C6" w:rsidP="006E2AEF">
      <w:pPr>
        <w:jc w:val="both"/>
      </w:pPr>
      <w:bookmarkStart w:id="164" w:name="_Toc440452820"/>
      <w:bookmarkStart w:id="165" w:name="_Toc441563795"/>
      <w:bookmarkStart w:id="166" w:name="_Toc441573131"/>
      <w:r w:rsidRPr="00F837BF">
        <w:t>De school en het CLB maken afspraken over hun samenwerking in een afsprakennota.</w:t>
      </w:r>
      <w:bookmarkEnd w:id="164"/>
      <w:bookmarkEnd w:id="165"/>
      <w:bookmarkEnd w:id="166"/>
    </w:p>
    <w:p w14:paraId="4C45DF06" w14:textId="77777777" w:rsidR="004804C6" w:rsidRDefault="004804C6" w:rsidP="006E2AEF">
      <w:pPr>
        <w:pStyle w:val="Kop3"/>
        <w:numPr>
          <w:ilvl w:val="2"/>
          <w:numId w:val="2"/>
        </w:numPr>
        <w:jc w:val="both"/>
        <w:rPr>
          <w:rFonts w:eastAsia="Calibri"/>
          <w:snapToGrid w:val="0"/>
        </w:rPr>
      </w:pPr>
      <w:bookmarkStart w:id="167" w:name="_Toc475528536"/>
      <w:proofErr w:type="spellStart"/>
      <w:r w:rsidRPr="000A4A3C">
        <w:rPr>
          <w:rFonts w:eastAsia="Calibri"/>
          <w:snapToGrid w:val="0"/>
        </w:rPr>
        <w:t>Vraaggestuurde</w:t>
      </w:r>
      <w:proofErr w:type="spellEnd"/>
      <w:r w:rsidRPr="000A4A3C">
        <w:rPr>
          <w:rFonts w:eastAsia="Calibri"/>
          <w:snapToGrid w:val="0"/>
        </w:rPr>
        <w:t xml:space="preserve"> begeleiding</w:t>
      </w:r>
      <w:bookmarkEnd w:id="167"/>
    </w:p>
    <w:p w14:paraId="2F89BFB9" w14:textId="77777777" w:rsidR="001C7DF3" w:rsidRPr="001C7DF3" w:rsidRDefault="001C7DF3" w:rsidP="001C7DF3">
      <w:pPr>
        <w:rPr>
          <w:rFonts w:eastAsia="Calibri"/>
          <w:lang w:val="nl-BE"/>
        </w:rPr>
      </w:pPr>
    </w:p>
    <w:p w14:paraId="528CEE2E" w14:textId="77777777" w:rsidR="004804C6" w:rsidRPr="005A5FCB" w:rsidRDefault="004804C6" w:rsidP="006E2AEF">
      <w:pPr>
        <w:jc w:val="both"/>
        <w:rPr>
          <w:rStyle w:val="Zwaar"/>
        </w:rPr>
      </w:pPr>
      <w:bookmarkStart w:id="168" w:name="_Toc440452821"/>
      <w:bookmarkStart w:id="169" w:name="_Toc441563796"/>
      <w:bookmarkStart w:id="170" w:name="_Toc441573132"/>
      <w:r w:rsidRPr="005A5FCB">
        <w:rPr>
          <w:rStyle w:val="Zwaar"/>
        </w:rPr>
        <w:t xml:space="preserve">Wat is </w:t>
      </w:r>
      <w:proofErr w:type="spellStart"/>
      <w:r w:rsidRPr="005A5FCB">
        <w:rPr>
          <w:rStyle w:val="Zwaar"/>
        </w:rPr>
        <w:t>vraaggestuurde</w:t>
      </w:r>
      <w:proofErr w:type="spellEnd"/>
      <w:r w:rsidRPr="005A5FCB">
        <w:rPr>
          <w:rStyle w:val="Zwaar"/>
        </w:rPr>
        <w:t xml:space="preserve"> begeleiding?</w:t>
      </w:r>
      <w:bookmarkEnd w:id="168"/>
      <w:bookmarkEnd w:id="169"/>
      <w:bookmarkEnd w:id="170"/>
    </w:p>
    <w:p w14:paraId="039A299D" w14:textId="77777777" w:rsidR="004804C6" w:rsidRPr="000A4A3C" w:rsidRDefault="004804C6" w:rsidP="006E2AEF">
      <w:pPr>
        <w:spacing w:after="0" w:line="240" w:lineRule="auto"/>
        <w:jc w:val="both"/>
        <w:rPr>
          <w:rFonts w:ascii="Calibri" w:eastAsia="Calibri" w:hAnsi="Calibri" w:cs="Arial"/>
        </w:rPr>
      </w:pPr>
      <w:r w:rsidRPr="00F837BF">
        <w:rPr>
          <w:rFonts w:ascii="Calibri" w:eastAsia="Calibri" w:hAnsi="Calibri" w:cs="Arial"/>
        </w:rPr>
        <w:t xml:space="preserve">Een deel van onze begeleiding is </w:t>
      </w:r>
      <w:proofErr w:type="spellStart"/>
      <w:r w:rsidRPr="00F837BF">
        <w:rPr>
          <w:rFonts w:ascii="Calibri" w:eastAsia="Calibri" w:hAnsi="Calibri" w:cs="Arial"/>
        </w:rPr>
        <w:t>vraaggestuurd</w:t>
      </w:r>
      <w:proofErr w:type="spellEnd"/>
      <w:r w:rsidRPr="00F837BF">
        <w:rPr>
          <w:rFonts w:ascii="Calibri" w:eastAsia="Calibri" w:hAnsi="Calibri" w:cs="Arial"/>
        </w:rPr>
        <w:t xml:space="preserve">. </w:t>
      </w:r>
      <w:proofErr w:type="spellStart"/>
      <w:r w:rsidRPr="00F837BF">
        <w:rPr>
          <w:rFonts w:ascii="Calibri" w:eastAsia="Calibri" w:hAnsi="Calibri" w:cs="Arial"/>
        </w:rPr>
        <w:t>Vraaggestuurd</w:t>
      </w:r>
      <w:proofErr w:type="spellEnd"/>
      <w:r w:rsidRPr="00F837BF">
        <w:rPr>
          <w:rFonts w:ascii="Calibri" w:eastAsia="Calibri" w:hAnsi="Calibri" w:cs="Arial"/>
        </w:rPr>
        <w:t xml:space="preserve"> betekent dat jij, je ouders of de school een vraag stellen. Soms wachten we die vraag ook niet af. Dan doen we zelf al een voorstel tot begeleiding. Dit doen we als we na een gesprek met de school merken dat je bijvoorbeeld leermoeilijkheden hebt of niet goed in je vel zit.</w:t>
      </w:r>
    </w:p>
    <w:p w14:paraId="4C3B29C7" w14:textId="77777777" w:rsidR="004804C6" w:rsidRPr="000A4A3C" w:rsidRDefault="004804C6" w:rsidP="006E2AEF">
      <w:pPr>
        <w:spacing w:after="0" w:line="240" w:lineRule="auto"/>
        <w:jc w:val="both"/>
        <w:rPr>
          <w:rFonts w:ascii="Calibri" w:eastAsia="Calibri" w:hAnsi="Calibri" w:cs="Arial"/>
        </w:rPr>
      </w:pPr>
    </w:p>
    <w:p w14:paraId="14BE848C" w14:textId="77777777" w:rsidR="004804C6" w:rsidRPr="00F837BF" w:rsidRDefault="004804C6" w:rsidP="006E2AEF">
      <w:pPr>
        <w:spacing w:after="0" w:line="240" w:lineRule="auto"/>
        <w:jc w:val="both"/>
        <w:rPr>
          <w:rFonts w:ascii="Calibri" w:eastAsia="Calibri" w:hAnsi="Calibri" w:cs="Arial"/>
        </w:rPr>
      </w:pPr>
      <w:r w:rsidRPr="00F837BF">
        <w:rPr>
          <w:rFonts w:ascii="Calibri" w:eastAsia="Calibri" w:hAnsi="Calibri" w:cs="Arial"/>
        </w:rPr>
        <w:t xml:space="preserve">De </w:t>
      </w:r>
      <w:proofErr w:type="spellStart"/>
      <w:r w:rsidRPr="00F837BF">
        <w:rPr>
          <w:rFonts w:ascii="Calibri" w:eastAsia="Calibri" w:hAnsi="Calibri" w:cs="Arial"/>
        </w:rPr>
        <w:t>vraaggestuurde</w:t>
      </w:r>
      <w:proofErr w:type="spellEnd"/>
      <w:r w:rsidRPr="00F837BF">
        <w:rPr>
          <w:rFonts w:ascii="Calibri" w:eastAsia="Calibri" w:hAnsi="Calibri" w:cs="Arial"/>
        </w:rPr>
        <w:t xml:space="preserve"> begeleiding is een ‘vrijwillige’ begeleiding. We moeten hier toestemming voor krijgen. We gebruiken hierbij de volgende vuistregel:</w:t>
      </w:r>
    </w:p>
    <w:p w14:paraId="6BEFACBF" w14:textId="77777777" w:rsidR="004804C6" w:rsidRPr="00F837BF" w:rsidRDefault="004804C6" w:rsidP="00425EC9">
      <w:pPr>
        <w:numPr>
          <w:ilvl w:val="0"/>
          <w:numId w:val="13"/>
        </w:numPr>
        <w:spacing w:after="0" w:line="240" w:lineRule="auto"/>
        <w:contextualSpacing/>
        <w:jc w:val="both"/>
      </w:pPr>
      <w:r w:rsidRPr="00F837BF">
        <w:t>Ben je zelf 12 jaar of ouder én word je bekwaam geacht? Dan kun je zelf toestemming geven.</w:t>
      </w:r>
    </w:p>
    <w:p w14:paraId="64C31CF0" w14:textId="77777777" w:rsidR="004804C6" w:rsidRPr="00F837BF" w:rsidRDefault="004804C6" w:rsidP="00425EC9">
      <w:pPr>
        <w:numPr>
          <w:ilvl w:val="0"/>
          <w:numId w:val="13"/>
        </w:numPr>
        <w:spacing w:after="0" w:line="240" w:lineRule="auto"/>
        <w:contextualSpacing/>
        <w:jc w:val="both"/>
      </w:pPr>
      <w:r w:rsidRPr="00F837BF">
        <w:t>Ben je jonger dan 12 jaar en niet bekwaam? Dan moeten je ouders toestemming geven.</w:t>
      </w:r>
    </w:p>
    <w:p w14:paraId="2C39FF47" w14:textId="77777777" w:rsidR="004804C6" w:rsidRPr="00F837BF" w:rsidRDefault="004804C6" w:rsidP="006E2AEF">
      <w:pPr>
        <w:spacing w:after="0" w:line="240" w:lineRule="auto"/>
        <w:jc w:val="both"/>
        <w:rPr>
          <w:rFonts w:ascii="Calibri" w:eastAsia="Calibri" w:hAnsi="Calibri" w:cs="Arial"/>
        </w:rPr>
      </w:pPr>
    </w:p>
    <w:p w14:paraId="48030356" w14:textId="77777777" w:rsidR="004804C6" w:rsidRPr="000A4A3C" w:rsidRDefault="004804C6" w:rsidP="006E2AEF">
      <w:pPr>
        <w:spacing w:after="0" w:line="240" w:lineRule="auto"/>
        <w:jc w:val="both"/>
        <w:rPr>
          <w:rFonts w:ascii="Calibri" w:eastAsia="Calibri" w:hAnsi="Calibri" w:cs="Arial"/>
        </w:rPr>
      </w:pPr>
      <w:r w:rsidRPr="00F837BF">
        <w:rPr>
          <w:rFonts w:ascii="Calibri" w:eastAsia="Calibri" w:hAnsi="Calibri" w:cs="Arial"/>
        </w:rPr>
        <w:t>Meer informatie over bekwaamheid kun je vragen aan de CLB-medewerker.</w:t>
      </w:r>
    </w:p>
    <w:p w14:paraId="36A3CB17" w14:textId="77777777" w:rsidR="001C7DF3" w:rsidRDefault="001C7DF3">
      <w:pPr>
        <w:spacing w:after="0" w:line="240" w:lineRule="auto"/>
        <w:rPr>
          <w:rFonts w:eastAsia="Calibri"/>
          <w:b/>
          <w:snapToGrid w:val="0"/>
          <w:kern w:val="28"/>
          <w:sz w:val="24"/>
          <w:lang w:val="nl-BE"/>
        </w:rPr>
      </w:pPr>
      <w:bookmarkStart w:id="171" w:name="_Toc440452822"/>
      <w:bookmarkStart w:id="172" w:name="_Toc441563797"/>
      <w:bookmarkStart w:id="173" w:name="_Toc441573133"/>
      <w:r>
        <w:rPr>
          <w:rFonts w:eastAsia="Calibri"/>
          <w:snapToGrid w:val="0"/>
        </w:rPr>
        <w:br w:type="page"/>
      </w:r>
    </w:p>
    <w:p w14:paraId="44B30AD2" w14:textId="77777777" w:rsidR="004804C6" w:rsidRPr="00237B7D" w:rsidRDefault="004804C6" w:rsidP="006E2AEF">
      <w:pPr>
        <w:pStyle w:val="Kop3"/>
        <w:numPr>
          <w:ilvl w:val="2"/>
          <w:numId w:val="2"/>
        </w:numPr>
        <w:ind w:left="851" w:hanging="851"/>
        <w:jc w:val="both"/>
        <w:rPr>
          <w:rFonts w:eastAsia="Calibri"/>
          <w:snapToGrid w:val="0"/>
        </w:rPr>
      </w:pPr>
      <w:bookmarkStart w:id="174" w:name="_Toc475528537"/>
      <w:r w:rsidRPr="00237B7D">
        <w:rPr>
          <w:rFonts w:eastAsia="Calibri"/>
          <w:snapToGrid w:val="0"/>
        </w:rPr>
        <w:lastRenderedPageBreak/>
        <w:t>Met welke vragen kun je zoal bij ons terecht?</w:t>
      </w:r>
      <w:bookmarkEnd w:id="171"/>
      <w:bookmarkEnd w:id="172"/>
      <w:bookmarkEnd w:id="173"/>
      <w:bookmarkEnd w:id="174"/>
    </w:p>
    <w:p w14:paraId="23B2EF7C" w14:textId="77777777" w:rsidR="004804C6" w:rsidRPr="00F837BF" w:rsidRDefault="004804C6" w:rsidP="006E2AEF">
      <w:pPr>
        <w:jc w:val="both"/>
      </w:pPr>
      <w:bookmarkStart w:id="175" w:name="_Toc440452823"/>
      <w:bookmarkStart w:id="176" w:name="_Toc441563798"/>
      <w:bookmarkStart w:id="177" w:name="_Toc441573134"/>
      <w:r w:rsidRPr="00F837BF">
        <w:t>Het CLB werkt rond vier grote thema’s. De vragen van leerlingen, ouders of school hebben hiermee te maken. We sommen ze even op en geven ook een extra woordje uitleg.</w:t>
      </w:r>
      <w:bookmarkEnd w:id="175"/>
      <w:bookmarkEnd w:id="176"/>
      <w:bookmarkEnd w:id="177"/>
    </w:p>
    <w:p w14:paraId="229A2FAE" w14:textId="77777777" w:rsidR="006E2AEF" w:rsidRPr="006E2AEF" w:rsidRDefault="004804C6" w:rsidP="006E2AEF">
      <w:pPr>
        <w:pStyle w:val="Opsomming"/>
        <w:jc w:val="both"/>
        <w:rPr>
          <w:u w:val="single"/>
        </w:rPr>
      </w:pPr>
      <w:bookmarkStart w:id="178" w:name="_Toc440452824"/>
      <w:bookmarkStart w:id="179" w:name="_Toc441563799"/>
      <w:bookmarkStart w:id="180" w:name="_Toc441573135"/>
      <w:r w:rsidRPr="00F837BF">
        <w:t>Leren en studeren</w:t>
      </w:r>
      <w:bookmarkStart w:id="181" w:name="_Toc440452825"/>
      <w:bookmarkStart w:id="182" w:name="_Toc441563800"/>
      <w:bookmarkStart w:id="183" w:name="_Toc441573136"/>
      <w:bookmarkEnd w:id="178"/>
      <w:bookmarkEnd w:id="179"/>
      <w:bookmarkEnd w:id="180"/>
      <w:r w:rsidR="006E2AEF">
        <w:t>:</w:t>
      </w:r>
    </w:p>
    <w:p w14:paraId="1023F291" w14:textId="77777777" w:rsidR="004804C6" w:rsidRPr="006E2AEF" w:rsidRDefault="004804C6" w:rsidP="006E2AEF">
      <w:pPr>
        <w:pStyle w:val="Opsomming"/>
        <w:tabs>
          <w:tab w:val="clear" w:pos="1419"/>
          <w:tab w:val="num" w:pos="1703"/>
        </w:tabs>
        <w:ind w:left="568"/>
        <w:jc w:val="both"/>
        <w:rPr>
          <w:u w:val="single"/>
        </w:rPr>
      </w:pPr>
      <w:r w:rsidRPr="00F837BF">
        <w:t>Bij het CLB kun je terecht met vragen over je studiemethode, voor een diagnose van een leerstoornis of informatie hierover (bv. dyslexie), gesprekken over je studiemotivatie, e.d.</w:t>
      </w:r>
      <w:bookmarkEnd w:id="181"/>
      <w:bookmarkEnd w:id="182"/>
      <w:bookmarkEnd w:id="183"/>
    </w:p>
    <w:p w14:paraId="4E1D5BAC" w14:textId="77777777" w:rsidR="004804C6" w:rsidRPr="00F837BF" w:rsidRDefault="004804C6" w:rsidP="006E2AEF">
      <w:pPr>
        <w:pStyle w:val="Opsomming"/>
        <w:jc w:val="both"/>
        <w:rPr>
          <w:u w:val="single"/>
        </w:rPr>
      </w:pPr>
      <w:bookmarkStart w:id="184" w:name="_Toc440452826"/>
      <w:bookmarkStart w:id="185" w:name="_Toc441563801"/>
      <w:bookmarkStart w:id="186" w:name="_Toc441573137"/>
      <w:r w:rsidRPr="00F837BF">
        <w:t>Onderwijsloopbaan</w:t>
      </w:r>
      <w:bookmarkEnd w:id="184"/>
      <w:bookmarkEnd w:id="185"/>
      <w:bookmarkEnd w:id="186"/>
      <w:r w:rsidR="006E2AEF">
        <w:t>:</w:t>
      </w:r>
    </w:p>
    <w:p w14:paraId="5752BBC3" w14:textId="77777777" w:rsidR="004804C6" w:rsidRPr="00F837BF" w:rsidRDefault="004804C6" w:rsidP="006E2AEF">
      <w:pPr>
        <w:pStyle w:val="Opsomming"/>
        <w:tabs>
          <w:tab w:val="clear" w:pos="1419"/>
          <w:tab w:val="num" w:pos="1703"/>
        </w:tabs>
        <w:ind w:left="568"/>
        <w:jc w:val="both"/>
      </w:pPr>
      <w:bookmarkStart w:id="187" w:name="_Toc440452827"/>
      <w:bookmarkStart w:id="188" w:name="_Toc441563802"/>
      <w:bookmarkStart w:id="189" w:name="_Toc441573138"/>
      <w:r w:rsidRPr="00F837BF">
        <w:t>Het CLB geeft bv. uitleg over studierichtingen en helpt je bij het kiezen.</w:t>
      </w:r>
      <w:bookmarkEnd w:id="187"/>
      <w:bookmarkEnd w:id="188"/>
      <w:bookmarkEnd w:id="189"/>
      <w:r w:rsidRPr="00F837BF">
        <w:t xml:space="preserve"> </w:t>
      </w:r>
    </w:p>
    <w:p w14:paraId="1BF9FF5C" w14:textId="77777777" w:rsidR="004804C6" w:rsidRPr="00F837BF" w:rsidRDefault="004804C6" w:rsidP="006E2AEF">
      <w:pPr>
        <w:pStyle w:val="Opsomming"/>
        <w:jc w:val="both"/>
      </w:pPr>
      <w:bookmarkStart w:id="190" w:name="_Toc440452828"/>
      <w:bookmarkStart w:id="191" w:name="_Toc441563803"/>
      <w:bookmarkStart w:id="192" w:name="_Toc441573139"/>
      <w:r w:rsidRPr="00F837BF">
        <w:t>Preventieve gezondheidszorg</w:t>
      </w:r>
      <w:bookmarkEnd w:id="190"/>
      <w:bookmarkEnd w:id="191"/>
      <w:bookmarkEnd w:id="192"/>
      <w:r w:rsidR="006E2AEF">
        <w:t>:</w:t>
      </w:r>
    </w:p>
    <w:p w14:paraId="60C625E4" w14:textId="77777777" w:rsidR="004804C6" w:rsidRPr="00F837BF" w:rsidRDefault="004804C6" w:rsidP="006E2AEF">
      <w:pPr>
        <w:pStyle w:val="Opsomming"/>
        <w:tabs>
          <w:tab w:val="clear" w:pos="1419"/>
          <w:tab w:val="num" w:pos="1703"/>
        </w:tabs>
        <w:ind w:left="568"/>
        <w:jc w:val="both"/>
      </w:pPr>
      <w:bookmarkStart w:id="193" w:name="_Toc440452829"/>
      <w:bookmarkStart w:id="194" w:name="_Toc441563804"/>
      <w:bookmarkStart w:id="195" w:name="_Toc441573140"/>
      <w:r w:rsidRPr="00F837BF">
        <w:t>Preventieve gezondheidszorg ken je het best van de ‘medische onderzoeken’. Wat je misschien minder weet is dat je ook bij ons terecht kunt met vragen over veilig vrijen, eetproblemen, enz.</w:t>
      </w:r>
      <w:bookmarkEnd w:id="193"/>
      <w:bookmarkEnd w:id="194"/>
      <w:bookmarkEnd w:id="195"/>
    </w:p>
    <w:p w14:paraId="2CA881E2" w14:textId="77777777" w:rsidR="004804C6" w:rsidRPr="00F837BF" w:rsidRDefault="004804C6" w:rsidP="006E2AEF">
      <w:pPr>
        <w:pStyle w:val="Opsomming"/>
        <w:jc w:val="both"/>
      </w:pPr>
      <w:bookmarkStart w:id="196" w:name="_Toc440452830"/>
      <w:bookmarkStart w:id="197" w:name="_Toc441563805"/>
      <w:bookmarkStart w:id="198" w:name="_Toc441573141"/>
      <w:r w:rsidRPr="00F837BF">
        <w:t>Psychisch en sociaal functioneren</w:t>
      </w:r>
      <w:bookmarkEnd w:id="196"/>
      <w:bookmarkEnd w:id="197"/>
      <w:bookmarkEnd w:id="198"/>
      <w:r w:rsidR="006E2AEF">
        <w:t>:</w:t>
      </w:r>
    </w:p>
    <w:p w14:paraId="578B7DB6" w14:textId="77777777" w:rsidR="004804C6" w:rsidRPr="00F837BF" w:rsidRDefault="004804C6" w:rsidP="006E2AEF">
      <w:pPr>
        <w:pStyle w:val="Opsomming"/>
        <w:tabs>
          <w:tab w:val="clear" w:pos="1419"/>
          <w:tab w:val="num" w:pos="1703"/>
        </w:tabs>
        <w:ind w:left="568"/>
        <w:jc w:val="both"/>
      </w:pPr>
      <w:bookmarkStart w:id="199" w:name="_Toc440452831"/>
      <w:bookmarkStart w:id="200" w:name="_Toc441563806"/>
      <w:bookmarkStart w:id="201" w:name="_Toc441573142"/>
      <w:r w:rsidRPr="00F837BF">
        <w:t>Heb je het momenteel moeilijk door problemen thuis? Voel je je niet goed in je vel? Heb je faalangst? Je kunt ermee bij ons terecht.</w:t>
      </w:r>
      <w:bookmarkEnd w:id="199"/>
      <w:bookmarkEnd w:id="200"/>
      <w:bookmarkEnd w:id="201"/>
      <w:r w:rsidRPr="00F837BF">
        <w:t xml:space="preserve"> </w:t>
      </w:r>
    </w:p>
    <w:p w14:paraId="1D629B51" w14:textId="77777777" w:rsidR="004804C6" w:rsidRPr="000A4A3C" w:rsidRDefault="004804C6" w:rsidP="006E2AEF">
      <w:pPr>
        <w:jc w:val="both"/>
      </w:pPr>
      <w:bookmarkStart w:id="202" w:name="135905"/>
      <w:bookmarkStart w:id="203" w:name="_Toc440452832"/>
      <w:bookmarkStart w:id="204" w:name="_Toc441563807"/>
      <w:bookmarkStart w:id="205" w:name="_Toc441573143"/>
      <w:bookmarkEnd w:id="202"/>
      <w:r w:rsidRPr="00F837BF">
        <w:t>Uiteraard kun je ook met andere vragen bij ons aankloppen.</w:t>
      </w:r>
      <w:bookmarkEnd w:id="203"/>
      <w:bookmarkEnd w:id="204"/>
      <w:bookmarkEnd w:id="205"/>
    </w:p>
    <w:p w14:paraId="6AED30FD" w14:textId="77777777" w:rsidR="004804C6" w:rsidRPr="005A5FCB" w:rsidRDefault="004804C6" w:rsidP="006E2AEF">
      <w:pPr>
        <w:jc w:val="both"/>
        <w:rPr>
          <w:rStyle w:val="Zwaar"/>
        </w:rPr>
      </w:pPr>
      <w:bookmarkStart w:id="206" w:name="_Toc440452833"/>
      <w:bookmarkStart w:id="207" w:name="_Toc441563808"/>
      <w:bookmarkStart w:id="208" w:name="_Toc441573144"/>
      <w:r w:rsidRPr="005A5FCB">
        <w:rPr>
          <w:rStyle w:val="Zwaar"/>
        </w:rPr>
        <w:t>Hoe ziet onze begeleiding eruit? Handelingsgericht!</w:t>
      </w:r>
      <w:bookmarkEnd w:id="206"/>
      <w:bookmarkEnd w:id="207"/>
      <w:bookmarkEnd w:id="208"/>
    </w:p>
    <w:p w14:paraId="287D4D74" w14:textId="77777777" w:rsidR="004804C6" w:rsidRPr="00BA3691" w:rsidRDefault="004804C6" w:rsidP="006E2AEF">
      <w:pPr>
        <w:spacing w:after="0" w:line="240" w:lineRule="auto"/>
        <w:jc w:val="both"/>
        <w:rPr>
          <w:rFonts w:ascii="Calibri" w:eastAsia="Calibri" w:hAnsi="Calibri"/>
        </w:rPr>
      </w:pPr>
      <w:r w:rsidRPr="00BA3691">
        <w:rPr>
          <w:rFonts w:ascii="Calibri" w:eastAsia="Calibri" w:hAnsi="Calibri"/>
        </w:rPr>
        <w:t xml:space="preserve">Zoals gezegd, houden wij rekening met onze werkingsprincipes. Bij onze begeleiding werken wij ‘handelingsgericht’. Ook hier gaan we uit van een ‘aantal </w:t>
      </w:r>
      <w:r w:rsidRPr="00BA3691">
        <w:rPr>
          <w:rFonts w:ascii="Calibri" w:eastAsia="Calibri" w:hAnsi="Calibri"/>
          <w:i/>
        </w:rPr>
        <w:t>principes</w:t>
      </w:r>
      <w:r w:rsidRPr="00BA3691">
        <w:rPr>
          <w:rFonts w:ascii="Calibri" w:eastAsia="Calibri" w:hAnsi="Calibri"/>
        </w:rPr>
        <w:t xml:space="preserve">’. Twee voorbeeldjes: </w:t>
      </w:r>
    </w:p>
    <w:p w14:paraId="6A111236" w14:textId="77777777" w:rsidR="004804C6" w:rsidRPr="00BA3691" w:rsidRDefault="004804C6" w:rsidP="00425EC9">
      <w:pPr>
        <w:numPr>
          <w:ilvl w:val="0"/>
          <w:numId w:val="20"/>
        </w:numPr>
        <w:spacing w:after="0" w:line="240" w:lineRule="auto"/>
        <w:contextualSpacing/>
        <w:jc w:val="both"/>
        <w:rPr>
          <w:rFonts w:ascii="Calibri" w:eastAsia="Calibri" w:hAnsi="Calibri"/>
        </w:rPr>
      </w:pPr>
      <w:r w:rsidRPr="00BA3691">
        <w:rPr>
          <w:rFonts w:ascii="Calibri" w:eastAsia="Calibri" w:hAnsi="Calibri"/>
        </w:rPr>
        <w:t>We houden er altijd rekening mee dat een probleem (én het vinden van een oplossing!) niet ‘bij de leerling alleen’ ligt. We bekijken ook wie uit jouw omgeving hulp kan bieden: school, gezin, vrienden, e.d.</w:t>
      </w:r>
    </w:p>
    <w:p w14:paraId="2BF48EDD" w14:textId="77777777" w:rsidR="004804C6" w:rsidRPr="00BA3691" w:rsidRDefault="004804C6" w:rsidP="00425EC9">
      <w:pPr>
        <w:numPr>
          <w:ilvl w:val="0"/>
          <w:numId w:val="20"/>
        </w:numPr>
        <w:spacing w:after="0" w:line="240" w:lineRule="auto"/>
        <w:contextualSpacing/>
        <w:jc w:val="both"/>
        <w:rPr>
          <w:rFonts w:ascii="Calibri" w:eastAsia="Calibri" w:hAnsi="Calibri"/>
        </w:rPr>
      </w:pPr>
      <w:r w:rsidRPr="00BA3691">
        <w:rPr>
          <w:rFonts w:ascii="Calibri" w:eastAsia="Calibri" w:hAnsi="Calibri"/>
        </w:rPr>
        <w:t xml:space="preserve">We gaan ook na wat er goed loopt. Zo vinden we ook makkelijker oplossingen. </w:t>
      </w:r>
    </w:p>
    <w:p w14:paraId="601987AE" w14:textId="77777777" w:rsidR="004804C6" w:rsidRPr="00BA3691" w:rsidRDefault="004804C6" w:rsidP="006E2AEF">
      <w:pPr>
        <w:spacing w:after="0" w:line="240" w:lineRule="auto"/>
        <w:jc w:val="both"/>
        <w:rPr>
          <w:rFonts w:ascii="Calibri" w:eastAsia="Calibri" w:hAnsi="Calibri"/>
        </w:rPr>
      </w:pPr>
    </w:p>
    <w:p w14:paraId="4E76FE6B" w14:textId="77777777" w:rsidR="004804C6" w:rsidRPr="00BA3691" w:rsidRDefault="004804C6" w:rsidP="006E2AEF">
      <w:pPr>
        <w:spacing w:after="0" w:line="240" w:lineRule="auto"/>
        <w:jc w:val="both"/>
        <w:rPr>
          <w:rFonts w:ascii="Calibri" w:eastAsia="Calibri" w:hAnsi="Calibri"/>
        </w:rPr>
      </w:pPr>
      <w:r w:rsidRPr="00BA3691">
        <w:rPr>
          <w:rFonts w:ascii="Calibri" w:eastAsia="Calibri" w:hAnsi="Calibri"/>
        </w:rPr>
        <w:t>Binnen een begeleiding doorlopen we altijd een aantal ‘</w:t>
      </w:r>
      <w:r w:rsidRPr="00BA3691">
        <w:rPr>
          <w:rFonts w:ascii="Calibri" w:eastAsia="Calibri" w:hAnsi="Calibri"/>
          <w:i/>
        </w:rPr>
        <w:t>fasen</w:t>
      </w:r>
      <w:r w:rsidRPr="00BA3691">
        <w:rPr>
          <w:rFonts w:ascii="Calibri" w:eastAsia="Calibri" w:hAnsi="Calibri"/>
        </w:rPr>
        <w:t>’, zoals bijvoorbeeld een ‘intakefase'. Op die manier bieden we een goede structuur en vergeten we niets. Zo kunnen we tot een goede samenwerking komen.</w:t>
      </w:r>
    </w:p>
    <w:p w14:paraId="460B3167" w14:textId="77777777" w:rsidR="004804C6" w:rsidRPr="00BA3691" w:rsidRDefault="004804C6" w:rsidP="006E2AEF">
      <w:pPr>
        <w:spacing w:after="0" w:line="240" w:lineRule="auto"/>
        <w:jc w:val="both"/>
        <w:rPr>
          <w:rFonts w:ascii="Calibri" w:eastAsia="Calibri" w:hAnsi="Calibri"/>
        </w:rPr>
      </w:pPr>
    </w:p>
    <w:p w14:paraId="367310CA" w14:textId="77777777" w:rsidR="004804C6" w:rsidRPr="00BA3691" w:rsidRDefault="004804C6" w:rsidP="006E2AEF">
      <w:pPr>
        <w:spacing w:after="0" w:line="240" w:lineRule="auto"/>
        <w:jc w:val="both"/>
        <w:rPr>
          <w:rFonts w:ascii="Calibri" w:eastAsia="Calibri" w:hAnsi="Calibri"/>
        </w:rPr>
      </w:pPr>
      <w:r w:rsidRPr="00BA3691">
        <w:rPr>
          <w:rFonts w:ascii="Calibri" w:eastAsia="Calibri" w:hAnsi="Calibri"/>
        </w:rPr>
        <w:t>We werken ook volgens de principes van een zorgcontinuüm. Hierbij gaan we ervan uit dat we de ‘minst ingrijpende hulp’ moeten aanbieden. We gaan na welke hulp jou het meest kan vooruithelpen. Enkele voorbeelden:</w:t>
      </w:r>
    </w:p>
    <w:p w14:paraId="7757DD16" w14:textId="77777777" w:rsidR="004804C6" w:rsidRPr="00BA3691" w:rsidRDefault="004804C6" w:rsidP="00425EC9">
      <w:pPr>
        <w:numPr>
          <w:ilvl w:val="0"/>
          <w:numId w:val="10"/>
        </w:numPr>
        <w:spacing w:after="0" w:line="240" w:lineRule="auto"/>
        <w:contextualSpacing/>
        <w:jc w:val="both"/>
        <w:rPr>
          <w:rFonts w:ascii="Calibri" w:eastAsia="Calibri" w:hAnsi="Calibri"/>
        </w:rPr>
      </w:pPr>
      <w:r w:rsidRPr="00BA3691">
        <w:rPr>
          <w:rFonts w:ascii="Calibri" w:eastAsia="Calibri" w:hAnsi="Calibri"/>
        </w:rPr>
        <w:t>Je zit niet goed in je vel. Soms is het nodig dat we je doorverwijzen naar een externe dienst, zoals een centrum voor geestelijke gezondheidszorg. Soms kunnen gesprekken op school al voldoende zijn.</w:t>
      </w:r>
    </w:p>
    <w:p w14:paraId="00C98EAE" w14:textId="77777777" w:rsidR="004804C6" w:rsidRPr="00BA3691" w:rsidRDefault="004804C6" w:rsidP="00425EC9">
      <w:pPr>
        <w:numPr>
          <w:ilvl w:val="0"/>
          <w:numId w:val="10"/>
        </w:numPr>
        <w:spacing w:after="0" w:line="240" w:lineRule="auto"/>
        <w:contextualSpacing/>
        <w:jc w:val="both"/>
        <w:rPr>
          <w:rFonts w:ascii="Calibri" w:eastAsia="Calibri" w:hAnsi="Calibri"/>
        </w:rPr>
      </w:pPr>
      <w:r w:rsidRPr="00BA3691">
        <w:rPr>
          <w:rFonts w:ascii="Calibri" w:eastAsia="Calibri" w:hAnsi="Calibri"/>
        </w:rPr>
        <w:t xml:space="preserve">Je hebt lees- en spellingmoeilijkheden. Soms gaan we met de school in overleg en zal zij je andere leerstof geven of jou ‘bijwerken’. Soms zal het nodig zijn dat je begeleid wordt door een externe logopedist of iemand anders. </w:t>
      </w:r>
    </w:p>
    <w:p w14:paraId="4F735C16" w14:textId="77777777" w:rsidR="004804C6" w:rsidRPr="000A4A3C" w:rsidRDefault="004804C6" w:rsidP="006E2AEF">
      <w:pPr>
        <w:spacing w:after="0" w:line="240" w:lineRule="auto"/>
        <w:contextualSpacing/>
        <w:jc w:val="both"/>
        <w:rPr>
          <w:rFonts w:ascii="Calibri" w:eastAsia="Calibri" w:hAnsi="Calibri"/>
        </w:rPr>
      </w:pPr>
    </w:p>
    <w:p w14:paraId="17A09EA6" w14:textId="77777777" w:rsidR="004804C6" w:rsidRDefault="004804C6" w:rsidP="006E2AEF">
      <w:pPr>
        <w:spacing w:after="0" w:line="240" w:lineRule="auto"/>
        <w:jc w:val="both"/>
      </w:pPr>
      <w:r w:rsidRPr="000A4A3C">
        <w:rPr>
          <w:rFonts w:ascii="Calibri" w:eastAsia="Calibri" w:hAnsi="Calibri"/>
        </w:rPr>
        <w:t xml:space="preserve">Meer informatie over het handelingsgericht werken en over handelingsgerichte diagnostiek vind je op het internet: </w:t>
      </w:r>
      <w:hyperlink r:id="rId24" w:history="1">
        <w:r w:rsidRPr="00091160">
          <w:rPr>
            <w:rStyle w:val="Hyperlink"/>
          </w:rPr>
          <w:t>www.prodiagnostiek.be</w:t>
        </w:r>
      </w:hyperlink>
      <w:r w:rsidRPr="00AB2C7B">
        <w:t xml:space="preserve"> → [Protocollen] → [Algemeen Diagnostisch Protocol (in cirkel)] → [Denkkaders en begrippen] → </w:t>
      </w:r>
      <w:r>
        <w:t>[</w:t>
      </w:r>
      <w:r w:rsidRPr="00AB2C7B">
        <w:t>Handelingsgericht Werken</w:t>
      </w:r>
      <w:r>
        <w:t>]</w:t>
      </w:r>
      <w:r w:rsidRPr="00AB2C7B">
        <w:t>.</w:t>
      </w:r>
    </w:p>
    <w:p w14:paraId="07F2FF67" w14:textId="77777777" w:rsidR="004804C6" w:rsidRPr="00AB2C7B" w:rsidRDefault="004804C6" w:rsidP="006E2AEF">
      <w:pPr>
        <w:spacing w:after="0" w:line="240" w:lineRule="auto"/>
        <w:jc w:val="both"/>
      </w:pPr>
    </w:p>
    <w:p w14:paraId="103CD5A2" w14:textId="77777777" w:rsidR="001C7DF3" w:rsidRDefault="001C7DF3">
      <w:pPr>
        <w:spacing w:after="0" w:line="240" w:lineRule="auto"/>
        <w:rPr>
          <w:rFonts w:eastAsia="Calibri"/>
          <w:b/>
          <w:snapToGrid w:val="0"/>
          <w:kern w:val="28"/>
          <w:sz w:val="24"/>
          <w:lang w:val="nl-BE"/>
        </w:rPr>
      </w:pPr>
      <w:r>
        <w:rPr>
          <w:rFonts w:eastAsia="Calibri"/>
          <w:snapToGrid w:val="0"/>
        </w:rPr>
        <w:br w:type="page"/>
      </w:r>
    </w:p>
    <w:p w14:paraId="08DC58B5" w14:textId="77777777" w:rsidR="004804C6" w:rsidRPr="000A4A3C" w:rsidRDefault="004804C6" w:rsidP="006E2AEF">
      <w:pPr>
        <w:pStyle w:val="Kop3"/>
        <w:numPr>
          <w:ilvl w:val="2"/>
          <w:numId w:val="2"/>
        </w:numPr>
        <w:jc w:val="both"/>
        <w:rPr>
          <w:rFonts w:eastAsia="Calibri"/>
          <w:snapToGrid w:val="0"/>
        </w:rPr>
      </w:pPr>
      <w:bookmarkStart w:id="209" w:name="_Toc475528538"/>
      <w:r>
        <w:rPr>
          <w:rFonts w:eastAsia="Calibri"/>
          <w:snapToGrid w:val="0"/>
        </w:rPr>
        <w:lastRenderedPageBreak/>
        <w:t>V</w:t>
      </w:r>
      <w:r w:rsidRPr="000A4A3C">
        <w:rPr>
          <w:rFonts w:eastAsia="Calibri"/>
          <w:snapToGrid w:val="0"/>
        </w:rPr>
        <w:t>erplichte begeleiding</w:t>
      </w:r>
      <w:bookmarkEnd w:id="209"/>
    </w:p>
    <w:p w14:paraId="0843DBB8"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 xml:space="preserve">Sommige vormen van begeleiding zijn verplicht. Dit betekent dat medewerking van jou, je ouders en/of de school vereist is. </w:t>
      </w:r>
    </w:p>
    <w:p w14:paraId="2E50CBA8" w14:textId="77777777" w:rsidR="004804C6" w:rsidRDefault="004804C6" w:rsidP="006E2AEF">
      <w:pPr>
        <w:spacing w:after="0" w:line="240" w:lineRule="auto"/>
        <w:jc w:val="both"/>
        <w:rPr>
          <w:rFonts w:ascii="Calibri" w:eastAsia="Calibri" w:hAnsi="Calibri" w:cs="Arial"/>
        </w:rPr>
      </w:pPr>
    </w:p>
    <w:p w14:paraId="6CA1AD24" w14:textId="77777777" w:rsidR="004804C6" w:rsidRPr="00BA3691" w:rsidRDefault="004804C6" w:rsidP="006E2AEF">
      <w:pPr>
        <w:spacing w:after="0" w:line="240" w:lineRule="auto"/>
        <w:jc w:val="both"/>
        <w:rPr>
          <w:rFonts w:ascii="Calibri" w:eastAsia="Calibri" w:hAnsi="Calibri" w:cs="Arial"/>
        </w:rPr>
      </w:pPr>
      <w:r w:rsidRPr="00BA3691">
        <w:rPr>
          <w:rFonts w:ascii="Calibri" w:eastAsia="Calibri" w:hAnsi="Calibri" w:cs="Arial"/>
        </w:rPr>
        <w:t>Het gaat hier om taken in verband met:</w:t>
      </w:r>
    </w:p>
    <w:p w14:paraId="117C385D" w14:textId="77777777" w:rsidR="004804C6" w:rsidRPr="00BA3691" w:rsidRDefault="004804C6" w:rsidP="00425EC9">
      <w:pPr>
        <w:numPr>
          <w:ilvl w:val="0"/>
          <w:numId w:val="10"/>
        </w:numPr>
        <w:spacing w:after="0" w:line="240" w:lineRule="auto"/>
        <w:contextualSpacing/>
        <w:jc w:val="both"/>
        <w:rPr>
          <w:rFonts w:ascii="Calibri" w:eastAsia="Calibri" w:hAnsi="Calibri" w:cs="Arial"/>
        </w:rPr>
      </w:pPr>
      <w:r w:rsidRPr="00BA3691">
        <w:rPr>
          <w:rFonts w:ascii="Calibri" w:eastAsia="Calibri" w:hAnsi="Calibri" w:cs="Arial"/>
        </w:rPr>
        <w:t>preventieve gezondheidszorg ;</w:t>
      </w:r>
    </w:p>
    <w:p w14:paraId="658B0C0B" w14:textId="77777777" w:rsidR="004804C6" w:rsidRPr="00BA3691" w:rsidRDefault="004804C6" w:rsidP="00425EC9">
      <w:pPr>
        <w:numPr>
          <w:ilvl w:val="0"/>
          <w:numId w:val="10"/>
        </w:numPr>
        <w:spacing w:after="0" w:line="240" w:lineRule="auto"/>
        <w:contextualSpacing/>
        <w:jc w:val="both"/>
        <w:rPr>
          <w:rFonts w:ascii="Calibri" w:eastAsia="Calibri" w:hAnsi="Calibri" w:cs="Arial"/>
        </w:rPr>
      </w:pPr>
      <w:r w:rsidRPr="00BA3691">
        <w:rPr>
          <w:rFonts w:ascii="Calibri" w:eastAsia="Calibri" w:hAnsi="Calibri" w:cs="Arial"/>
        </w:rPr>
        <w:t>leerplichtbegeleiding.</w:t>
      </w:r>
    </w:p>
    <w:p w14:paraId="2259EE0B" w14:textId="77777777" w:rsidR="004804C6" w:rsidRPr="00BA3691" w:rsidRDefault="004804C6" w:rsidP="006E2AEF">
      <w:pPr>
        <w:spacing w:after="0" w:line="240" w:lineRule="auto"/>
        <w:jc w:val="both"/>
        <w:rPr>
          <w:rFonts w:ascii="Calibri" w:eastAsia="Calibri" w:hAnsi="Calibri" w:cs="Arial"/>
        </w:rPr>
      </w:pPr>
    </w:p>
    <w:p w14:paraId="6F0DF2FC" w14:textId="77777777" w:rsidR="004804C6" w:rsidRPr="000A4A3C" w:rsidRDefault="004804C6" w:rsidP="006E2AEF">
      <w:pPr>
        <w:spacing w:after="0" w:line="240" w:lineRule="auto"/>
        <w:jc w:val="both"/>
        <w:rPr>
          <w:rFonts w:ascii="Calibri" w:eastAsia="Calibri" w:hAnsi="Calibri" w:cs="Arial"/>
        </w:rPr>
      </w:pPr>
      <w:r w:rsidRPr="00BA3691">
        <w:rPr>
          <w:rFonts w:ascii="Calibri" w:eastAsia="Calibri" w:hAnsi="Calibri" w:cs="Arial"/>
        </w:rPr>
        <w:t>Ook bij deze begeleiding gaan we handelingsgericht te werk.</w:t>
      </w:r>
    </w:p>
    <w:p w14:paraId="052FA955" w14:textId="77777777" w:rsidR="004804C6" w:rsidRPr="000A4A3C" w:rsidRDefault="004804C6" w:rsidP="006E2AEF">
      <w:pPr>
        <w:spacing w:after="0" w:line="240" w:lineRule="auto"/>
        <w:jc w:val="both"/>
        <w:rPr>
          <w:rFonts w:ascii="Calibri" w:eastAsia="Calibri" w:hAnsi="Calibri" w:cs="Arial"/>
          <w:b/>
        </w:rPr>
      </w:pPr>
    </w:p>
    <w:p w14:paraId="107FD80E" w14:textId="77777777" w:rsidR="004804C6" w:rsidRPr="005A5FCB" w:rsidRDefault="004804C6" w:rsidP="006E2AEF">
      <w:pPr>
        <w:jc w:val="both"/>
        <w:rPr>
          <w:rStyle w:val="Zwaar"/>
        </w:rPr>
      </w:pPr>
      <w:bookmarkStart w:id="210" w:name="_Toc440452834"/>
      <w:bookmarkStart w:id="211" w:name="_Toc441563809"/>
      <w:bookmarkStart w:id="212" w:name="_Toc441573145"/>
      <w:r w:rsidRPr="005A5FCB">
        <w:rPr>
          <w:rStyle w:val="Zwaar"/>
        </w:rPr>
        <w:t>Leerplichtbegeleiding: begeleiding in het kader van de controle op de leerplicht</w:t>
      </w:r>
      <w:bookmarkEnd w:id="210"/>
      <w:bookmarkEnd w:id="211"/>
      <w:bookmarkEnd w:id="212"/>
    </w:p>
    <w:p w14:paraId="13905114" w14:textId="77777777" w:rsidR="004804C6" w:rsidRPr="00BA3691" w:rsidRDefault="004804C6" w:rsidP="006E2AEF">
      <w:pPr>
        <w:spacing w:after="0" w:line="240" w:lineRule="auto"/>
        <w:jc w:val="both"/>
        <w:rPr>
          <w:rFonts w:ascii="Calibri" w:eastAsia="Calibri" w:hAnsi="Calibri"/>
        </w:rPr>
      </w:pPr>
      <w:r w:rsidRPr="00BA3691">
        <w:rPr>
          <w:rFonts w:ascii="Calibri" w:eastAsia="Calibri" w:hAnsi="Calibri"/>
        </w:rPr>
        <w:t>De overheid wil dat alle leerplichtige kinderen naar school gaan, tenzij ze huisonderwijs volgen. De overheid wil niet dat leerlingen ‘ongewettigd’ van school blijven. Meer informatie over gewettigde afwezigheden vond je al op een andere plaats in het schoolreglement.</w:t>
      </w:r>
    </w:p>
    <w:p w14:paraId="22832464" w14:textId="77777777" w:rsidR="004804C6" w:rsidRPr="00BA3691" w:rsidRDefault="004804C6" w:rsidP="006E2AEF">
      <w:pPr>
        <w:spacing w:after="0" w:line="240" w:lineRule="auto"/>
        <w:jc w:val="both"/>
        <w:rPr>
          <w:rFonts w:ascii="Calibri" w:eastAsia="Calibri" w:hAnsi="Calibri"/>
        </w:rPr>
      </w:pPr>
    </w:p>
    <w:p w14:paraId="1C17C5AE" w14:textId="77777777" w:rsidR="004804C6" w:rsidRDefault="004804C6" w:rsidP="006E2AEF">
      <w:pPr>
        <w:spacing w:after="0" w:line="240" w:lineRule="auto"/>
        <w:jc w:val="both"/>
        <w:rPr>
          <w:rFonts w:ascii="Calibri" w:eastAsia="Calibri" w:hAnsi="Calibri"/>
        </w:rPr>
      </w:pPr>
      <w:r w:rsidRPr="00BA3691">
        <w:rPr>
          <w:rFonts w:ascii="Calibri" w:eastAsia="Calibri" w:hAnsi="Calibri"/>
        </w:rPr>
        <w:t xml:space="preserve">De overheid verplicht </w:t>
      </w:r>
      <w:proofErr w:type="spellStart"/>
      <w:r w:rsidRPr="00BA3691">
        <w:rPr>
          <w:rFonts w:ascii="Calibri" w:eastAsia="Calibri" w:hAnsi="Calibri"/>
        </w:rPr>
        <w:t>CLB’s</w:t>
      </w:r>
      <w:proofErr w:type="spellEnd"/>
      <w:r w:rsidRPr="00BA3691">
        <w:rPr>
          <w:rFonts w:ascii="Calibri" w:eastAsia="Calibri" w:hAnsi="Calibri"/>
        </w:rPr>
        <w:t>, minderjarige leerlingen en hun ouders om bij schoolverzuim samen te werken. We willen samen met jou (en je ouders, school, e.a.) uitzoeken waarom je niet naar school komt. Misschien loopt het thuis niet zo goed. Misschien wil je een andere studierichting. Misschien kun je het niet zo goed vinden met een leerkracht of met medeleerlingen … Daar proberen we dan samen een oplossing voor te vinden.</w:t>
      </w:r>
      <w:r w:rsidRPr="000A4A3C">
        <w:rPr>
          <w:rFonts w:ascii="Calibri" w:eastAsia="Calibri" w:hAnsi="Calibri"/>
        </w:rPr>
        <w:t xml:space="preserve"> </w:t>
      </w:r>
    </w:p>
    <w:p w14:paraId="57076446" w14:textId="77777777" w:rsidR="004804C6" w:rsidRPr="000A4A3C" w:rsidRDefault="004804C6" w:rsidP="006E2AEF">
      <w:pPr>
        <w:spacing w:after="0" w:line="240" w:lineRule="auto"/>
        <w:jc w:val="both"/>
        <w:rPr>
          <w:rFonts w:ascii="Calibri" w:eastAsia="Calibri" w:hAnsi="Calibri"/>
        </w:rPr>
      </w:pPr>
    </w:p>
    <w:p w14:paraId="519EB6E2" w14:textId="77777777" w:rsidR="004804C6" w:rsidRPr="005A5FCB" w:rsidRDefault="004804C6" w:rsidP="006E2AEF">
      <w:pPr>
        <w:jc w:val="both"/>
        <w:rPr>
          <w:rStyle w:val="Zwaar"/>
        </w:rPr>
      </w:pPr>
      <w:bookmarkStart w:id="213" w:name="_Toc440452835"/>
      <w:bookmarkStart w:id="214" w:name="_Toc441563810"/>
      <w:bookmarkStart w:id="215" w:name="_Toc441573146"/>
      <w:r w:rsidRPr="005A5FCB">
        <w:rPr>
          <w:rStyle w:val="Zwaar"/>
        </w:rPr>
        <w:t>Preventieve gezondheidszorg</w:t>
      </w:r>
      <w:bookmarkEnd w:id="213"/>
      <w:bookmarkEnd w:id="214"/>
      <w:bookmarkEnd w:id="215"/>
      <w:r w:rsidRPr="005A5FCB">
        <w:rPr>
          <w:rStyle w:val="Zwaar"/>
        </w:rPr>
        <w:t xml:space="preserve"> </w:t>
      </w:r>
    </w:p>
    <w:p w14:paraId="50DAD3B1"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De preventieve gezondheidszorg wil de gezondheid, groei en ontwikkeling bewaken, bevorderen en beschermen. Een goede gezondheid is belangrijk voor een vlotte schoolloopbaan.</w:t>
      </w:r>
    </w:p>
    <w:p w14:paraId="75F81419"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 xml:space="preserve">Een van de manieren waarop een CLB dit doet, zijn de medische onderzoeken die met een vaste regelmaat worden uitgevoerd. Meewerken aan deze onderzoeken is bij wet verplicht. </w:t>
      </w:r>
    </w:p>
    <w:p w14:paraId="49280B60" w14:textId="77777777" w:rsidR="004804C6" w:rsidRDefault="004804C6" w:rsidP="006E2AEF">
      <w:pPr>
        <w:spacing w:after="0" w:line="240" w:lineRule="auto"/>
        <w:jc w:val="both"/>
        <w:rPr>
          <w:rFonts w:ascii="Calibri" w:eastAsia="Calibri" w:hAnsi="Calibri" w:cs="Arial"/>
        </w:rPr>
      </w:pPr>
      <w:r w:rsidRPr="000A4A3C">
        <w:rPr>
          <w:rFonts w:ascii="Calibri" w:eastAsia="Calibri" w:hAnsi="Calibri" w:cs="Arial"/>
        </w:rPr>
        <w:t xml:space="preserve">We maken een onderscheid tussen eerder uitgebreide onderzoeken en kleinere korte onderzoeken. </w:t>
      </w:r>
    </w:p>
    <w:p w14:paraId="20494B4D" w14:textId="77777777" w:rsidR="004804C6" w:rsidRPr="000A4A3C" w:rsidRDefault="004804C6" w:rsidP="006E2AEF">
      <w:pPr>
        <w:spacing w:after="0" w:line="240" w:lineRule="auto"/>
        <w:jc w:val="both"/>
        <w:rPr>
          <w:rFonts w:ascii="Calibri" w:eastAsia="Calibri" w:hAnsi="Calibri" w:cs="Arial"/>
        </w:rPr>
      </w:pPr>
    </w:p>
    <w:p w14:paraId="36DA9241" w14:textId="77777777" w:rsidR="004804C6" w:rsidRPr="005A5FCB" w:rsidRDefault="004804C6" w:rsidP="006E2AEF">
      <w:pPr>
        <w:jc w:val="both"/>
        <w:rPr>
          <w:rStyle w:val="Zwaar"/>
        </w:rPr>
      </w:pPr>
      <w:bookmarkStart w:id="216" w:name="_Toc440452836"/>
      <w:bookmarkStart w:id="217" w:name="_Toc441563811"/>
      <w:bookmarkStart w:id="218" w:name="_Toc441573147"/>
      <w:r w:rsidRPr="005A5FCB">
        <w:rPr>
          <w:rStyle w:val="Zwaar"/>
        </w:rPr>
        <w:t>Verplichte medische onderzoeken = algemene en gerichte consulten</w:t>
      </w:r>
      <w:bookmarkEnd w:id="216"/>
      <w:bookmarkEnd w:id="217"/>
      <w:bookmarkEnd w:id="218"/>
    </w:p>
    <w:p w14:paraId="7A2993D0" w14:textId="77777777" w:rsidR="004804C6" w:rsidRPr="005A5FCB" w:rsidRDefault="004804C6" w:rsidP="006E2AEF">
      <w:pPr>
        <w:jc w:val="both"/>
        <w:rPr>
          <w:rFonts w:eastAsia="Calibri"/>
          <w:u w:val="single"/>
        </w:rPr>
      </w:pPr>
      <w:r w:rsidRPr="005A5FCB">
        <w:rPr>
          <w:rFonts w:eastAsia="Calibri"/>
          <w:u w:val="single"/>
        </w:rPr>
        <w:t>Algemene en gerichte consulten</w:t>
      </w:r>
    </w:p>
    <w:p w14:paraId="2818885A"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Aan een aantal medische onderzoeken ben je verplicht om deel te nemen. Het gaat hier om de ‘algemene consulten’ en de ‘gerichte consulten’.</w:t>
      </w:r>
    </w:p>
    <w:p w14:paraId="5033ACDA"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 xml:space="preserve"> </w:t>
      </w:r>
    </w:p>
    <w:p w14:paraId="697AFDF6" w14:textId="77777777" w:rsidR="004804C6" w:rsidRPr="00BA3691" w:rsidRDefault="004804C6" w:rsidP="00425EC9">
      <w:pPr>
        <w:numPr>
          <w:ilvl w:val="0"/>
          <w:numId w:val="14"/>
        </w:numPr>
        <w:spacing w:after="0" w:line="240" w:lineRule="auto"/>
        <w:contextualSpacing/>
        <w:jc w:val="both"/>
        <w:rPr>
          <w:rFonts w:ascii="Calibri" w:eastAsia="Calibri" w:hAnsi="Calibri" w:cs="Arial"/>
        </w:rPr>
      </w:pPr>
      <w:r w:rsidRPr="00BA3691">
        <w:rPr>
          <w:rFonts w:ascii="Calibri" w:eastAsia="Calibri" w:hAnsi="Calibri" w:cs="Arial"/>
        </w:rPr>
        <w:t>Algemene consulten: t</w:t>
      </w:r>
      <w:r w:rsidRPr="00BA3691">
        <w:rPr>
          <w:rFonts w:ascii="Calibri" w:eastAsia="Calibri" w:hAnsi="Calibri"/>
        </w:rPr>
        <w:t>ijdens een algemeen consult onderzoekt een arts of een verpleegkundige alle leerlingen van een bepaald leerjaar (gewoon onderwijs) of van een bepaalde leeftijd (buitengewoon onderwijs). Het algemeen consult heeft, naargelang de leeftijd, aandacht voor aspecten van groei en ontwikkeling van de leerlingen (groei, taal, motoriek, sociale en emotionele ontwikkeling, enz.). De algemene consulten vinden plaats in de gebouwen van het CLB. Het kan soms ook op een andere plaats met ‘een medisch circuit’ zijn.</w:t>
      </w:r>
    </w:p>
    <w:p w14:paraId="2E6DAD3F" w14:textId="77777777" w:rsidR="004804C6" w:rsidRPr="00BA3691" w:rsidRDefault="004804C6" w:rsidP="00425EC9">
      <w:pPr>
        <w:numPr>
          <w:ilvl w:val="0"/>
          <w:numId w:val="14"/>
        </w:numPr>
        <w:spacing w:after="0" w:line="240" w:lineRule="auto"/>
        <w:contextualSpacing/>
        <w:jc w:val="both"/>
        <w:rPr>
          <w:rFonts w:ascii="Calibri" w:eastAsia="Calibri" w:hAnsi="Calibri"/>
        </w:rPr>
      </w:pPr>
      <w:r w:rsidRPr="00BA3691">
        <w:rPr>
          <w:rFonts w:ascii="Calibri" w:eastAsia="Calibri" w:hAnsi="Calibri"/>
        </w:rPr>
        <w:t xml:space="preserve">Gerichte consulten: tijdens een gericht consult onderzoekt een arts of verpleegkundige alle leerlingen van een bepaald leerjaar (gewoon onderwijs) of van een bepaalde leeftijd (buitengewoon onderwijs). Het gericht consult is minder uitgebreid en richt zich naargelang de leeftijdscategorie op bepaalde aspecten van groeien en ontwikkelen (groei en gewicht, visuele functie, </w:t>
      </w:r>
      <w:proofErr w:type="spellStart"/>
      <w:r w:rsidRPr="00BA3691">
        <w:rPr>
          <w:rFonts w:ascii="Calibri" w:eastAsia="Calibri" w:hAnsi="Calibri"/>
        </w:rPr>
        <w:t>kleurenzin</w:t>
      </w:r>
      <w:proofErr w:type="spellEnd"/>
      <w:r w:rsidRPr="00BA3691">
        <w:rPr>
          <w:rFonts w:ascii="Calibri" w:eastAsia="Calibri" w:hAnsi="Calibri"/>
        </w:rPr>
        <w:t>, oogstand, gebit, enz.). De gerichte consulten kunnen op school of in het CLB plaatsvinden.</w:t>
      </w:r>
    </w:p>
    <w:p w14:paraId="409C0C6C" w14:textId="77777777" w:rsidR="004804C6" w:rsidRPr="000A4A3C" w:rsidRDefault="004804C6" w:rsidP="006E2AEF">
      <w:pPr>
        <w:spacing w:after="0" w:line="240" w:lineRule="auto"/>
        <w:jc w:val="both"/>
        <w:rPr>
          <w:rFonts w:ascii="Calibri" w:eastAsia="Calibri" w:hAnsi="Calibri" w:cs="Arial"/>
        </w:rPr>
      </w:pPr>
    </w:p>
    <w:p w14:paraId="3D957077" w14:textId="77777777" w:rsidR="001C7DF3" w:rsidRDefault="001C7DF3">
      <w:pPr>
        <w:spacing w:after="0" w:line="240" w:lineRule="auto"/>
        <w:rPr>
          <w:rFonts w:ascii="Calibri" w:eastAsia="Calibri" w:hAnsi="Calibri" w:cs="Arial"/>
        </w:rPr>
      </w:pPr>
      <w:r>
        <w:rPr>
          <w:rFonts w:ascii="Calibri" w:eastAsia="Calibri" w:hAnsi="Calibri" w:cs="Arial"/>
        </w:rPr>
        <w:br w:type="page"/>
      </w:r>
    </w:p>
    <w:p w14:paraId="290847EB" w14:textId="77777777" w:rsidR="004804C6" w:rsidRPr="00BA3691" w:rsidRDefault="004804C6" w:rsidP="006E2AEF">
      <w:pPr>
        <w:spacing w:after="0" w:line="240" w:lineRule="auto"/>
        <w:jc w:val="both"/>
        <w:rPr>
          <w:rFonts w:ascii="Calibri" w:eastAsia="Calibri" w:hAnsi="Calibri" w:cs="Arial"/>
        </w:rPr>
      </w:pPr>
      <w:r w:rsidRPr="00BA3691">
        <w:rPr>
          <w:rFonts w:ascii="Calibri" w:eastAsia="Calibri" w:hAnsi="Calibri" w:cs="Arial"/>
        </w:rPr>
        <w:lastRenderedPageBreak/>
        <w:t xml:space="preserve">De deelname aan deze onderzoeken is door de overheid verplicht.  </w:t>
      </w:r>
    </w:p>
    <w:p w14:paraId="3DBBCF2C" w14:textId="77777777" w:rsidR="004804C6" w:rsidRDefault="004804C6" w:rsidP="006E2AEF">
      <w:pPr>
        <w:spacing w:after="0" w:line="240" w:lineRule="auto"/>
        <w:jc w:val="both"/>
        <w:rPr>
          <w:rFonts w:ascii="Calibri" w:eastAsia="Calibri" w:hAnsi="Calibri" w:cs="Arial"/>
        </w:rPr>
      </w:pPr>
    </w:p>
    <w:p w14:paraId="6907ABCA" w14:textId="77777777" w:rsidR="004804C6" w:rsidRPr="000A4A3C" w:rsidRDefault="004804C6" w:rsidP="006E2AEF">
      <w:pPr>
        <w:spacing w:after="0" w:line="240" w:lineRule="auto"/>
        <w:jc w:val="both"/>
        <w:rPr>
          <w:rFonts w:ascii="Calibri" w:eastAsia="Calibri" w:hAnsi="Calibri" w:cs="Arial"/>
        </w:rPr>
      </w:pPr>
      <w:r w:rsidRPr="00BA3691">
        <w:rPr>
          <w:rFonts w:ascii="Calibri" w:eastAsia="Calibri" w:hAnsi="Calibri" w:cs="Arial"/>
        </w:rPr>
        <w:t>Doel van het onderzoek is niet een gezondheidscheck maar wel je groei en ontwikkeling op te volgen en die aspecten van je gezondheid te controleren die belangrijk zijn om te groeien, te ontwikkelen en te leren. Via deze onderzoeken willen we problemen vaststellen die bij de huisarts of de gewone dokter niet systematisch worden gecontroleerd en die je soms zelf nog niet hebt opgemerkt. Bijvoorbeeld: een gehoordaling, een verminderd zicht (slechter zien), een bezorgdheid over een aspect van de ontwikkeling. Als wij ze tijdig vaststellen, kunnen we samen erger voorkomen.</w:t>
      </w:r>
    </w:p>
    <w:p w14:paraId="6656584B" w14:textId="77777777" w:rsidR="004804C6" w:rsidRPr="000A4A3C" w:rsidRDefault="004804C6" w:rsidP="006E2AEF">
      <w:pPr>
        <w:spacing w:after="0" w:line="240" w:lineRule="auto"/>
        <w:jc w:val="both"/>
        <w:rPr>
          <w:rFonts w:ascii="Calibri" w:eastAsia="Calibri" w:hAnsi="Calibri" w:cs="Arial"/>
        </w:rPr>
      </w:pPr>
    </w:p>
    <w:p w14:paraId="19863560"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Even belangrijk voor ons is of een kind zich lekker voelt in zijn vel (psychosociale ontwikkeling).</w:t>
      </w:r>
    </w:p>
    <w:p w14:paraId="4CBA6E94" w14:textId="77777777" w:rsidR="004804C6" w:rsidRPr="000A4A3C" w:rsidRDefault="004804C6" w:rsidP="006E2AEF">
      <w:pPr>
        <w:spacing w:after="0" w:line="240" w:lineRule="auto"/>
        <w:jc w:val="both"/>
        <w:rPr>
          <w:rFonts w:ascii="Calibri" w:eastAsia="Calibri" w:hAnsi="Calibri" w:cs="Arial"/>
        </w:rPr>
      </w:pPr>
    </w:p>
    <w:p w14:paraId="27310147"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Meer informatie over deze algemene en gerichte consulten vind je ook op het internet:</w:t>
      </w:r>
    </w:p>
    <w:p w14:paraId="1E0ACEA5" w14:textId="77777777" w:rsidR="004804C6" w:rsidRPr="00AB2C7B" w:rsidRDefault="00A95CE9" w:rsidP="00425EC9">
      <w:pPr>
        <w:pStyle w:val="Lijstalinea"/>
        <w:numPr>
          <w:ilvl w:val="0"/>
          <w:numId w:val="14"/>
        </w:numPr>
        <w:spacing w:after="200" w:line="276" w:lineRule="auto"/>
        <w:jc w:val="both"/>
      </w:pPr>
      <w:hyperlink r:id="rId25" w:history="1">
        <w:r w:rsidR="004804C6" w:rsidRPr="00AB2C7B">
          <w:rPr>
            <w:rStyle w:val="Hyperlink"/>
          </w:rPr>
          <w:t>http://onderwijs.vlaanderen.be/nl/centra-voor-leerlingenbegeleiding</w:t>
        </w:r>
      </w:hyperlink>
      <w:r w:rsidR="004804C6" w:rsidRPr="00AB2C7B">
        <w:t xml:space="preserve"> → </w:t>
      </w:r>
      <w:r w:rsidR="004804C6">
        <w:t>[</w:t>
      </w:r>
      <w:r w:rsidR="004804C6" w:rsidRPr="00AB2C7B">
        <w:t>Voor CLB-medewerkers</w:t>
      </w:r>
      <w:r w:rsidR="004804C6">
        <w:t>] → [Medische consulten]</w:t>
      </w:r>
    </w:p>
    <w:p w14:paraId="1FA65F38" w14:textId="77777777" w:rsidR="004804C6" w:rsidRPr="005A5FCB" w:rsidRDefault="004804C6" w:rsidP="006E2AEF">
      <w:pPr>
        <w:jc w:val="both"/>
        <w:rPr>
          <w:rFonts w:eastAsia="Calibri"/>
          <w:u w:val="single"/>
        </w:rPr>
      </w:pPr>
      <w:r w:rsidRPr="005A5FCB">
        <w:rPr>
          <w:rFonts w:eastAsia="Calibri"/>
          <w:u w:val="single"/>
        </w:rPr>
        <w:t>Aanwezigheid ouders bij de medische onderzoeken</w:t>
      </w:r>
    </w:p>
    <w:p w14:paraId="4C9FA190"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 xml:space="preserve">We hebben graag dat ouders de onderzoeken van hun kinderen in het kleuteronderwijs bijwonen. Dat geldt zowel voor het gewoon als voor het buitengewoon kleuteronderwijs. </w:t>
      </w:r>
    </w:p>
    <w:p w14:paraId="2305F053" w14:textId="77777777" w:rsidR="004804C6" w:rsidRPr="000A4A3C" w:rsidRDefault="004804C6" w:rsidP="006E2AEF">
      <w:pPr>
        <w:spacing w:after="0" w:line="240" w:lineRule="auto"/>
        <w:jc w:val="both"/>
        <w:rPr>
          <w:rFonts w:ascii="Calibri" w:eastAsia="Calibri" w:hAnsi="Calibri" w:cs="Arial"/>
        </w:rPr>
      </w:pPr>
    </w:p>
    <w:p w14:paraId="35E15FEB" w14:textId="77777777" w:rsidR="004804C6" w:rsidRPr="005A5FCB" w:rsidRDefault="004804C6" w:rsidP="006E2AEF">
      <w:pPr>
        <w:jc w:val="both"/>
        <w:rPr>
          <w:rFonts w:eastAsia="Calibri"/>
          <w:u w:val="single"/>
        </w:rPr>
      </w:pPr>
      <w:r w:rsidRPr="005A5FCB">
        <w:rPr>
          <w:rFonts w:eastAsia="Calibri"/>
          <w:u w:val="single"/>
        </w:rPr>
        <w:t>Verzet tegen onderzoek door een bepaalde arts van het CLB</w:t>
      </w:r>
    </w:p>
    <w:p w14:paraId="222983F4" w14:textId="77777777" w:rsidR="004804C6" w:rsidRPr="00FB4840" w:rsidRDefault="004804C6" w:rsidP="00425EC9">
      <w:pPr>
        <w:numPr>
          <w:ilvl w:val="0"/>
          <w:numId w:val="21"/>
        </w:numPr>
        <w:spacing w:after="0" w:line="240" w:lineRule="auto"/>
        <w:contextualSpacing/>
        <w:jc w:val="both"/>
        <w:rPr>
          <w:rFonts w:ascii="Calibri" w:eastAsia="Calibri" w:hAnsi="Calibri" w:cs="Arial"/>
        </w:rPr>
      </w:pPr>
      <w:r w:rsidRPr="000A4A3C">
        <w:rPr>
          <w:rFonts w:ascii="Calibri" w:eastAsia="Calibri" w:hAnsi="Calibri" w:cs="Arial"/>
        </w:rPr>
        <w:t xml:space="preserve">Het kan gebeuren dat het niet klikt tussen jou en een arts van het CLB. In dat geval mag je zelf ‘verzet </w:t>
      </w:r>
      <w:r w:rsidRPr="00FB4840">
        <w:rPr>
          <w:rFonts w:ascii="Calibri" w:eastAsia="Calibri" w:hAnsi="Calibri" w:cs="Arial"/>
        </w:rPr>
        <w:t>aantekenen’ tegen het onderzoek als je 12 jaar of ouder bent. Ben je jonger dan 12, dan moeten je ouders verzet aantekenen.</w:t>
      </w:r>
    </w:p>
    <w:p w14:paraId="2DB7E95B" w14:textId="77777777" w:rsidR="004804C6" w:rsidRPr="00FB4840" w:rsidRDefault="004804C6" w:rsidP="00425EC9">
      <w:pPr>
        <w:numPr>
          <w:ilvl w:val="0"/>
          <w:numId w:val="10"/>
        </w:numPr>
        <w:spacing w:after="0" w:line="240" w:lineRule="auto"/>
        <w:contextualSpacing/>
        <w:jc w:val="both"/>
        <w:rPr>
          <w:rFonts w:ascii="Calibri" w:eastAsia="Calibri" w:hAnsi="Calibri"/>
        </w:rPr>
      </w:pPr>
      <w:r w:rsidRPr="00FB4840">
        <w:rPr>
          <w:rFonts w:ascii="Calibri" w:eastAsia="Calibri" w:hAnsi="Calibri"/>
        </w:rPr>
        <w:t>Je ouders of jijzelf laten dit weten aan het CLB en dat kan enkel met een aangetekende brief aan de directeur van het CLB. Je kunt ‘het verzet’ ook persoonlijk afgeven op het CLB. In het laatste geval krijg je een ontvangstbewijs. De brief moet gedateerd en ondertekend zijn!</w:t>
      </w:r>
    </w:p>
    <w:p w14:paraId="03800701" w14:textId="77777777" w:rsidR="004804C6" w:rsidRPr="00FB4840" w:rsidRDefault="004804C6" w:rsidP="00425EC9">
      <w:pPr>
        <w:numPr>
          <w:ilvl w:val="0"/>
          <w:numId w:val="10"/>
        </w:numPr>
        <w:spacing w:after="0" w:line="240" w:lineRule="auto"/>
        <w:contextualSpacing/>
        <w:jc w:val="both"/>
        <w:rPr>
          <w:rFonts w:ascii="Calibri" w:eastAsia="Calibri" w:hAnsi="Calibri"/>
        </w:rPr>
      </w:pPr>
      <w:r w:rsidRPr="00FB4840">
        <w:rPr>
          <w:rFonts w:ascii="Calibri" w:eastAsia="Calibri" w:hAnsi="Calibri"/>
        </w:rPr>
        <w:t>Dit verzet heeft wel enkele gevolgen:</w:t>
      </w:r>
    </w:p>
    <w:p w14:paraId="619954A7" w14:textId="77777777" w:rsidR="004804C6" w:rsidRPr="00FB4840" w:rsidRDefault="004804C6" w:rsidP="00425EC9">
      <w:pPr>
        <w:numPr>
          <w:ilvl w:val="1"/>
          <w:numId w:val="10"/>
        </w:numPr>
        <w:spacing w:after="0" w:line="240" w:lineRule="auto"/>
        <w:contextualSpacing/>
        <w:jc w:val="both"/>
        <w:rPr>
          <w:rFonts w:ascii="Calibri" w:eastAsia="Calibri" w:hAnsi="Calibri"/>
        </w:rPr>
      </w:pPr>
      <w:r w:rsidRPr="00FB4840">
        <w:rPr>
          <w:rFonts w:ascii="Calibri" w:eastAsia="Calibri" w:hAnsi="Calibri"/>
        </w:rPr>
        <w:t>Je moet het onderzoek door een andere arts laten uitvoeren</w:t>
      </w:r>
    </w:p>
    <w:p w14:paraId="525179B6" w14:textId="77777777" w:rsidR="004804C6" w:rsidRPr="00FB4840" w:rsidRDefault="004804C6" w:rsidP="00425EC9">
      <w:pPr>
        <w:numPr>
          <w:ilvl w:val="2"/>
          <w:numId w:val="28"/>
        </w:numPr>
        <w:spacing w:after="0" w:line="240" w:lineRule="auto"/>
        <w:contextualSpacing/>
        <w:jc w:val="both"/>
        <w:rPr>
          <w:rFonts w:ascii="Calibri" w:eastAsia="Calibri" w:hAnsi="Calibri"/>
        </w:rPr>
      </w:pPr>
      <w:r w:rsidRPr="00FB4840">
        <w:rPr>
          <w:rFonts w:ascii="Calibri" w:eastAsia="Calibri" w:hAnsi="Calibri"/>
          <w:i/>
        </w:rPr>
        <w:t>ofwel</w:t>
      </w:r>
      <w:r w:rsidRPr="00FB4840">
        <w:rPr>
          <w:rFonts w:ascii="Calibri" w:eastAsia="Calibri" w:hAnsi="Calibri"/>
        </w:rPr>
        <w:t xml:space="preserve"> een andere arts van ons CLB; </w:t>
      </w:r>
    </w:p>
    <w:p w14:paraId="1AB71C4D" w14:textId="77777777" w:rsidR="004804C6" w:rsidRPr="00FB4840" w:rsidRDefault="004804C6" w:rsidP="00425EC9">
      <w:pPr>
        <w:numPr>
          <w:ilvl w:val="2"/>
          <w:numId w:val="28"/>
        </w:numPr>
        <w:spacing w:after="0" w:line="240" w:lineRule="auto"/>
        <w:contextualSpacing/>
        <w:jc w:val="both"/>
        <w:rPr>
          <w:rFonts w:ascii="Calibri" w:eastAsia="Calibri" w:hAnsi="Calibri"/>
        </w:rPr>
      </w:pPr>
      <w:r w:rsidRPr="00FB4840">
        <w:rPr>
          <w:rFonts w:ascii="Calibri" w:eastAsia="Calibri" w:hAnsi="Calibri"/>
          <w:i/>
        </w:rPr>
        <w:t>ofwel</w:t>
      </w:r>
      <w:r w:rsidRPr="00FB4840">
        <w:rPr>
          <w:rFonts w:ascii="Calibri" w:eastAsia="Calibri" w:hAnsi="Calibri"/>
        </w:rPr>
        <w:t xml:space="preserve"> een andere arts van een ander CLB naar keuze;</w:t>
      </w:r>
    </w:p>
    <w:p w14:paraId="7DC58000" w14:textId="77777777" w:rsidR="004804C6" w:rsidRPr="00FB4840" w:rsidRDefault="004804C6" w:rsidP="00425EC9">
      <w:pPr>
        <w:numPr>
          <w:ilvl w:val="2"/>
          <w:numId w:val="28"/>
        </w:numPr>
        <w:spacing w:after="0" w:line="240" w:lineRule="auto"/>
        <w:contextualSpacing/>
        <w:jc w:val="both"/>
        <w:rPr>
          <w:rFonts w:ascii="Calibri" w:eastAsia="Calibri" w:hAnsi="Calibri"/>
        </w:rPr>
      </w:pPr>
      <w:r w:rsidRPr="00FB4840">
        <w:rPr>
          <w:rFonts w:ascii="Calibri" w:eastAsia="Calibri" w:hAnsi="Calibri"/>
          <w:i/>
        </w:rPr>
        <w:t xml:space="preserve">ofwel </w:t>
      </w:r>
      <w:r w:rsidRPr="00FB4840">
        <w:rPr>
          <w:rFonts w:ascii="Calibri" w:eastAsia="Calibri" w:hAnsi="Calibri"/>
        </w:rPr>
        <w:t>een andere arts die geen CLB-arts is. Deze arts moet wel over het juiste bekwaamheidsbewijs beschikken, het diploma master na master in de jeugdgezondheidszorg.</w:t>
      </w:r>
    </w:p>
    <w:p w14:paraId="1CCC6B86" w14:textId="77777777" w:rsidR="004804C6" w:rsidRPr="00FB4840" w:rsidRDefault="004804C6" w:rsidP="00425EC9">
      <w:pPr>
        <w:numPr>
          <w:ilvl w:val="1"/>
          <w:numId w:val="10"/>
        </w:numPr>
        <w:spacing w:after="0" w:line="240" w:lineRule="auto"/>
        <w:contextualSpacing/>
        <w:jc w:val="both"/>
        <w:rPr>
          <w:rFonts w:ascii="Calibri" w:eastAsia="Calibri" w:hAnsi="Calibri"/>
        </w:rPr>
      </w:pPr>
      <w:r w:rsidRPr="00FB4840">
        <w:rPr>
          <w:rFonts w:ascii="Calibri" w:eastAsia="Calibri" w:hAnsi="Calibri"/>
        </w:rPr>
        <w:t>Het onderzoek moet plaatsvinden:</w:t>
      </w:r>
    </w:p>
    <w:p w14:paraId="6945C054" w14:textId="77777777" w:rsidR="004804C6" w:rsidRPr="00FB4840" w:rsidRDefault="004804C6" w:rsidP="00425EC9">
      <w:pPr>
        <w:numPr>
          <w:ilvl w:val="2"/>
          <w:numId w:val="28"/>
        </w:numPr>
        <w:spacing w:after="0" w:line="240" w:lineRule="auto"/>
        <w:contextualSpacing/>
        <w:jc w:val="both"/>
        <w:rPr>
          <w:rFonts w:ascii="Calibri" w:eastAsia="Calibri" w:hAnsi="Calibri"/>
          <w:i/>
        </w:rPr>
      </w:pPr>
      <w:r w:rsidRPr="00FB4840">
        <w:rPr>
          <w:rFonts w:ascii="Calibri" w:eastAsia="Calibri" w:hAnsi="Calibri"/>
          <w:i/>
        </w:rPr>
        <w:t>ofwel binnen de 90 kalenderdagen na het versturen van de aangetekende brief;</w:t>
      </w:r>
    </w:p>
    <w:p w14:paraId="33F04FC0" w14:textId="77777777" w:rsidR="004804C6" w:rsidRPr="00FB4840" w:rsidRDefault="004804C6" w:rsidP="00425EC9">
      <w:pPr>
        <w:numPr>
          <w:ilvl w:val="2"/>
          <w:numId w:val="28"/>
        </w:numPr>
        <w:spacing w:after="0" w:line="240" w:lineRule="auto"/>
        <w:contextualSpacing/>
        <w:jc w:val="both"/>
        <w:rPr>
          <w:rFonts w:ascii="Calibri" w:eastAsia="Calibri" w:hAnsi="Calibri"/>
          <w:i/>
        </w:rPr>
      </w:pPr>
      <w:r w:rsidRPr="00FB4840">
        <w:rPr>
          <w:rFonts w:ascii="Calibri" w:eastAsia="Calibri" w:hAnsi="Calibri"/>
          <w:i/>
        </w:rPr>
        <w:t>ofwel binnen de 90 kalenderdagen na het afgeven van de brief op het CLB.</w:t>
      </w:r>
    </w:p>
    <w:p w14:paraId="25304E8B" w14:textId="77777777" w:rsidR="004804C6" w:rsidRPr="00FB4840" w:rsidRDefault="004804C6" w:rsidP="00425EC9">
      <w:pPr>
        <w:numPr>
          <w:ilvl w:val="1"/>
          <w:numId w:val="10"/>
        </w:numPr>
        <w:spacing w:after="0" w:line="240" w:lineRule="auto"/>
        <w:contextualSpacing/>
        <w:jc w:val="both"/>
        <w:rPr>
          <w:rFonts w:ascii="Calibri" w:eastAsia="Calibri" w:hAnsi="Calibri"/>
          <w:i/>
        </w:rPr>
      </w:pPr>
      <w:r w:rsidRPr="00FB4840">
        <w:rPr>
          <w:rFonts w:ascii="Calibri" w:eastAsia="Calibri" w:hAnsi="Calibri"/>
        </w:rPr>
        <w:t>Als het onderzoek uitgevoerd wordt door een arts van een ander CLB of een arts die geen CLB-arts is, dan moeten de gegevens binnen de vijftien dagen na het onderzoek aan het CLB bezorgd worden.</w:t>
      </w:r>
    </w:p>
    <w:p w14:paraId="49420383" w14:textId="77777777" w:rsidR="004804C6" w:rsidRPr="00FB4840" w:rsidRDefault="004804C6" w:rsidP="00425EC9">
      <w:pPr>
        <w:numPr>
          <w:ilvl w:val="1"/>
          <w:numId w:val="10"/>
        </w:numPr>
        <w:spacing w:after="0" w:line="240" w:lineRule="auto"/>
        <w:contextualSpacing/>
        <w:jc w:val="both"/>
        <w:rPr>
          <w:rFonts w:ascii="Calibri" w:eastAsia="Calibri" w:hAnsi="Calibri"/>
          <w:i/>
        </w:rPr>
      </w:pPr>
      <w:r w:rsidRPr="00FB4840">
        <w:rPr>
          <w:rFonts w:ascii="Calibri" w:eastAsia="Calibri" w:hAnsi="Calibri"/>
        </w:rPr>
        <w:t>Als het onderzoek door een arts wordt uitgevoerd die geen CLB-arts is, dan zijn de kosten van het onderzoek voor jou en je ouders.</w:t>
      </w:r>
    </w:p>
    <w:p w14:paraId="048D8A57" w14:textId="77777777" w:rsidR="004804C6" w:rsidRPr="00FB4840" w:rsidRDefault="004804C6" w:rsidP="00425EC9">
      <w:pPr>
        <w:numPr>
          <w:ilvl w:val="1"/>
          <w:numId w:val="10"/>
        </w:numPr>
        <w:spacing w:after="0" w:line="240" w:lineRule="auto"/>
        <w:contextualSpacing/>
        <w:jc w:val="both"/>
        <w:rPr>
          <w:rFonts w:ascii="Calibri" w:eastAsia="Calibri" w:hAnsi="Calibri"/>
          <w:i/>
        </w:rPr>
      </w:pPr>
      <w:r w:rsidRPr="00FB4840">
        <w:rPr>
          <w:rFonts w:ascii="Calibri" w:eastAsia="Calibri" w:hAnsi="Calibri"/>
        </w:rPr>
        <w:t xml:space="preserve">Welke aspecten van je gezondheid, groei en ontwikkeling door de andere arts moeten worden onderzocht is te raadplegen op </w:t>
      </w:r>
      <w:hyperlink r:id="rId26" w:history="1">
        <w:r w:rsidRPr="00FB4840">
          <w:rPr>
            <w:rFonts w:ascii="Calibri" w:eastAsia="Calibri" w:hAnsi="Calibri"/>
            <w:color w:val="0000FF"/>
            <w:u w:val="single"/>
          </w:rPr>
          <w:t>http://www.ond.vlaanderen.be/clb/CLB-medewerker/Verplicht_consulten.htm</w:t>
        </w:r>
      </w:hyperlink>
      <w:r w:rsidRPr="00FB4840">
        <w:rPr>
          <w:rFonts w:ascii="Calibri" w:eastAsia="Calibri" w:hAnsi="Calibri"/>
        </w:rPr>
        <w:t>. Hier vind je ook het model van verslaggeving voor de arts die het onderzoek uitvoert. Vraag dan aan de arts om dit model te gebruiken.</w:t>
      </w:r>
    </w:p>
    <w:p w14:paraId="4500E59A" w14:textId="77777777" w:rsidR="004804C6" w:rsidRPr="00FB4840" w:rsidRDefault="004804C6" w:rsidP="006E2AEF">
      <w:pPr>
        <w:spacing w:after="0" w:line="240" w:lineRule="auto"/>
        <w:jc w:val="both"/>
        <w:rPr>
          <w:rFonts w:ascii="Calibri" w:eastAsia="Calibri" w:hAnsi="Calibri" w:cs="Arial"/>
        </w:rPr>
      </w:pPr>
    </w:p>
    <w:p w14:paraId="4E750F0D" w14:textId="77777777" w:rsidR="004804C6" w:rsidRPr="000A4A3C" w:rsidRDefault="004804C6" w:rsidP="006E2AEF">
      <w:pPr>
        <w:spacing w:after="0" w:line="240" w:lineRule="auto"/>
        <w:jc w:val="both"/>
        <w:rPr>
          <w:rFonts w:ascii="Calibri" w:eastAsia="Calibri" w:hAnsi="Calibri" w:cs="Arial"/>
        </w:rPr>
      </w:pPr>
      <w:r w:rsidRPr="00FB4840">
        <w:rPr>
          <w:rFonts w:ascii="Calibri" w:eastAsia="Calibri" w:hAnsi="Calibri" w:cs="Arial"/>
        </w:rPr>
        <w:t xml:space="preserve">Leerlingen of ouders tekenen soms verzet aan. Ze laten dan het onderzoek elders uitvoeren. </w:t>
      </w:r>
      <w:r w:rsidRPr="00FB4840">
        <w:rPr>
          <w:rFonts w:ascii="Calibri" w:eastAsia="Calibri" w:hAnsi="Calibri" w:cs="Arial"/>
          <w:i/>
        </w:rPr>
        <w:t>We raden dit verzet stellig af</w:t>
      </w:r>
      <w:r w:rsidRPr="00FB4840">
        <w:rPr>
          <w:rFonts w:ascii="Calibri" w:eastAsia="Calibri" w:hAnsi="Calibri" w:cs="Arial"/>
        </w:rPr>
        <w:t>: het vraagt een hele procedure voor jou, medeleerlingen van je klas zitten met vragen, enz. Als je je niet goed voelt bij het onderzoek is het beter om er eerst met ons over te praten. Misschien vinden we samen wel een oplossing waar jij je goed bij voelt.</w:t>
      </w:r>
    </w:p>
    <w:p w14:paraId="7BCF31D9" w14:textId="77777777" w:rsidR="004804C6" w:rsidRPr="000A4A3C" w:rsidRDefault="004804C6" w:rsidP="006E2AEF">
      <w:pPr>
        <w:spacing w:after="0" w:line="240" w:lineRule="auto"/>
        <w:jc w:val="both"/>
        <w:rPr>
          <w:rFonts w:ascii="Calibri" w:eastAsia="Calibri" w:hAnsi="Calibri" w:cs="Arial"/>
          <w:b/>
        </w:rPr>
      </w:pPr>
    </w:p>
    <w:p w14:paraId="56B840A6" w14:textId="77777777" w:rsidR="004804C6" w:rsidRPr="005A5FCB" w:rsidRDefault="004804C6" w:rsidP="006E2AEF">
      <w:pPr>
        <w:jc w:val="both"/>
        <w:rPr>
          <w:rStyle w:val="Zwaar"/>
        </w:rPr>
      </w:pPr>
      <w:bookmarkStart w:id="219" w:name="_Toc440452837"/>
      <w:bookmarkStart w:id="220" w:name="_Toc441563812"/>
      <w:bookmarkStart w:id="221" w:name="_Toc441573148"/>
      <w:r w:rsidRPr="005A5FCB">
        <w:rPr>
          <w:rStyle w:val="Zwaar"/>
        </w:rPr>
        <w:lastRenderedPageBreak/>
        <w:t>Besmettelijke ziekten</w:t>
      </w:r>
      <w:bookmarkEnd w:id="219"/>
      <w:bookmarkEnd w:id="220"/>
      <w:bookmarkEnd w:id="221"/>
      <w:r w:rsidRPr="005A5FCB">
        <w:rPr>
          <w:rStyle w:val="Zwaar"/>
        </w:rPr>
        <w:t xml:space="preserve"> </w:t>
      </w:r>
    </w:p>
    <w:p w14:paraId="75951304" w14:textId="77777777" w:rsidR="004804C6" w:rsidRPr="000A4A3C" w:rsidRDefault="004804C6" w:rsidP="006E2AEF">
      <w:pPr>
        <w:spacing w:after="0" w:line="240" w:lineRule="auto"/>
        <w:jc w:val="both"/>
        <w:rPr>
          <w:rFonts w:ascii="Calibri" w:eastAsia="Calibri" w:hAnsi="Calibri"/>
        </w:rPr>
      </w:pPr>
      <w:r w:rsidRPr="00FB4840">
        <w:rPr>
          <w:rFonts w:ascii="Calibri" w:eastAsia="Calibri" w:hAnsi="Calibri"/>
        </w:rPr>
        <w:t>Besmettelijke ziekten verspreiden zich gemakkelijker op plaatsen waar mensen dicht bij elkaar leven. De school is zo’n plaats. Soms moet de CLB-arts maatregelen nemen om de verspreiding van een besmettelijke ziekte op school te helpen voorkomen. Heb jij of heeft iemand van jouw gezin een van de ziekten die hieronder zijn opgesomd, zorg er dan voor dat die informatie snel tot bij de CLB-arts komt. Dit kan op drie manieren: je meldt het aan de schooldirecteur die dan verder het CLB informeert, je informeert zelf het CLB of jouw huisarts verwittigt het CLB.</w:t>
      </w:r>
      <w:r w:rsidRPr="000A4A3C">
        <w:rPr>
          <w:rFonts w:ascii="Calibri" w:eastAsia="Calibri" w:hAnsi="Calibri"/>
        </w:rPr>
        <w:t xml:space="preserve"> </w:t>
      </w:r>
    </w:p>
    <w:p w14:paraId="7307842D"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Bof (dikoor)</w:t>
      </w:r>
    </w:p>
    <w:p w14:paraId="026698C7" w14:textId="77777777" w:rsidR="004804C6" w:rsidRPr="00FA3952" w:rsidRDefault="004804C6" w:rsidP="00425EC9">
      <w:pPr>
        <w:numPr>
          <w:ilvl w:val="0"/>
          <w:numId w:val="23"/>
        </w:numPr>
        <w:spacing w:after="0" w:line="240" w:lineRule="auto"/>
        <w:contextualSpacing/>
        <w:jc w:val="both"/>
        <w:rPr>
          <w:rFonts w:ascii="Calibri" w:eastAsia="Calibri" w:hAnsi="Calibri"/>
        </w:rPr>
      </w:pPr>
      <w:proofErr w:type="spellStart"/>
      <w:r w:rsidRPr="00FA3952">
        <w:rPr>
          <w:rFonts w:ascii="Calibri" w:eastAsia="Calibri" w:hAnsi="Calibri"/>
        </w:rPr>
        <w:t>Maag-darminfecties</w:t>
      </w:r>
      <w:proofErr w:type="spellEnd"/>
      <w:r w:rsidRPr="00FA3952">
        <w:rPr>
          <w:rFonts w:ascii="Calibri" w:eastAsia="Calibri" w:hAnsi="Calibri"/>
        </w:rPr>
        <w:t xml:space="preserve"> / voedselvergiftiging</w:t>
      </w:r>
    </w:p>
    <w:p w14:paraId="34FFC975" w14:textId="77777777" w:rsidR="004804C6" w:rsidRPr="00FA3952" w:rsidRDefault="004804C6" w:rsidP="00425EC9">
      <w:pPr>
        <w:numPr>
          <w:ilvl w:val="0"/>
          <w:numId w:val="23"/>
        </w:numPr>
        <w:spacing w:after="0" w:line="240" w:lineRule="auto"/>
        <w:contextualSpacing/>
        <w:jc w:val="both"/>
        <w:rPr>
          <w:rFonts w:ascii="Calibri" w:eastAsia="Calibri" w:hAnsi="Calibri"/>
        </w:rPr>
      </w:pPr>
      <w:r w:rsidRPr="00FA3952">
        <w:rPr>
          <w:rFonts w:ascii="Calibri" w:eastAsia="Calibri" w:hAnsi="Calibri"/>
        </w:rPr>
        <w:t>Buiktyfus</w:t>
      </w:r>
    </w:p>
    <w:p w14:paraId="53E06C11"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Difterie</w:t>
      </w:r>
    </w:p>
    <w:p w14:paraId="639E9B7F"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Hepatitis A</w:t>
      </w:r>
    </w:p>
    <w:p w14:paraId="56C03060"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Hepatitis B</w:t>
      </w:r>
    </w:p>
    <w:p w14:paraId="260CB987"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Hersenvliesontsteking (meningitis)</w:t>
      </w:r>
    </w:p>
    <w:p w14:paraId="51364409"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Kinderverlamming (polio)</w:t>
      </w:r>
    </w:p>
    <w:p w14:paraId="29DCFEDD"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Kinkhoest (pertussis)</w:t>
      </w:r>
    </w:p>
    <w:p w14:paraId="1E2A25DA"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Krentenbaard (impetigo)</w:t>
      </w:r>
    </w:p>
    <w:p w14:paraId="51FACD33"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Mazelen</w:t>
      </w:r>
    </w:p>
    <w:p w14:paraId="1D9EEF6D"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Rode hond (rubella)</w:t>
      </w:r>
    </w:p>
    <w:p w14:paraId="7553F087"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Roodvonk (scarlatina)</w:t>
      </w:r>
    </w:p>
    <w:p w14:paraId="303F5345"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Schimmelinfecties</w:t>
      </w:r>
    </w:p>
    <w:p w14:paraId="086A4B05"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Schurft (scabiës)</w:t>
      </w:r>
    </w:p>
    <w:p w14:paraId="70CCC732"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Tuberculose</w:t>
      </w:r>
    </w:p>
    <w:p w14:paraId="7B02B4D5"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Windpokken (varicella, waterpokken)</w:t>
      </w:r>
    </w:p>
    <w:p w14:paraId="31E05055" w14:textId="77777777" w:rsidR="004804C6" w:rsidRPr="000A4A3C" w:rsidRDefault="004804C6" w:rsidP="00425EC9">
      <w:pPr>
        <w:numPr>
          <w:ilvl w:val="0"/>
          <w:numId w:val="23"/>
        </w:numPr>
        <w:spacing w:after="0" w:line="240" w:lineRule="auto"/>
        <w:contextualSpacing/>
        <w:jc w:val="both"/>
        <w:rPr>
          <w:rFonts w:ascii="Calibri" w:eastAsia="Calibri" w:hAnsi="Calibri"/>
        </w:rPr>
      </w:pPr>
      <w:r w:rsidRPr="000A4A3C">
        <w:rPr>
          <w:rFonts w:ascii="Calibri" w:eastAsia="Calibri" w:hAnsi="Calibri"/>
        </w:rPr>
        <w:t>Bij vragen of bezorgdheden in verband met infectieziekten die niet in bovenstaande lijst vermeld worden.</w:t>
      </w:r>
    </w:p>
    <w:p w14:paraId="05769796" w14:textId="77777777" w:rsidR="004804C6" w:rsidRPr="000A4A3C" w:rsidRDefault="004804C6" w:rsidP="006E2AEF">
      <w:pPr>
        <w:spacing w:after="0" w:line="240" w:lineRule="auto"/>
        <w:jc w:val="both"/>
        <w:rPr>
          <w:rFonts w:ascii="Calibri" w:eastAsia="Calibri" w:hAnsi="Calibri"/>
        </w:rPr>
      </w:pPr>
    </w:p>
    <w:p w14:paraId="31A20CA4" w14:textId="77777777" w:rsidR="004804C6" w:rsidRPr="000A4A3C" w:rsidRDefault="004804C6" w:rsidP="006E2AEF">
      <w:pPr>
        <w:spacing w:after="0" w:line="240" w:lineRule="auto"/>
        <w:jc w:val="both"/>
        <w:rPr>
          <w:rFonts w:ascii="Calibri" w:eastAsia="Calibri" w:hAnsi="Calibri"/>
        </w:rPr>
      </w:pPr>
      <w:r w:rsidRPr="00FB4840">
        <w:rPr>
          <w:rFonts w:ascii="Calibri" w:eastAsia="Calibri" w:hAnsi="Calibri"/>
        </w:rPr>
        <w:t>Je bent verplicht om deze besmettelijke ziekten te melden als die zich in jouw omgeving voordoen en om mee te werken aan de maatregelen die getroffen worden om te helpen voorkomen dat sommige besmettelijke ziekten zich op school verspreiden. Men noemt deze maatregelen ook wel profylactische maatregelen.</w:t>
      </w:r>
      <w:r w:rsidRPr="000A4A3C">
        <w:rPr>
          <w:rFonts w:ascii="Calibri" w:eastAsia="Calibri" w:hAnsi="Calibri"/>
        </w:rPr>
        <w:t xml:space="preserve"> </w:t>
      </w:r>
    </w:p>
    <w:p w14:paraId="30CBBD6E" w14:textId="77777777" w:rsidR="004804C6" w:rsidRPr="000A4A3C" w:rsidRDefault="004804C6" w:rsidP="006E2AEF">
      <w:pPr>
        <w:spacing w:after="0" w:line="240" w:lineRule="auto"/>
        <w:jc w:val="both"/>
        <w:rPr>
          <w:rFonts w:ascii="Calibri" w:eastAsia="Calibri" w:hAnsi="Calibri" w:cs="Arial"/>
        </w:rPr>
      </w:pPr>
    </w:p>
    <w:p w14:paraId="132EF43D" w14:textId="77777777" w:rsidR="004804C6" w:rsidRPr="005A5FCB" w:rsidRDefault="004804C6" w:rsidP="006E2AEF">
      <w:pPr>
        <w:jc w:val="both"/>
        <w:rPr>
          <w:rStyle w:val="Zwaar"/>
        </w:rPr>
      </w:pPr>
      <w:bookmarkStart w:id="222" w:name="_Toc440452838"/>
      <w:bookmarkStart w:id="223" w:name="_Toc441563813"/>
      <w:bookmarkStart w:id="224" w:name="_Toc441573149"/>
      <w:r w:rsidRPr="005A5FCB">
        <w:rPr>
          <w:rStyle w:val="Zwaar"/>
        </w:rPr>
        <w:t>Vaccinaties</w:t>
      </w:r>
      <w:bookmarkEnd w:id="222"/>
      <w:bookmarkEnd w:id="223"/>
      <w:bookmarkEnd w:id="224"/>
      <w:r w:rsidRPr="005A5FCB">
        <w:rPr>
          <w:rStyle w:val="Zwaar"/>
        </w:rPr>
        <w:t xml:space="preserve"> </w:t>
      </w:r>
    </w:p>
    <w:p w14:paraId="0B5C8262" w14:textId="77777777" w:rsidR="004804C6" w:rsidRPr="00FB4840" w:rsidRDefault="004804C6" w:rsidP="006E2AEF">
      <w:pPr>
        <w:spacing w:after="0" w:line="240" w:lineRule="auto"/>
        <w:jc w:val="both"/>
        <w:rPr>
          <w:rFonts w:ascii="Calibri" w:eastAsia="Calibri" w:hAnsi="Calibri"/>
        </w:rPr>
      </w:pPr>
      <w:r w:rsidRPr="00FB4840">
        <w:rPr>
          <w:rFonts w:ascii="Calibri" w:eastAsia="Calibri" w:hAnsi="Calibri"/>
        </w:rPr>
        <w:t xml:space="preserve">Het CLB biedt de vaccins van het vaccinatieprogramma in Vlaanderen en het Brussels Hoofdstedelijk Gewest gratis aan. Informatie over het vaccinatieprogramma is te lezen op </w:t>
      </w:r>
      <w:hyperlink r:id="rId27" w:history="1">
        <w:r w:rsidRPr="00FB4840">
          <w:rPr>
            <w:rFonts w:ascii="Calibri" w:eastAsia="Calibri" w:hAnsi="Calibri"/>
            <w:color w:val="0000FF"/>
            <w:u w:val="single"/>
          </w:rPr>
          <w:t>http://www.zorg-en-gezondheid.be/basisvaccinatieschema</w:t>
        </w:r>
      </w:hyperlink>
      <w:r w:rsidRPr="00FB4840">
        <w:rPr>
          <w:rFonts w:ascii="Calibri" w:eastAsia="Calibri" w:hAnsi="Calibri"/>
        </w:rPr>
        <w:t>.</w:t>
      </w:r>
    </w:p>
    <w:p w14:paraId="7702A23F" w14:textId="77777777" w:rsidR="004804C6" w:rsidRPr="00FB4840" w:rsidRDefault="004804C6" w:rsidP="006E2AEF">
      <w:pPr>
        <w:spacing w:after="0" w:line="240" w:lineRule="auto"/>
        <w:jc w:val="both"/>
        <w:rPr>
          <w:rFonts w:ascii="Calibri" w:eastAsia="Calibri" w:hAnsi="Calibri"/>
        </w:rPr>
      </w:pPr>
    </w:p>
    <w:p w14:paraId="3B173104" w14:textId="77777777" w:rsidR="004804C6" w:rsidRPr="00FB4840" w:rsidRDefault="004804C6" w:rsidP="006E2AEF">
      <w:pPr>
        <w:spacing w:after="0" w:line="240" w:lineRule="auto"/>
        <w:jc w:val="both"/>
        <w:rPr>
          <w:rFonts w:ascii="Calibri" w:eastAsia="Calibri" w:hAnsi="Calibri"/>
        </w:rPr>
      </w:pPr>
      <w:r w:rsidRPr="00FB4840">
        <w:rPr>
          <w:rFonts w:ascii="Calibri" w:eastAsia="Calibri" w:hAnsi="Calibri"/>
        </w:rPr>
        <w:t>Bij elk medisch onderzoek wordt nagekeken of je alle aanbevolen vaccinaties gekregen hebt. Is dit niet het geval, dan word je verwittigd en kan het CLB inhaalvaccinaties aanbieden.</w:t>
      </w:r>
    </w:p>
    <w:p w14:paraId="03C0301D" w14:textId="77777777" w:rsidR="004804C6" w:rsidRPr="00FB4840" w:rsidRDefault="004804C6" w:rsidP="006E2AEF">
      <w:pPr>
        <w:spacing w:after="0" w:line="240" w:lineRule="auto"/>
        <w:jc w:val="both"/>
        <w:rPr>
          <w:rFonts w:ascii="Calibri" w:eastAsia="Calibri" w:hAnsi="Calibri"/>
        </w:rPr>
      </w:pPr>
    </w:p>
    <w:p w14:paraId="7F026AD9" w14:textId="77777777" w:rsidR="004804C6" w:rsidRPr="00FB4840" w:rsidRDefault="004804C6" w:rsidP="006E2AEF">
      <w:pPr>
        <w:spacing w:after="0" w:line="240" w:lineRule="auto"/>
        <w:jc w:val="both"/>
        <w:rPr>
          <w:rFonts w:ascii="Calibri" w:eastAsia="Calibri" w:hAnsi="Calibri"/>
        </w:rPr>
      </w:pPr>
      <w:r w:rsidRPr="00FB4840">
        <w:rPr>
          <w:rFonts w:ascii="Calibri" w:eastAsia="Calibri" w:hAnsi="Calibri"/>
        </w:rPr>
        <w:t xml:space="preserve">Het CLB biedt de vaccinaties gratis aan, maar je bent niet verplicht om erop in te gaan. Het CLB vaccineert enkel na schriftelijke toestemming. De toestemming wordt gegeven door de ouder, voogd of </w:t>
      </w:r>
      <w:proofErr w:type="spellStart"/>
      <w:r w:rsidRPr="00FB4840">
        <w:rPr>
          <w:rFonts w:ascii="Calibri" w:eastAsia="Calibri" w:hAnsi="Calibri"/>
        </w:rPr>
        <w:t>mature</w:t>
      </w:r>
      <w:proofErr w:type="spellEnd"/>
      <w:r w:rsidRPr="00FB4840">
        <w:rPr>
          <w:rFonts w:ascii="Calibri" w:eastAsia="Calibri" w:hAnsi="Calibri"/>
        </w:rPr>
        <w:t xml:space="preserve"> leerling.</w:t>
      </w:r>
    </w:p>
    <w:p w14:paraId="1ACA0E61" w14:textId="77777777" w:rsidR="004804C6" w:rsidRPr="00FB4840" w:rsidRDefault="004804C6" w:rsidP="006E2AEF">
      <w:pPr>
        <w:spacing w:after="0" w:line="240" w:lineRule="auto"/>
        <w:jc w:val="both"/>
        <w:rPr>
          <w:rFonts w:ascii="Calibri" w:eastAsia="Calibri" w:hAnsi="Calibri"/>
        </w:rPr>
      </w:pPr>
    </w:p>
    <w:p w14:paraId="54966957" w14:textId="77777777" w:rsidR="004804C6" w:rsidRDefault="004804C6" w:rsidP="006E2AEF">
      <w:pPr>
        <w:spacing w:after="0" w:line="240" w:lineRule="auto"/>
        <w:jc w:val="both"/>
        <w:rPr>
          <w:rFonts w:ascii="Calibri" w:eastAsia="Calibri" w:hAnsi="Calibri"/>
        </w:rPr>
      </w:pPr>
      <w:r w:rsidRPr="00FB4840">
        <w:rPr>
          <w:rFonts w:ascii="Calibri" w:eastAsia="Calibri" w:hAnsi="Calibri"/>
        </w:rPr>
        <w:t>Voor sommige studierichtingen kunnen bepaalde vaccinaties wel vereist zijn, maar die vallen onder een andere regelgeving - de regelgeving van de arbeidsgeneeskunde.</w:t>
      </w:r>
    </w:p>
    <w:p w14:paraId="29542119" w14:textId="77777777" w:rsidR="004804C6" w:rsidRPr="000A4A3C" w:rsidRDefault="004804C6" w:rsidP="006E2AEF">
      <w:pPr>
        <w:spacing w:after="0" w:line="240" w:lineRule="auto"/>
        <w:jc w:val="both"/>
        <w:rPr>
          <w:rFonts w:ascii="Calibri" w:eastAsia="Calibri" w:hAnsi="Calibri"/>
        </w:rPr>
      </w:pPr>
    </w:p>
    <w:p w14:paraId="1B86848A" w14:textId="77777777" w:rsidR="001C7DF3" w:rsidRDefault="001C7DF3">
      <w:pPr>
        <w:spacing w:after="0" w:line="240" w:lineRule="auto"/>
        <w:rPr>
          <w:rStyle w:val="Zwaar"/>
        </w:rPr>
      </w:pPr>
      <w:bookmarkStart w:id="225" w:name="_Toc440452839"/>
      <w:bookmarkStart w:id="226" w:name="_Toc441563814"/>
      <w:bookmarkStart w:id="227" w:name="_Toc441573150"/>
      <w:r>
        <w:rPr>
          <w:rStyle w:val="Zwaar"/>
        </w:rPr>
        <w:br w:type="page"/>
      </w:r>
    </w:p>
    <w:p w14:paraId="12976E6A" w14:textId="77777777" w:rsidR="004804C6" w:rsidRPr="005A5FCB" w:rsidRDefault="004804C6" w:rsidP="006E2AEF">
      <w:pPr>
        <w:jc w:val="both"/>
        <w:rPr>
          <w:rStyle w:val="Zwaar"/>
        </w:rPr>
      </w:pPr>
      <w:r w:rsidRPr="005A5FCB">
        <w:rPr>
          <w:rStyle w:val="Zwaar"/>
        </w:rPr>
        <w:lastRenderedPageBreak/>
        <w:t>Individueel onderzoek</w:t>
      </w:r>
      <w:bookmarkEnd w:id="225"/>
      <w:bookmarkEnd w:id="226"/>
      <w:bookmarkEnd w:id="227"/>
    </w:p>
    <w:p w14:paraId="56738889" w14:textId="77777777" w:rsidR="004804C6" w:rsidRPr="00FB4840" w:rsidRDefault="004804C6" w:rsidP="006E2AEF">
      <w:pPr>
        <w:spacing w:after="0" w:line="240" w:lineRule="auto"/>
        <w:jc w:val="both"/>
        <w:rPr>
          <w:rFonts w:ascii="Calibri" w:eastAsia="Calibri" w:hAnsi="Calibri"/>
        </w:rPr>
      </w:pPr>
      <w:r w:rsidRPr="00FB4840">
        <w:rPr>
          <w:rFonts w:ascii="Calibri" w:eastAsia="Calibri" w:hAnsi="Calibri"/>
        </w:rPr>
        <w:t xml:space="preserve">We kunnen ook een </w:t>
      </w:r>
      <w:r w:rsidRPr="00FB4840">
        <w:rPr>
          <w:rFonts w:ascii="Calibri" w:eastAsia="Calibri" w:hAnsi="Calibri"/>
          <w:b/>
        </w:rPr>
        <w:t>niet-verplicht</w:t>
      </w:r>
      <w:r w:rsidRPr="00FB4840">
        <w:rPr>
          <w:rFonts w:ascii="Calibri" w:eastAsia="Calibri" w:hAnsi="Calibri"/>
        </w:rPr>
        <w:t xml:space="preserve">  individueel onderzoek uitvoeren. Dan onderzoeken we alleen jou. Dit kan in de volgende gevallen:</w:t>
      </w:r>
    </w:p>
    <w:p w14:paraId="2949DA2B" w14:textId="77777777" w:rsidR="004804C6" w:rsidRPr="00FB4840" w:rsidRDefault="004804C6" w:rsidP="00425EC9">
      <w:pPr>
        <w:numPr>
          <w:ilvl w:val="0"/>
          <w:numId w:val="11"/>
        </w:numPr>
        <w:spacing w:after="0" w:line="240" w:lineRule="auto"/>
        <w:contextualSpacing/>
        <w:jc w:val="both"/>
        <w:rPr>
          <w:rFonts w:ascii="Calibri" w:eastAsia="Calibri" w:hAnsi="Calibri"/>
        </w:rPr>
      </w:pPr>
      <w:r w:rsidRPr="00FB4840">
        <w:rPr>
          <w:rFonts w:ascii="Calibri" w:eastAsia="Calibri" w:hAnsi="Calibri"/>
        </w:rPr>
        <w:t>We doen nazorg na een consult.</w:t>
      </w:r>
    </w:p>
    <w:p w14:paraId="11437AC4" w14:textId="77777777" w:rsidR="004804C6" w:rsidRPr="00FB4840" w:rsidRDefault="004804C6" w:rsidP="00425EC9">
      <w:pPr>
        <w:numPr>
          <w:ilvl w:val="0"/>
          <w:numId w:val="11"/>
        </w:numPr>
        <w:spacing w:after="0" w:line="240" w:lineRule="auto"/>
        <w:contextualSpacing/>
        <w:jc w:val="both"/>
        <w:rPr>
          <w:rFonts w:ascii="Calibri" w:eastAsia="Calibri" w:hAnsi="Calibri"/>
        </w:rPr>
      </w:pPr>
      <w:r w:rsidRPr="00FB4840">
        <w:rPr>
          <w:rFonts w:ascii="Calibri" w:eastAsia="Calibri" w:hAnsi="Calibri"/>
        </w:rPr>
        <w:t xml:space="preserve">We onderzoeken je op jouw eigen vraag, van de school of van je ouders. </w:t>
      </w:r>
    </w:p>
    <w:p w14:paraId="64C96E31" w14:textId="77777777" w:rsidR="004804C6" w:rsidRPr="00FB4840" w:rsidRDefault="004804C6" w:rsidP="00425EC9">
      <w:pPr>
        <w:numPr>
          <w:ilvl w:val="0"/>
          <w:numId w:val="11"/>
        </w:numPr>
        <w:spacing w:after="0" w:line="240" w:lineRule="auto"/>
        <w:contextualSpacing/>
        <w:jc w:val="both"/>
        <w:rPr>
          <w:rFonts w:ascii="Calibri" w:eastAsia="Calibri" w:hAnsi="Calibri"/>
        </w:rPr>
      </w:pPr>
      <w:r w:rsidRPr="00FB4840">
        <w:rPr>
          <w:rFonts w:ascii="Calibri" w:eastAsia="Calibri" w:hAnsi="Calibri"/>
        </w:rPr>
        <w:t>We doen dit omdat we als CLB denken dat dit echt nodig is.</w:t>
      </w:r>
    </w:p>
    <w:p w14:paraId="1E954876" w14:textId="77777777" w:rsidR="004804C6" w:rsidRPr="000A4A3C" w:rsidRDefault="004804C6" w:rsidP="006E2AEF">
      <w:pPr>
        <w:spacing w:after="0" w:line="240" w:lineRule="auto"/>
        <w:jc w:val="both"/>
        <w:rPr>
          <w:rFonts w:ascii="Calibri" w:eastAsia="Calibri" w:hAnsi="Calibri" w:cs="Arial"/>
        </w:rPr>
      </w:pPr>
    </w:p>
    <w:p w14:paraId="6009979B" w14:textId="77777777" w:rsidR="004804C6" w:rsidRPr="000A4A3C" w:rsidRDefault="004804C6" w:rsidP="006E2AEF">
      <w:pPr>
        <w:pStyle w:val="Kop3"/>
        <w:numPr>
          <w:ilvl w:val="2"/>
          <w:numId w:val="2"/>
        </w:numPr>
        <w:jc w:val="both"/>
        <w:rPr>
          <w:rFonts w:eastAsia="Calibri"/>
          <w:snapToGrid w:val="0"/>
        </w:rPr>
      </w:pPr>
      <w:bookmarkStart w:id="228" w:name="_Toc475528539"/>
      <w:r w:rsidRPr="000A4A3C">
        <w:rPr>
          <w:rFonts w:eastAsia="Calibri"/>
          <w:snapToGrid w:val="0"/>
        </w:rPr>
        <w:t>Schoolondersteuning</w:t>
      </w:r>
      <w:bookmarkEnd w:id="228"/>
    </w:p>
    <w:p w14:paraId="6B09ECBF" w14:textId="77777777" w:rsidR="004804C6" w:rsidRPr="00FB4840" w:rsidRDefault="004804C6" w:rsidP="006E2AEF">
      <w:pPr>
        <w:spacing w:after="0" w:line="240" w:lineRule="auto"/>
        <w:jc w:val="both"/>
        <w:rPr>
          <w:rFonts w:ascii="Calibri" w:eastAsia="Calibri" w:hAnsi="Calibri" w:cs="Arial"/>
        </w:rPr>
      </w:pPr>
      <w:r w:rsidRPr="00FB4840">
        <w:rPr>
          <w:rFonts w:ascii="Calibri" w:eastAsia="Calibri" w:hAnsi="Calibri" w:cs="Arial"/>
        </w:rPr>
        <w:t xml:space="preserve">Een ander deel van ons werk is de school te ondersteunen. Dan werken we voor groepen leerlingen, bijvoorbeeld een klas. Soms ook voor alle  leerlingen van de school. Zo helpen we de school om haar leerlingenbegeleiding zo goed mogelijk uit te bouwen. Dat doen we bijvoorbeeld door haar te helpen bij het gezondheidsbeleid op school. Maar ook door bijvoorbeeld groepen van leerlingen te informeren over studierichtingen. </w:t>
      </w:r>
    </w:p>
    <w:p w14:paraId="76CC5A9D" w14:textId="77777777" w:rsidR="004804C6" w:rsidRPr="00FB4840" w:rsidRDefault="004804C6" w:rsidP="006E2AEF">
      <w:pPr>
        <w:spacing w:after="0" w:line="240" w:lineRule="auto"/>
        <w:jc w:val="both"/>
        <w:rPr>
          <w:rFonts w:ascii="Calibri" w:eastAsia="Calibri" w:hAnsi="Calibri" w:cs="Arial"/>
        </w:rPr>
      </w:pPr>
    </w:p>
    <w:p w14:paraId="18BD235C" w14:textId="77777777" w:rsidR="004804C6" w:rsidRDefault="004804C6" w:rsidP="006E2AEF">
      <w:pPr>
        <w:spacing w:after="0" w:line="240" w:lineRule="auto"/>
        <w:jc w:val="both"/>
        <w:rPr>
          <w:rFonts w:ascii="Calibri" w:eastAsia="Calibri" w:hAnsi="Calibri" w:cs="Arial"/>
        </w:rPr>
      </w:pPr>
      <w:r w:rsidRPr="00FB4840">
        <w:rPr>
          <w:rFonts w:ascii="Calibri" w:eastAsia="Calibri" w:hAnsi="Calibri" w:cs="Arial"/>
        </w:rPr>
        <w:t>De schoolondersteuning kan ook gaan over de thema’s ‘leren en studeren’, ‘onderwijsloopbaan’, ‘preventieve gezondheidszorg’ en ‘psychisch en sociaal functioneren’.</w:t>
      </w:r>
      <w:r w:rsidRPr="000A4A3C">
        <w:rPr>
          <w:rFonts w:ascii="Calibri" w:eastAsia="Calibri" w:hAnsi="Calibri" w:cs="Arial"/>
        </w:rPr>
        <w:t xml:space="preserve"> </w:t>
      </w:r>
    </w:p>
    <w:p w14:paraId="2B0250AC" w14:textId="77777777" w:rsidR="004804C6" w:rsidRDefault="004804C6" w:rsidP="006E2AEF">
      <w:pPr>
        <w:spacing w:after="0" w:line="240" w:lineRule="auto"/>
        <w:jc w:val="both"/>
        <w:rPr>
          <w:rFonts w:ascii="Calibri" w:eastAsia="Calibri" w:hAnsi="Calibri" w:cs="Arial"/>
        </w:rPr>
      </w:pPr>
    </w:p>
    <w:p w14:paraId="12DD9E92" w14:textId="77777777" w:rsidR="004804C6" w:rsidRPr="00EC033B" w:rsidRDefault="004804C6" w:rsidP="006E2AEF">
      <w:pPr>
        <w:pStyle w:val="Kop3"/>
        <w:numPr>
          <w:ilvl w:val="2"/>
          <w:numId w:val="2"/>
        </w:numPr>
        <w:jc w:val="both"/>
        <w:rPr>
          <w:rFonts w:eastAsia="Calibri"/>
          <w:snapToGrid w:val="0"/>
        </w:rPr>
      </w:pPr>
      <w:bookmarkStart w:id="229" w:name="_Toc475528540"/>
      <w:r w:rsidRPr="00EC033B">
        <w:rPr>
          <w:rFonts w:eastAsia="Calibri"/>
          <w:snapToGrid w:val="0"/>
        </w:rPr>
        <w:t>Ik ben niet langer ingeschreven in mijn school. Welk CLB begeleidt me?</w:t>
      </w:r>
      <w:bookmarkEnd w:id="229"/>
    </w:p>
    <w:p w14:paraId="5B18F079" w14:textId="77777777" w:rsidR="004804C6" w:rsidRPr="000A4A3C" w:rsidRDefault="004804C6" w:rsidP="00425EC9">
      <w:pPr>
        <w:numPr>
          <w:ilvl w:val="0"/>
          <w:numId w:val="19"/>
        </w:numPr>
        <w:spacing w:after="0" w:line="240" w:lineRule="auto"/>
        <w:contextualSpacing/>
        <w:jc w:val="both"/>
        <w:rPr>
          <w:rFonts w:ascii="Calibri" w:eastAsia="Calibri" w:hAnsi="Calibri"/>
        </w:rPr>
      </w:pPr>
      <w:r w:rsidRPr="000A4A3C">
        <w:rPr>
          <w:rFonts w:ascii="Calibri" w:eastAsia="Calibri" w:hAnsi="Calibri"/>
        </w:rPr>
        <w:t>Als je  van school verandert (bv. bij overgang van lager naar secundair onderwijs) blijven we bevoegd en verantwoordelijk om je te begeleiden. Dat blijft zo tot je in een nieuwe school met een nieuw CLB bent ingeschreven.</w:t>
      </w:r>
    </w:p>
    <w:p w14:paraId="66CE3CF4" w14:textId="77777777" w:rsidR="004804C6" w:rsidRPr="000A4A3C" w:rsidRDefault="004804C6" w:rsidP="00425EC9">
      <w:pPr>
        <w:numPr>
          <w:ilvl w:val="0"/>
          <w:numId w:val="19"/>
        </w:numPr>
        <w:spacing w:after="0" w:line="240" w:lineRule="auto"/>
        <w:contextualSpacing/>
        <w:jc w:val="both"/>
        <w:rPr>
          <w:rFonts w:ascii="Calibri" w:eastAsia="Calibri" w:hAnsi="Calibri"/>
        </w:rPr>
      </w:pPr>
      <w:r w:rsidRPr="000A4A3C">
        <w:rPr>
          <w:rFonts w:ascii="Calibri" w:eastAsia="Calibri" w:hAnsi="Calibri"/>
        </w:rPr>
        <w:t>Ook als je uitgesloten werd van school, blijven we beschikbaar voor jou tot je een nieuwe school gevonden hebt. In de zoektocht naar een nieuwe school moeten je ouders en jij wel actief meewerken.</w:t>
      </w:r>
    </w:p>
    <w:p w14:paraId="1105452B" w14:textId="77777777" w:rsidR="004804C6" w:rsidRPr="00D80004" w:rsidRDefault="004804C6" w:rsidP="006E2AEF">
      <w:pPr>
        <w:pStyle w:val="Kop2"/>
        <w:numPr>
          <w:ilvl w:val="1"/>
          <w:numId w:val="2"/>
        </w:numPr>
        <w:ind w:left="567" w:hanging="567"/>
        <w:jc w:val="both"/>
        <w:rPr>
          <w:rFonts w:eastAsia="Calibri"/>
          <w:snapToGrid w:val="0"/>
        </w:rPr>
      </w:pPr>
      <w:bookmarkStart w:id="230" w:name="_Toc475528541"/>
      <w:r w:rsidRPr="00D80004">
        <w:rPr>
          <w:rFonts w:eastAsia="Calibri"/>
          <w:snapToGrid w:val="0"/>
        </w:rPr>
        <w:t>Opdrachten inzake verslaggeving voor leerlingen met specifieke onderwijsbehoeften (M-decreet)</w:t>
      </w:r>
      <w:bookmarkEnd w:id="230"/>
    </w:p>
    <w:p w14:paraId="123B4503" w14:textId="77777777" w:rsidR="004804C6" w:rsidRPr="000A4A3C" w:rsidRDefault="004804C6" w:rsidP="006E2AEF">
      <w:pPr>
        <w:pStyle w:val="Kop3"/>
        <w:numPr>
          <w:ilvl w:val="2"/>
          <w:numId w:val="2"/>
        </w:numPr>
        <w:jc w:val="both"/>
        <w:rPr>
          <w:rFonts w:eastAsia="Calibri"/>
          <w:snapToGrid w:val="0"/>
        </w:rPr>
      </w:pPr>
      <w:bookmarkStart w:id="231" w:name="_Toc475528542"/>
      <w:r w:rsidRPr="000A4A3C">
        <w:rPr>
          <w:rFonts w:eastAsia="Calibri"/>
          <w:snapToGrid w:val="0"/>
        </w:rPr>
        <w:t>Opdrachten inzake verslaggeving voor leerlingen met specifieke onderwijsbehoeften (M-decreet)</w:t>
      </w:r>
      <w:bookmarkEnd w:id="231"/>
    </w:p>
    <w:p w14:paraId="06D33506" w14:textId="77777777" w:rsidR="004804C6" w:rsidRPr="005A5FCB" w:rsidRDefault="004804C6" w:rsidP="006E2AEF">
      <w:pPr>
        <w:jc w:val="both"/>
        <w:rPr>
          <w:rStyle w:val="Zwaar"/>
        </w:rPr>
      </w:pPr>
      <w:bookmarkStart w:id="232" w:name="_Toc440452840"/>
      <w:bookmarkStart w:id="233" w:name="_Toc441563815"/>
      <w:bookmarkStart w:id="234" w:name="_Toc441573151"/>
      <w:r w:rsidRPr="005A5FCB">
        <w:rPr>
          <w:rStyle w:val="Zwaar"/>
        </w:rPr>
        <w:t>Inleiding</w:t>
      </w:r>
      <w:bookmarkEnd w:id="232"/>
      <w:bookmarkEnd w:id="233"/>
      <w:bookmarkEnd w:id="234"/>
    </w:p>
    <w:p w14:paraId="6FA5CBBE" w14:textId="77777777" w:rsidR="004804C6" w:rsidRPr="000A4A3C" w:rsidRDefault="004804C6" w:rsidP="006E2AEF">
      <w:pPr>
        <w:spacing w:after="0" w:line="240" w:lineRule="auto"/>
        <w:jc w:val="both"/>
        <w:rPr>
          <w:rFonts w:ascii="Calibri" w:eastAsia="Calibri" w:hAnsi="Calibri"/>
        </w:rPr>
      </w:pPr>
      <w:r w:rsidRPr="00071EFC">
        <w:rPr>
          <w:rFonts w:ascii="Calibri" w:eastAsia="Calibri" w:hAnsi="Calibri"/>
        </w:rPr>
        <w:t>Het doel van onderwijs is bij elke leerling maximale vooruitgang te realiseren. Het doel is elke leerling het gemeenschappelijk curriculum</w:t>
      </w:r>
      <w:r w:rsidRPr="00071EFC">
        <w:rPr>
          <w:rFonts w:ascii="Calibri" w:eastAsia="Calibri" w:hAnsi="Calibri"/>
          <w:vertAlign w:val="superscript"/>
        </w:rPr>
        <w:footnoteReference w:id="2"/>
      </w:r>
      <w:r w:rsidRPr="00071EFC">
        <w:rPr>
          <w:rFonts w:ascii="Calibri" w:eastAsia="Calibri" w:hAnsi="Calibri"/>
        </w:rPr>
        <w:t xml:space="preserve"> te laten volgen. Om die reden hebben leerlingen recht op aanpassingen die het hen mogelijk maken om dat doel te bereiken.</w:t>
      </w:r>
    </w:p>
    <w:p w14:paraId="46862A70" w14:textId="77777777" w:rsidR="004804C6" w:rsidRPr="000A4A3C" w:rsidRDefault="004804C6" w:rsidP="006E2AEF">
      <w:pPr>
        <w:spacing w:after="0" w:line="240" w:lineRule="auto"/>
        <w:jc w:val="both"/>
        <w:rPr>
          <w:rFonts w:ascii="Calibri" w:eastAsia="Calibri" w:hAnsi="Calibri"/>
        </w:rPr>
      </w:pPr>
    </w:p>
    <w:p w14:paraId="2416F29D" w14:textId="77777777" w:rsidR="004804C6" w:rsidRDefault="004804C6" w:rsidP="006E2AEF">
      <w:pPr>
        <w:spacing w:after="0" w:line="240" w:lineRule="auto"/>
        <w:jc w:val="both"/>
        <w:rPr>
          <w:rFonts w:ascii="Calibri" w:eastAsia="Calibri" w:hAnsi="Calibri"/>
        </w:rPr>
      </w:pPr>
      <w:r w:rsidRPr="00071EFC">
        <w:rPr>
          <w:rFonts w:ascii="Calibri" w:eastAsia="Calibri" w:hAnsi="Calibri"/>
        </w:rPr>
        <w:t>Deze aanpassingen moeten dan wel redelijk zijn. Om de aanpassingen redelijk of haalbaar te maken voor het schoolteam, is er soms ondersteuning vanuit het buitengewoon onderwijs nodig. Deze ondersteuning heet geïntegreerd onderwijs (verder: GON). Voor sommige leerlingen zijn de aanpassingen die nodig zijn om de leerdoelen te halen niet mogelijk of onvoldoende. Deze leerlingen kunnen een individueel aangepast curriculum volgen in het gewoon onderwijs, en ook dan kunnen ze  ondersteuning vanuit het buitengewoon onderwijs in de vorm van GON krijgen. Als het voor zo’n leerling niet mogelijk is om het gemeenschappelijk curriculum in het gewoon onderwijs te volgen, kan hij indien nodig overstappen naar het buitengewoon onderwijs. Men kan ook onmiddellijk voor buitengewoon onderwijs kiezen.</w:t>
      </w:r>
    </w:p>
    <w:p w14:paraId="1F664867" w14:textId="77777777" w:rsidR="004804C6" w:rsidRPr="000A4A3C" w:rsidRDefault="004804C6" w:rsidP="006E2AEF">
      <w:pPr>
        <w:spacing w:after="0" w:line="240" w:lineRule="auto"/>
        <w:jc w:val="both"/>
        <w:rPr>
          <w:rFonts w:ascii="Calibri" w:eastAsia="Calibri" w:hAnsi="Calibri"/>
        </w:rPr>
      </w:pPr>
    </w:p>
    <w:p w14:paraId="31F46951" w14:textId="77777777" w:rsidR="004804C6" w:rsidRPr="005A5FCB" w:rsidRDefault="004804C6" w:rsidP="006E2AEF">
      <w:pPr>
        <w:jc w:val="both"/>
        <w:rPr>
          <w:rStyle w:val="Zwaar"/>
        </w:rPr>
      </w:pPr>
      <w:bookmarkStart w:id="235" w:name="_Toc440452841"/>
      <w:bookmarkStart w:id="236" w:name="_Toc441563816"/>
      <w:bookmarkStart w:id="237" w:name="_Toc441573152"/>
      <w:r w:rsidRPr="005A5FCB">
        <w:rPr>
          <w:rStyle w:val="Zwaar"/>
        </w:rPr>
        <w:t>Geïntegreerd onderwijs, individueel aangepast curriculum en buitengewoon onderwijs</w:t>
      </w:r>
      <w:bookmarkEnd w:id="235"/>
      <w:bookmarkEnd w:id="236"/>
      <w:bookmarkEnd w:id="237"/>
    </w:p>
    <w:p w14:paraId="0879105C" w14:textId="77777777" w:rsidR="004804C6" w:rsidRPr="005A5FCB" w:rsidRDefault="004804C6" w:rsidP="006E2AEF">
      <w:pPr>
        <w:jc w:val="both"/>
        <w:rPr>
          <w:u w:val="single"/>
        </w:rPr>
      </w:pPr>
      <w:bookmarkStart w:id="238" w:name="_Toc440452842"/>
      <w:bookmarkStart w:id="239" w:name="_Toc441563817"/>
      <w:bookmarkStart w:id="240" w:name="_Toc441573153"/>
      <w:r w:rsidRPr="005A5FCB">
        <w:rPr>
          <w:u w:val="single"/>
        </w:rPr>
        <w:t xml:space="preserve">Geïntegreerd onderwijs (GON) </w:t>
      </w:r>
      <w:bookmarkEnd w:id="238"/>
      <w:bookmarkEnd w:id="239"/>
      <w:bookmarkEnd w:id="240"/>
    </w:p>
    <w:p w14:paraId="27755B49" w14:textId="77777777" w:rsidR="004804C6" w:rsidRPr="000A4A3C" w:rsidRDefault="004804C6" w:rsidP="006E2AEF">
      <w:pPr>
        <w:spacing w:after="0" w:line="240" w:lineRule="auto"/>
        <w:jc w:val="both"/>
        <w:rPr>
          <w:rFonts w:ascii="Calibri" w:eastAsia="Calibri" w:hAnsi="Calibri"/>
        </w:rPr>
      </w:pPr>
      <w:r w:rsidRPr="00071EFC">
        <w:rPr>
          <w:rFonts w:ascii="Calibri" w:eastAsia="Calibri" w:hAnsi="Calibri"/>
        </w:rPr>
        <w:t>Sommige leerlingen met bijzondere hulpvragen kunnen gewoon onderwijs volgen met hulp vanuit het buitengewoon onderwijs. Personeelsleden van het buitengewoon onderwijs helpen de leerling, de ouders, de klasleraar, enz. Zij helpen de school bij het aanbrengen van de redelijke aanpassingen die de leerling nodig heeft. De aard van de ondersteuning wordt in overleg bepaald.</w:t>
      </w:r>
      <w:r w:rsidRPr="000A4A3C">
        <w:rPr>
          <w:rFonts w:ascii="Calibri" w:eastAsia="Calibri" w:hAnsi="Calibri"/>
        </w:rPr>
        <w:t xml:space="preserve"> </w:t>
      </w:r>
    </w:p>
    <w:p w14:paraId="5C3BCC65" w14:textId="77777777" w:rsidR="004804C6" w:rsidRPr="000A4A3C" w:rsidRDefault="004804C6" w:rsidP="006E2AEF">
      <w:pPr>
        <w:spacing w:after="0" w:line="240" w:lineRule="auto"/>
        <w:jc w:val="both"/>
        <w:rPr>
          <w:rFonts w:ascii="Calibri" w:eastAsia="Calibri" w:hAnsi="Calibri"/>
        </w:rPr>
      </w:pPr>
    </w:p>
    <w:p w14:paraId="7D1D2677" w14:textId="77777777" w:rsidR="004804C6" w:rsidRPr="000A4A3C" w:rsidRDefault="004804C6" w:rsidP="006E2AEF">
      <w:pPr>
        <w:spacing w:after="0" w:line="240" w:lineRule="auto"/>
        <w:jc w:val="both"/>
        <w:rPr>
          <w:rFonts w:ascii="Calibri" w:eastAsia="Calibri" w:hAnsi="Calibri"/>
        </w:rPr>
      </w:pPr>
      <w:r w:rsidRPr="00071EFC">
        <w:rPr>
          <w:rFonts w:ascii="Calibri" w:eastAsia="Calibri" w:hAnsi="Calibri"/>
        </w:rPr>
        <w:t>Het krijgen van deze ondersteuning is een recht dat aan sommige leerlingen verleend wordt. Men kan je dus niet verplichten om deze ondersteuning te aanvaarden. Maar we raden aan om het te zien als een extra hulp die je dan mag gebruiken.</w:t>
      </w:r>
    </w:p>
    <w:p w14:paraId="62599306" w14:textId="77777777" w:rsidR="004804C6" w:rsidRPr="000A4A3C" w:rsidRDefault="004804C6" w:rsidP="006E2AEF">
      <w:pPr>
        <w:spacing w:after="0" w:line="240" w:lineRule="auto"/>
        <w:jc w:val="both"/>
        <w:rPr>
          <w:rFonts w:ascii="Calibri" w:eastAsia="Calibri" w:hAnsi="Calibri"/>
        </w:rPr>
      </w:pPr>
    </w:p>
    <w:p w14:paraId="216A2752" w14:textId="77777777" w:rsidR="004804C6" w:rsidRDefault="004804C6" w:rsidP="006E2AEF">
      <w:pPr>
        <w:spacing w:after="0" w:line="240" w:lineRule="auto"/>
        <w:jc w:val="both"/>
        <w:rPr>
          <w:rFonts w:ascii="Calibri" w:eastAsia="Calibri" w:hAnsi="Calibri"/>
        </w:rPr>
      </w:pPr>
      <w:r w:rsidRPr="000A4A3C">
        <w:rPr>
          <w:rFonts w:ascii="Calibri" w:eastAsia="Calibri" w:hAnsi="Calibri"/>
        </w:rPr>
        <w:t xml:space="preserve">Om deze ondersteuning te bieden, krijgt de school voor buitengewoon onderwijs (les)uren of lestijden toebedeeld vanuit het geïntegreerd onderwijs (GON). </w:t>
      </w:r>
    </w:p>
    <w:p w14:paraId="00733BFA" w14:textId="77777777" w:rsidR="004804C6" w:rsidRPr="000A4A3C" w:rsidRDefault="004804C6" w:rsidP="006E2AEF">
      <w:pPr>
        <w:spacing w:after="0" w:line="240" w:lineRule="auto"/>
        <w:jc w:val="both"/>
        <w:rPr>
          <w:rFonts w:ascii="Calibri" w:eastAsia="Calibri" w:hAnsi="Calibri"/>
        </w:rPr>
      </w:pPr>
    </w:p>
    <w:p w14:paraId="5FD0885C"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Als je overstapt naar gewoon onderwijs met ondersteuning via GON, dan kan dat op twee manieren:</w:t>
      </w:r>
    </w:p>
    <w:p w14:paraId="5E0C2782" w14:textId="77777777" w:rsidR="004804C6" w:rsidRPr="00F7170D" w:rsidRDefault="004804C6" w:rsidP="00425EC9">
      <w:pPr>
        <w:numPr>
          <w:ilvl w:val="0"/>
          <w:numId w:val="25"/>
        </w:numPr>
        <w:spacing w:after="0" w:line="240" w:lineRule="auto"/>
        <w:contextualSpacing/>
        <w:jc w:val="both"/>
        <w:rPr>
          <w:rFonts w:ascii="Calibri" w:eastAsia="Calibri" w:hAnsi="Calibri"/>
        </w:rPr>
      </w:pPr>
      <w:r w:rsidRPr="00F7170D">
        <w:rPr>
          <w:rFonts w:ascii="Calibri" w:eastAsia="Calibri" w:hAnsi="Calibri"/>
        </w:rPr>
        <w:t xml:space="preserve">Je volgde les in het buitengewoon onderwijs en keert terug naar het gewoon onderwijs. </w:t>
      </w:r>
    </w:p>
    <w:p w14:paraId="135495B9" w14:textId="77777777" w:rsidR="004804C6" w:rsidRPr="00F7170D" w:rsidRDefault="004804C6" w:rsidP="00425EC9">
      <w:pPr>
        <w:numPr>
          <w:ilvl w:val="0"/>
          <w:numId w:val="25"/>
        </w:numPr>
        <w:spacing w:after="0" w:line="240" w:lineRule="auto"/>
        <w:contextualSpacing/>
        <w:jc w:val="both"/>
        <w:rPr>
          <w:rFonts w:ascii="Calibri" w:eastAsia="Calibri" w:hAnsi="Calibri"/>
        </w:rPr>
      </w:pPr>
      <w:r w:rsidRPr="00F7170D">
        <w:rPr>
          <w:rFonts w:ascii="Calibri" w:eastAsia="Calibri" w:hAnsi="Calibri"/>
        </w:rPr>
        <w:t>Je volgde geen les in het buitengewoon onderwijs. Na overleg tussen school, ouders en CLB besluit men dat je extra hulp vanuit het buitengewoon onderwijs kunt gebruiken.</w:t>
      </w:r>
    </w:p>
    <w:p w14:paraId="2F009879" w14:textId="77777777" w:rsidR="004804C6" w:rsidRPr="00F7170D" w:rsidRDefault="004804C6" w:rsidP="006E2AEF">
      <w:pPr>
        <w:spacing w:after="0" w:line="240" w:lineRule="auto"/>
        <w:jc w:val="both"/>
        <w:rPr>
          <w:rFonts w:ascii="Calibri" w:eastAsia="Calibri" w:hAnsi="Calibri"/>
        </w:rPr>
      </w:pPr>
    </w:p>
    <w:p w14:paraId="44E631A0" w14:textId="77777777" w:rsidR="004804C6" w:rsidRPr="005A5FCB" w:rsidRDefault="004804C6" w:rsidP="006E2AEF">
      <w:pPr>
        <w:jc w:val="both"/>
        <w:rPr>
          <w:rFonts w:ascii="Calibri" w:hAnsi="Calibri"/>
          <w:bCs/>
          <w:color w:val="0070C0"/>
          <w:szCs w:val="28"/>
          <w:u w:val="single"/>
        </w:rPr>
      </w:pPr>
      <w:r w:rsidRPr="005A5FCB">
        <w:rPr>
          <w:rFonts w:eastAsia="Calibri"/>
          <w:u w:val="single"/>
        </w:rPr>
        <w:t>Toelating tot geïntegreerd onderwijs (GON)</w:t>
      </w:r>
    </w:p>
    <w:p w14:paraId="4E0A8E88" w14:textId="77777777" w:rsidR="004804C6" w:rsidRPr="005A5FCB" w:rsidRDefault="004804C6" w:rsidP="006E2AEF">
      <w:pPr>
        <w:jc w:val="both"/>
        <w:rPr>
          <w:i/>
          <w:u w:val="single"/>
        </w:rPr>
      </w:pPr>
      <w:r w:rsidRPr="005A5FCB">
        <w:rPr>
          <w:i/>
          <w:u w:val="single"/>
        </w:rPr>
        <w:t xml:space="preserve">Van buitengewoon onderwijs naar gewoon onderwijs met GON </w:t>
      </w:r>
    </w:p>
    <w:p w14:paraId="060AD538" w14:textId="77777777" w:rsidR="004804C6" w:rsidRPr="000A4A3C" w:rsidRDefault="004804C6" w:rsidP="006E2AEF">
      <w:pPr>
        <w:spacing w:after="0" w:line="240" w:lineRule="auto"/>
        <w:jc w:val="both"/>
        <w:rPr>
          <w:rFonts w:ascii="Calibri" w:eastAsia="Calibri" w:hAnsi="Calibri"/>
        </w:rPr>
      </w:pPr>
    </w:p>
    <w:p w14:paraId="68A288B4" w14:textId="77777777" w:rsidR="004804C6" w:rsidRPr="00F7170D" w:rsidRDefault="004804C6" w:rsidP="00425EC9">
      <w:pPr>
        <w:numPr>
          <w:ilvl w:val="0"/>
          <w:numId w:val="26"/>
        </w:numPr>
        <w:spacing w:after="0" w:line="240" w:lineRule="auto"/>
        <w:contextualSpacing/>
        <w:jc w:val="both"/>
        <w:rPr>
          <w:rFonts w:ascii="Calibri" w:eastAsia="Calibri" w:hAnsi="Calibri"/>
        </w:rPr>
      </w:pPr>
      <w:r w:rsidRPr="00F7170D">
        <w:rPr>
          <w:rFonts w:ascii="Calibri" w:eastAsia="Calibri" w:hAnsi="Calibri"/>
        </w:rPr>
        <w:t>Na terugkeer uit het buitengewoon onderwijs wordt soms GON toegekend. Dit is niet altijd en automatisch zo. Wie in aanmerking komt voor GON, staat duidelijk omschreven in de regelgeving. Bovendien gaat het CLB na of de school en de leerling GON nodig hebben. Men gaat ook na of GON wel voldoende is voor leerling en schoolteam. Het CLB doet dit in overleg met ouders en school, door middel van</w:t>
      </w:r>
      <w:r w:rsidRPr="00F7170D">
        <w:rPr>
          <w:rFonts w:ascii="Calibri" w:eastAsia="Calibri" w:hAnsi="Calibri"/>
          <w:color w:val="333333"/>
        </w:rPr>
        <w:t xml:space="preserve"> een ‘handelingsgericht traject’</w:t>
      </w:r>
      <w:r w:rsidRPr="000A4A3C">
        <w:rPr>
          <w:rFonts w:ascii="Calibri" w:eastAsia="Calibri" w:hAnsi="Calibri"/>
          <w:color w:val="333333"/>
        </w:rPr>
        <w:t xml:space="preserve"> </w:t>
      </w:r>
      <w:r w:rsidRPr="00C31FFB">
        <w:rPr>
          <w:rFonts w:ascii="Calibri" w:eastAsia="Calibri" w:hAnsi="Calibri"/>
          <w:color w:val="333333"/>
        </w:rPr>
        <w:t>(zie 4.3.).</w:t>
      </w:r>
      <w:r>
        <w:rPr>
          <w:rFonts w:ascii="Calibri" w:eastAsia="Calibri" w:hAnsi="Calibri"/>
          <w:color w:val="333333"/>
        </w:rPr>
        <w:t xml:space="preserve"> </w:t>
      </w:r>
      <w:r w:rsidRPr="00F7170D">
        <w:rPr>
          <w:rFonts w:ascii="Calibri" w:eastAsia="Calibri" w:hAnsi="Calibri"/>
        </w:rPr>
        <w:t xml:space="preserve">Zaken die meespelen kunnen </w:t>
      </w:r>
      <w:r w:rsidRPr="00F7170D">
        <w:rPr>
          <w:rFonts w:ascii="Calibri" w:eastAsia="Calibri" w:hAnsi="Calibri"/>
          <w:i/>
          <w:iCs/>
        </w:rPr>
        <w:t>bijvoorbeeld</w:t>
      </w:r>
      <w:r w:rsidRPr="00F7170D">
        <w:rPr>
          <w:rFonts w:ascii="Calibri" w:eastAsia="Calibri" w:hAnsi="Calibri"/>
        </w:rPr>
        <w:t xml:space="preserve"> zijn: de vorderingen die de leerling maakte in zijn vroegere school, zijn mogelijkheden, het advies dat gegeven werd over het verder volgen van buitengewoon onderwijs, de aanpassingen die de school kan doen, enz.  </w:t>
      </w:r>
    </w:p>
    <w:p w14:paraId="3E63468B" w14:textId="77777777" w:rsidR="004804C6" w:rsidRPr="00F7170D" w:rsidRDefault="004804C6" w:rsidP="00425EC9">
      <w:pPr>
        <w:numPr>
          <w:ilvl w:val="0"/>
          <w:numId w:val="26"/>
        </w:numPr>
        <w:spacing w:after="0" w:line="240" w:lineRule="auto"/>
        <w:contextualSpacing/>
        <w:jc w:val="both"/>
        <w:rPr>
          <w:rFonts w:ascii="Calibri" w:eastAsia="Calibri" w:hAnsi="Calibri"/>
        </w:rPr>
      </w:pPr>
      <w:r w:rsidRPr="00F7170D">
        <w:rPr>
          <w:rFonts w:ascii="Calibri" w:eastAsia="Calibri" w:hAnsi="Calibri"/>
        </w:rPr>
        <w:t>Als de leerling het gemeenschappelijk curriculum kan volgen, heft het CLB het oude verslag dat toegang geeft tot het buitengewoon onderwijs definitief op. Het CLB maakt dan een ander officieel document op: een ‘gemotiveerd verslag’. Het CLB doet dat in samenspraak met school, ouders of leerling, e.a. Dit gemotiveerd verslag is nodig om ondersteuning vanuit GON te krijgen.</w:t>
      </w:r>
    </w:p>
    <w:p w14:paraId="01962495" w14:textId="77777777" w:rsidR="004804C6" w:rsidRPr="00F7170D" w:rsidRDefault="004804C6" w:rsidP="00425EC9">
      <w:pPr>
        <w:numPr>
          <w:ilvl w:val="0"/>
          <w:numId w:val="26"/>
        </w:numPr>
        <w:spacing w:after="0" w:line="240" w:lineRule="auto"/>
        <w:contextualSpacing/>
        <w:jc w:val="both"/>
        <w:rPr>
          <w:rFonts w:ascii="Calibri" w:eastAsia="Calibri" w:hAnsi="Calibri"/>
        </w:rPr>
      </w:pPr>
      <w:r w:rsidRPr="00F7170D">
        <w:rPr>
          <w:rFonts w:ascii="Calibri" w:eastAsia="Calibri" w:hAnsi="Calibri"/>
        </w:rPr>
        <w:t>Een leerling die les volgde in het type basisaanbod van het buitengewoon onderwijs (voor meer uitleg over de types van het buitengewoon onderwijs,</w:t>
      </w:r>
      <w:r w:rsidRPr="000A4A3C">
        <w:rPr>
          <w:rFonts w:ascii="Calibri" w:eastAsia="Calibri" w:hAnsi="Calibri"/>
        </w:rPr>
        <w:t xml:space="preserve"> </w:t>
      </w:r>
      <w:r w:rsidRPr="00C31FFB">
        <w:rPr>
          <w:rFonts w:ascii="Calibri" w:eastAsia="Calibri" w:hAnsi="Calibri"/>
        </w:rPr>
        <w:t>zie 8.2.2.1.),</w:t>
      </w:r>
      <w:r w:rsidRPr="000A4A3C">
        <w:rPr>
          <w:rFonts w:ascii="Calibri" w:eastAsia="Calibri" w:hAnsi="Calibri"/>
        </w:rPr>
        <w:t xml:space="preserve"> </w:t>
      </w:r>
      <w:r w:rsidRPr="00F7170D">
        <w:rPr>
          <w:rFonts w:ascii="Calibri" w:eastAsia="Calibri" w:hAnsi="Calibri"/>
        </w:rPr>
        <w:t>moet daar minstens negen maanden les gevolgd hebben om voor GON in aanmerking te komen.</w:t>
      </w:r>
    </w:p>
    <w:p w14:paraId="780612AF" w14:textId="77777777" w:rsidR="004804C6" w:rsidRPr="00F7170D" w:rsidRDefault="004804C6" w:rsidP="00425EC9">
      <w:pPr>
        <w:numPr>
          <w:ilvl w:val="0"/>
          <w:numId w:val="26"/>
        </w:numPr>
        <w:spacing w:after="0" w:line="240" w:lineRule="auto"/>
        <w:contextualSpacing/>
        <w:jc w:val="both"/>
        <w:rPr>
          <w:rFonts w:ascii="Calibri" w:eastAsia="Calibri" w:hAnsi="Calibri"/>
        </w:rPr>
      </w:pPr>
      <w:r w:rsidRPr="00F7170D">
        <w:rPr>
          <w:rFonts w:ascii="Calibri" w:eastAsia="Calibri" w:hAnsi="Calibri"/>
        </w:rPr>
        <w:t>Als de leerling het gemeenschappelijk curriculum niet kan volgen, wordt het oude verslag dat toegang geeft tot het buitengewoon onderwijs niet opgeheven. De school kiest er dan voor om na overleg met CLB en ouders een individueel aangepast curriculum uit te tekenen. Ze maakt daarbij leerdoelen op maat van de leerling. Het doel is de leerling zo ver mogelijk in zijn ontwikkeling te krijgen. Een getuigschrift behalen is niet de eerste prioriteit, maar is ook niet uitgesloten. Het individueel aangepast curriculum kan – indien nodig en als de wetgeving dit toelaat – ondersteund worden met GON.</w:t>
      </w:r>
    </w:p>
    <w:p w14:paraId="1C07CA60" w14:textId="77777777" w:rsidR="004804C6" w:rsidRPr="00981DE8" w:rsidRDefault="004804C6" w:rsidP="006E2AEF">
      <w:pPr>
        <w:spacing w:after="0" w:line="240" w:lineRule="auto"/>
        <w:ind w:left="360"/>
        <w:contextualSpacing/>
        <w:jc w:val="both"/>
        <w:rPr>
          <w:rFonts w:ascii="Calibri" w:eastAsia="Calibri" w:hAnsi="Calibri"/>
        </w:rPr>
      </w:pPr>
    </w:p>
    <w:p w14:paraId="71EB7B32" w14:textId="77777777" w:rsidR="001C7DF3" w:rsidRDefault="001C7DF3" w:rsidP="006E2AEF">
      <w:pPr>
        <w:jc w:val="both"/>
        <w:rPr>
          <w:i/>
          <w:u w:val="single"/>
        </w:rPr>
      </w:pPr>
    </w:p>
    <w:p w14:paraId="71E22173" w14:textId="77777777" w:rsidR="001C7DF3" w:rsidRDefault="001C7DF3" w:rsidP="006E2AEF">
      <w:pPr>
        <w:jc w:val="both"/>
        <w:rPr>
          <w:i/>
          <w:u w:val="single"/>
        </w:rPr>
      </w:pPr>
    </w:p>
    <w:p w14:paraId="0B2A3563" w14:textId="77777777" w:rsidR="004804C6" w:rsidRPr="005A5FCB" w:rsidRDefault="004804C6" w:rsidP="006E2AEF">
      <w:pPr>
        <w:jc w:val="both"/>
        <w:rPr>
          <w:i/>
          <w:u w:val="single"/>
        </w:rPr>
      </w:pPr>
      <w:r w:rsidRPr="005A5FCB">
        <w:rPr>
          <w:i/>
          <w:u w:val="single"/>
        </w:rPr>
        <w:lastRenderedPageBreak/>
        <w:t>Van gewoon onderwijs naar gewoon onderwijs met GON</w:t>
      </w:r>
    </w:p>
    <w:p w14:paraId="6D4ECD23" w14:textId="77777777" w:rsidR="004804C6" w:rsidRPr="00F7170D" w:rsidRDefault="004804C6" w:rsidP="00425EC9">
      <w:pPr>
        <w:numPr>
          <w:ilvl w:val="0"/>
          <w:numId w:val="27"/>
        </w:numPr>
        <w:spacing w:after="0" w:line="240" w:lineRule="auto"/>
        <w:contextualSpacing/>
        <w:jc w:val="both"/>
        <w:rPr>
          <w:rFonts w:ascii="Calibri" w:eastAsia="Calibri" w:hAnsi="Calibri"/>
        </w:rPr>
      </w:pPr>
      <w:r w:rsidRPr="00F7170D">
        <w:rPr>
          <w:rFonts w:ascii="Calibri" w:eastAsia="Calibri" w:hAnsi="Calibri"/>
        </w:rPr>
        <w:t>Sommige leerlingen kunnen onmiddellijk GON volgen. Wie daarvoor in aanmerking komt, staat duidelijk omschreven in de regelgeving.</w:t>
      </w:r>
    </w:p>
    <w:p w14:paraId="03209E12" w14:textId="77777777" w:rsidR="004804C6" w:rsidRPr="00F7170D" w:rsidRDefault="004804C6" w:rsidP="00425EC9">
      <w:pPr>
        <w:numPr>
          <w:ilvl w:val="0"/>
          <w:numId w:val="27"/>
        </w:numPr>
        <w:spacing w:after="0" w:line="240" w:lineRule="auto"/>
        <w:contextualSpacing/>
        <w:jc w:val="both"/>
        <w:rPr>
          <w:rFonts w:ascii="Calibri" w:eastAsia="Calibri" w:hAnsi="Calibri"/>
        </w:rPr>
      </w:pPr>
      <w:r w:rsidRPr="00F7170D">
        <w:rPr>
          <w:rFonts w:ascii="Calibri" w:eastAsia="Calibri" w:hAnsi="Calibri"/>
        </w:rPr>
        <w:t>Het CLB maakt een officieel document op: een ‘gemotiveerd verslag’. Zonder dit gemotiveerd verslag kan de ondersteuning met GON niet worden opgestart. Het CLB maakt dit verslag op in samenspraak met school, ouders of leerling, e.a.</w:t>
      </w:r>
    </w:p>
    <w:p w14:paraId="155CD0D0" w14:textId="77777777" w:rsidR="004804C6" w:rsidRPr="00F7170D" w:rsidRDefault="004804C6" w:rsidP="00425EC9">
      <w:pPr>
        <w:numPr>
          <w:ilvl w:val="0"/>
          <w:numId w:val="27"/>
        </w:numPr>
        <w:spacing w:after="0" w:line="240" w:lineRule="auto"/>
        <w:contextualSpacing/>
        <w:jc w:val="both"/>
        <w:rPr>
          <w:rFonts w:ascii="Calibri" w:eastAsia="Calibri" w:hAnsi="Calibri"/>
        </w:rPr>
      </w:pPr>
      <w:r w:rsidRPr="00F7170D">
        <w:rPr>
          <w:rFonts w:ascii="Calibri" w:eastAsia="Calibri" w:hAnsi="Calibri"/>
        </w:rPr>
        <w:t>Om in aanmerking te komen voor GON-ondersteuning type basisaanbod, moet je eerst negen maanden les hebben gevolgd in buitengewoon onderwijs.</w:t>
      </w:r>
    </w:p>
    <w:p w14:paraId="24C37EDA" w14:textId="77777777" w:rsidR="004804C6" w:rsidRPr="000A4A3C" w:rsidRDefault="004804C6" w:rsidP="006E2AEF">
      <w:pPr>
        <w:spacing w:after="0" w:line="240" w:lineRule="auto"/>
        <w:jc w:val="both"/>
        <w:rPr>
          <w:rFonts w:ascii="Calibri" w:eastAsia="Calibri" w:hAnsi="Calibri"/>
        </w:rPr>
      </w:pPr>
    </w:p>
    <w:p w14:paraId="7AE64004" w14:textId="77777777" w:rsidR="004804C6" w:rsidRPr="005A5FCB" w:rsidRDefault="004804C6" w:rsidP="006E2AEF">
      <w:pPr>
        <w:jc w:val="both"/>
        <w:rPr>
          <w:u w:val="single"/>
        </w:rPr>
      </w:pPr>
      <w:bookmarkStart w:id="241" w:name="_Toc440452843"/>
      <w:bookmarkStart w:id="242" w:name="_Toc441563818"/>
      <w:bookmarkStart w:id="243" w:name="_Toc441573154"/>
      <w:r w:rsidRPr="005A5FCB">
        <w:rPr>
          <w:u w:val="single"/>
        </w:rPr>
        <w:t>Buitengewoon onderwijs</w:t>
      </w:r>
      <w:bookmarkEnd w:id="241"/>
      <w:bookmarkEnd w:id="242"/>
      <w:bookmarkEnd w:id="243"/>
    </w:p>
    <w:p w14:paraId="6E32DCF3" w14:textId="77777777" w:rsidR="004804C6" w:rsidRPr="005A5FCB" w:rsidRDefault="004804C6" w:rsidP="006E2AEF">
      <w:pPr>
        <w:jc w:val="both"/>
        <w:rPr>
          <w:i/>
          <w:u w:val="single"/>
        </w:rPr>
      </w:pPr>
      <w:r w:rsidRPr="005A5FCB">
        <w:rPr>
          <w:i/>
          <w:u w:val="single"/>
        </w:rPr>
        <w:t>Wat is buitengewoon onderwijs?</w:t>
      </w:r>
    </w:p>
    <w:p w14:paraId="30534E17"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Soms besluiten school, ouders en CLB dat de aanpassingen die nodig zijn om een leerling het gemeenschappelijk curriculum in het gewoon onderwijs te laten volgen, niet volstaan of onredelijk zijn. Zij doen dat in principe altijd na een ‘handelingsgericht traject</w:t>
      </w:r>
      <w:r w:rsidRPr="000A4A3C">
        <w:rPr>
          <w:rFonts w:ascii="Calibri" w:eastAsia="Calibri" w:hAnsi="Calibri"/>
        </w:rPr>
        <w:t xml:space="preserve">’ </w:t>
      </w:r>
      <w:r w:rsidRPr="00C31FFB">
        <w:rPr>
          <w:rFonts w:ascii="Calibri" w:eastAsia="Calibri" w:hAnsi="Calibri"/>
        </w:rPr>
        <w:t>(zie 4.3.).</w:t>
      </w:r>
      <w:r w:rsidRPr="000A4A3C">
        <w:rPr>
          <w:rFonts w:ascii="Calibri" w:eastAsia="Calibri" w:hAnsi="Calibri"/>
        </w:rPr>
        <w:t xml:space="preserve"> </w:t>
      </w:r>
      <w:r w:rsidRPr="00F7170D">
        <w:rPr>
          <w:rFonts w:ascii="Calibri" w:eastAsia="Calibri" w:hAnsi="Calibri"/>
        </w:rPr>
        <w:t>Men besluit dan de leerling een recht op toegang tot buitengewoon onderwijs toe te kennen. Buitengewoon onderwijs volgen is een recht. Het kan slechts heel zelden verplicht worden. Terugkeren uit buitengewoon onderwijs naar gewoon onderwijs is altijd mogelijk. Soms zijn er hierbij bijzondere voorwaarden.</w:t>
      </w:r>
    </w:p>
    <w:p w14:paraId="06E78CEB" w14:textId="77777777" w:rsidR="004804C6" w:rsidRPr="00F7170D" w:rsidRDefault="004804C6" w:rsidP="006E2AEF">
      <w:pPr>
        <w:spacing w:after="0" w:line="240" w:lineRule="auto"/>
        <w:jc w:val="both"/>
        <w:rPr>
          <w:rFonts w:ascii="Calibri" w:eastAsia="Calibri" w:hAnsi="Calibri"/>
        </w:rPr>
      </w:pPr>
    </w:p>
    <w:p w14:paraId="7C15CE90" w14:textId="77777777" w:rsidR="004804C6" w:rsidRPr="000A4A3C" w:rsidRDefault="004804C6" w:rsidP="006E2AEF">
      <w:pPr>
        <w:spacing w:after="0" w:line="240" w:lineRule="auto"/>
        <w:jc w:val="both"/>
        <w:rPr>
          <w:rFonts w:ascii="Calibri" w:eastAsia="Calibri" w:hAnsi="Calibri"/>
        </w:rPr>
      </w:pPr>
      <w:r w:rsidRPr="00F7170D">
        <w:rPr>
          <w:rFonts w:ascii="Calibri" w:eastAsia="Calibri" w:hAnsi="Calibri"/>
        </w:rPr>
        <w:t>Het buitengewoon basisonderwijs is verdeeld in verschillende types. In het buitengewoon secundair onderwijs zijn er types en onderwijsvormen. In elk type en in elke onderwijsvorm zijn er bijzondere aandachtspunten.</w:t>
      </w:r>
      <w:r w:rsidRPr="000A4A3C">
        <w:rPr>
          <w:rFonts w:ascii="Calibri" w:eastAsia="Calibri" w:hAnsi="Calibri"/>
        </w:rPr>
        <w:t xml:space="preserve"> </w:t>
      </w:r>
    </w:p>
    <w:p w14:paraId="6BA2572E" w14:textId="77777777" w:rsidR="004804C6" w:rsidRPr="000A4A3C" w:rsidRDefault="004804C6" w:rsidP="00425EC9">
      <w:pPr>
        <w:numPr>
          <w:ilvl w:val="0"/>
          <w:numId w:val="20"/>
        </w:numPr>
        <w:spacing w:after="0" w:line="240" w:lineRule="auto"/>
        <w:ind w:left="426" w:hanging="426"/>
        <w:contextualSpacing/>
        <w:jc w:val="both"/>
        <w:rPr>
          <w:rFonts w:ascii="Calibri" w:eastAsia="Calibri" w:hAnsi="Calibri"/>
          <w:color w:val="333333"/>
        </w:rPr>
      </w:pPr>
      <w:r w:rsidRPr="000A4A3C">
        <w:rPr>
          <w:rFonts w:ascii="Calibri" w:eastAsia="Calibri" w:hAnsi="Calibri"/>
        </w:rPr>
        <w:t xml:space="preserve">Meer informatie over die types vind je via: </w:t>
      </w:r>
      <w:hyperlink r:id="rId28" w:history="1">
        <w:r w:rsidRPr="000A4A3C">
          <w:rPr>
            <w:rFonts w:ascii="Calibri" w:eastAsia="Calibri" w:hAnsi="Calibri"/>
            <w:color w:val="0000FF"/>
            <w:u w:val="single"/>
          </w:rPr>
          <w:t>http://data-onderwijs.vlaanderen.be/onderwijsaanbod</w:t>
        </w:r>
      </w:hyperlink>
      <w:r w:rsidRPr="000A4A3C">
        <w:rPr>
          <w:rFonts w:ascii="Calibri" w:eastAsia="Calibri" w:hAnsi="Calibri"/>
          <w:color w:val="333333"/>
        </w:rPr>
        <w:t>:</w:t>
      </w:r>
    </w:p>
    <w:p w14:paraId="4DF77D11" w14:textId="77777777" w:rsidR="004804C6" w:rsidRPr="000A4A3C" w:rsidRDefault="004804C6" w:rsidP="00425EC9">
      <w:pPr>
        <w:numPr>
          <w:ilvl w:val="1"/>
          <w:numId w:val="20"/>
        </w:numPr>
        <w:spacing w:after="0" w:line="240" w:lineRule="auto"/>
        <w:contextualSpacing/>
        <w:jc w:val="both"/>
        <w:rPr>
          <w:rFonts w:ascii="Calibri" w:eastAsia="Calibri" w:hAnsi="Calibri"/>
        </w:rPr>
      </w:pPr>
      <w:r w:rsidRPr="000A4A3C">
        <w:rPr>
          <w:rFonts w:ascii="Calibri" w:eastAsia="Calibri" w:hAnsi="Calibri"/>
        </w:rPr>
        <w:t>[Basisonderwijs] → [Buitengewoon basisonderwijs]</w:t>
      </w:r>
    </w:p>
    <w:p w14:paraId="2A85CAAC" w14:textId="77777777" w:rsidR="004804C6" w:rsidRPr="000A4A3C" w:rsidRDefault="004804C6" w:rsidP="00425EC9">
      <w:pPr>
        <w:numPr>
          <w:ilvl w:val="1"/>
          <w:numId w:val="20"/>
        </w:numPr>
        <w:spacing w:after="0" w:line="240" w:lineRule="auto"/>
        <w:contextualSpacing/>
        <w:jc w:val="both"/>
        <w:rPr>
          <w:rFonts w:ascii="Calibri" w:eastAsia="Calibri" w:hAnsi="Calibri"/>
        </w:rPr>
      </w:pPr>
      <w:r w:rsidRPr="000A4A3C">
        <w:rPr>
          <w:rFonts w:ascii="Calibri" w:eastAsia="Calibri" w:hAnsi="Calibri"/>
        </w:rPr>
        <w:t>[Secundair Onderwijs] → [Buitengewoon secundair onderwijs]</w:t>
      </w:r>
    </w:p>
    <w:p w14:paraId="69BCE5A0" w14:textId="77777777" w:rsidR="004804C6" w:rsidRPr="000A4A3C" w:rsidRDefault="004804C6" w:rsidP="00425EC9">
      <w:pPr>
        <w:numPr>
          <w:ilvl w:val="0"/>
          <w:numId w:val="20"/>
        </w:numPr>
        <w:spacing w:after="0" w:line="240" w:lineRule="auto"/>
        <w:ind w:left="426" w:hanging="426"/>
        <w:contextualSpacing/>
        <w:jc w:val="both"/>
        <w:rPr>
          <w:rFonts w:ascii="Calibri" w:eastAsia="Calibri" w:hAnsi="Calibri"/>
          <w:color w:val="333333"/>
        </w:rPr>
      </w:pPr>
      <w:r w:rsidRPr="000A4A3C">
        <w:rPr>
          <w:rFonts w:ascii="Calibri" w:eastAsia="Calibri" w:hAnsi="Calibri"/>
        </w:rPr>
        <w:t xml:space="preserve">Meer informatie over scholen die buitengewoon onderwijs organiseren vind je via: </w:t>
      </w:r>
      <w:hyperlink r:id="rId29" w:history="1">
        <w:r w:rsidRPr="000A4A3C">
          <w:rPr>
            <w:rFonts w:ascii="Calibri" w:eastAsia="Calibri" w:hAnsi="Calibri"/>
            <w:color w:val="0000FF"/>
            <w:u w:val="single"/>
          </w:rPr>
          <w:t>www.onderwijskiezer.be</w:t>
        </w:r>
      </w:hyperlink>
      <w:r w:rsidRPr="000A4A3C">
        <w:rPr>
          <w:rFonts w:ascii="Calibri" w:eastAsia="Calibri" w:hAnsi="Calibri"/>
          <w:color w:val="333333"/>
        </w:rPr>
        <w:t xml:space="preserve">. </w:t>
      </w:r>
    </w:p>
    <w:p w14:paraId="0EC20D5C" w14:textId="77777777" w:rsidR="004804C6" w:rsidRPr="000A4A3C" w:rsidRDefault="004804C6" w:rsidP="006E2AEF">
      <w:pPr>
        <w:keepNext/>
        <w:spacing w:before="140" w:after="0" w:line="320" w:lineRule="atLeast"/>
        <w:contextualSpacing/>
        <w:jc w:val="both"/>
        <w:outlineLvl w:val="3"/>
        <w:rPr>
          <w:rFonts w:ascii="Calibri" w:hAnsi="Calibri"/>
          <w:b/>
          <w:bCs/>
          <w:color w:val="0070C0"/>
          <w:szCs w:val="28"/>
          <w:u w:val="single"/>
        </w:rPr>
      </w:pPr>
    </w:p>
    <w:p w14:paraId="45873AEB" w14:textId="77777777" w:rsidR="004804C6" w:rsidRPr="005A5FCB" w:rsidRDefault="004804C6" w:rsidP="006E2AEF">
      <w:pPr>
        <w:jc w:val="both"/>
        <w:rPr>
          <w:i/>
          <w:u w:val="single"/>
        </w:rPr>
      </w:pPr>
      <w:r w:rsidRPr="005A5FCB">
        <w:rPr>
          <w:i/>
          <w:u w:val="single"/>
        </w:rPr>
        <w:t>Verslag voor toelating tot het buitengewoon onderwijs</w:t>
      </w:r>
    </w:p>
    <w:p w14:paraId="6FEC218F"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 xml:space="preserve">Als de ouders ermee </w:t>
      </w:r>
      <w:r>
        <w:rPr>
          <w:rFonts w:ascii="Calibri" w:eastAsia="Calibri" w:hAnsi="Calibri"/>
        </w:rPr>
        <w:t>akkoord zijn</w:t>
      </w:r>
      <w:r w:rsidRPr="00F7170D">
        <w:rPr>
          <w:rFonts w:ascii="Calibri" w:eastAsia="Calibri" w:hAnsi="Calibri"/>
        </w:rPr>
        <w:t xml:space="preserve"> dat de nodige aanpassingen onvoldoende of onredelijk zijn, dan maakt het CLB een verslag voor de toelating tot het buitengewoon onderwijs. Als</w:t>
      </w:r>
      <w:r w:rsidRPr="00F7170D">
        <w:t xml:space="preserve"> ouders niet akkoord gaan, blijft het CLB streven naar een gezamenlijk genomen besluit over het al dan niet schrijven van een verslag. Enkel als dit echt niet lukt, kan het CLB beslissen een verslag te schrijven zonder het akkoord van de ouders. </w:t>
      </w:r>
      <w:r w:rsidRPr="00F7170D">
        <w:rPr>
          <w:rFonts w:ascii="Calibri" w:eastAsia="Calibri" w:hAnsi="Calibri"/>
        </w:rPr>
        <w:t>Het verslag is eigendom van de ouders. De ouders kunnen vrij een school kiezen. Maar ze kunnen enkel inschrijven in het type (en opleidingsvorm voor buitengewoon secundair onderwijs) dat het verslag vermeldt.</w:t>
      </w:r>
    </w:p>
    <w:p w14:paraId="50D06322"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Het verslag kan geëvalueerd worden en kan nadien opgeheven worden. Hierbij geldt het volgende:</w:t>
      </w:r>
    </w:p>
    <w:p w14:paraId="6577F6AD" w14:textId="77777777" w:rsidR="004804C6" w:rsidRPr="00F7170D" w:rsidRDefault="004804C6" w:rsidP="00425EC9">
      <w:pPr>
        <w:numPr>
          <w:ilvl w:val="0"/>
          <w:numId w:val="24"/>
        </w:numPr>
        <w:spacing w:after="0" w:line="240" w:lineRule="auto"/>
        <w:contextualSpacing/>
        <w:jc w:val="both"/>
        <w:rPr>
          <w:rFonts w:ascii="Calibri" w:eastAsia="Calibri" w:hAnsi="Calibri"/>
        </w:rPr>
      </w:pPr>
      <w:r w:rsidRPr="00F7170D">
        <w:rPr>
          <w:rFonts w:ascii="Calibri" w:eastAsia="Calibri" w:hAnsi="Calibri"/>
        </w:rPr>
        <w:t>Het CLB kan op eigen initiatief, op vraag van de ouders of van de school, het verslag opheffen. Vooraleer we het verslag opheffen, is er overleg.</w:t>
      </w:r>
    </w:p>
    <w:p w14:paraId="463F3732" w14:textId="77777777" w:rsidR="004804C6" w:rsidRPr="00F7170D" w:rsidRDefault="004804C6" w:rsidP="00425EC9">
      <w:pPr>
        <w:numPr>
          <w:ilvl w:val="0"/>
          <w:numId w:val="24"/>
        </w:numPr>
        <w:spacing w:after="0" w:line="240" w:lineRule="auto"/>
        <w:contextualSpacing/>
        <w:jc w:val="both"/>
        <w:rPr>
          <w:rFonts w:ascii="Calibri" w:eastAsia="Calibri" w:hAnsi="Calibri"/>
        </w:rPr>
      </w:pPr>
      <w:r w:rsidRPr="00F7170D">
        <w:rPr>
          <w:rFonts w:ascii="Calibri" w:eastAsia="Calibri" w:hAnsi="Calibri"/>
        </w:rPr>
        <w:t xml:space="preserve">Als een kind les volgt in het type basisaanbod, dan moeten de school voor buitengewoon onderwijs en het CLB van die school het verslag evalueren. Zij doen dat na maximum twee schooljaren in het basisonderwijs, en ten laatste na de opleidingsfase in het secundair onderwijs. </w:t>
      </w:r>
    </w:p>
    <w:p w14:paraId="023545AC" w14:textId="77777777" w:rsidR="004804C6" w:rsidRDefault="004804C6" w:rsidP="00425EC9">
      <w:pPr>
        <w:numPr>
          <w:ilvl w:val="1"/>
          <w:numId w:val="24"/>
        </w:numPr>
        <w:spacing w:after="0" w:line="240" w:lineRule="auto"/>
        <w:contextualSpacing/>
        <w:jc w:val="both"/>
        <w:rPr>
          <w:rFonts w:ascii="Calibri" w:eastAsia="Calibri" w:hAnsi="Calibri"/>
        </w:rPr>
      </w:pPr>
      <w:r w:rsidRPr="00F7170D">
        <w:rPr>
          <w:rFonts w:ascii="Calibri" w:eastAsia="Calibri" w:hAnsi="Calibri"/>
        </w:rPr>
        <w:t xml:space="preserve">Soms besluit men dat de leerling beter nog langer les volgt in de school voor buitengewoon onderwijs. We streven ook hier naar een akkoord met de ouders. Dan </w:t>
      </w:r>
      <w:r w:rsidRPr="00647960">
        <w:rPr>
          <w:rFonts w:ascii="Calibri" w:eastAsia="Calibri" w:hAnsi="Calibri"/>
        </w:rPr>
        <w:t>maakt het CLB een nieuw verslag. Heel uitzonderlijk maakt het CLB op eigen initiatief een verslag op.</w:t>
      </w:r>
    </w:p>
    <w:p w14:paraId="50BE760E" w14:textId="77777777" w:rsidR="00647960" w:rsidRDefault="00647960" w:rsidP="00647960">
      <w:pPr>
        <w:spacing w:after="0" w:line="240" w:lineRule="auto"/>
        <w:ind w:left="1440"/>
        <w:contextualSpacing/>
        <w:jc w:val="both"/>
        <w:rPr>
          <w:rFonts w:ascii="Calibri" w:eastAsia="Calibri" w:hAnsi="Calibri"/>
        </w:rPr>
      </w:pPr>
    </w:p>
    <w:p w14:paraId="35C3D520" w14:textId="77777777" w:rsidR="00647960" w:rsidRPr="00F7170D" w:rsidRDefault="00647960" w:rsidP="00647960">
      <w:pPr>
        <w:spacing w:after="0" w:line="240" w:lineRule="auto"/>
        <w:ind w:left="1440"/>
        <w:contextualSpacing/>
        <w:jc w:val="both"/>
        <w:rPr>
          <w:rFonts w:ascii="Calibri" w:eastAsia="Calibri" w:hAnsi="Calibri"/>
        </w:rPr>
      </w:pPr>
    </w:p>
    <w:p w14:paraId="34D3F588" w14:textId="77777777" w:rsidR="004804C6" w:rsidRPr="00F7170D" w:rsidRDefault="004804C6" w:rsidP="00425EC9">
      <w:pPr>
        <w:numPr>
          <w:ilvl w:val="1"/>
          <w:numId w:val="24"/>
        </w:numPr>
        <w:spacing w:after="0" w:line="240" w:lineRule="auto"/>
        <w:contextualSpacing/>
        <w:jc w:val="both"/>
        <w:rPr>
          <w:rFonts w:ascii="Calibri" w:eastAsia="Calibri" w:hAnsi="Calibri"/>
        </w:rPr>
      </w:pPr>
      <w:r w:rsidRPr="00F7170D">
        <w:rPr>
          <w:rFonts w:ascii="Calibri" w:eastAsia="Calibri" w:hAnsi="Calibri"/>
        </w:rPr>
        <w:lastRenderedPageBreak/>
        <w:t>Soms heft men het verslag op. Het kan niet meer gebruikt worden om ingeschreven te blijven of in te schrijven in een school voor buitengewoon onderwijs. De leerling moet dan terug les volgen in het gewoon onderwijs. Hier kan hij ondersteuning krijgen via GON (zie boven) als hij in het basisonderwijs zit.</w:t>
      </w:r>
    </w:p>
    <w:p w14:paraId="427F3221" w14:textId="77777777" w:rsidR="004804C6" w:rsidRPr="00F7170D" w:rsidRDefault="004804C6" w:rsidP="006E2AEF">
      <w:pPr>
        <w:spacing w:after="0" w:line="240" w:lineRule="auto"/>
        <w:contextualSpacing/>
        <w:jc w:val="both"/>
        <w:rPr>
          <w:rFonts w:ascii="Calibri" w:eastAsia="Calibri" w:hAnsi="Calibri"/>
        </w:rPr>
      </w:pPr>
    </w:p>
    <w:p w14:paraId="24B30005" w14:textId="77777777" w:rsidR="004804C6" w:rsidRPr="005A5FCB" w:rsidRDefault="004804C6" w:rsidP="006E2AEF">
      <w:pPr>
        <w:jc w:val="both"/>
        <w:rPr>
          <w:u w:val="single"/>
        </w:rPr>
      </w:pPr>
      <w:bookmarkStart w:id="244" w:name="_Toc440452844"/>
      <w:bookmarkStart w:id="245" w:name="_Toc441563819"/>
      <w:bookmarkStart w:id="246" w:name="_Toc441573155"/>
      <w:r w:rsidRPr="005A5FCB">
        <w:rPr>
          <w:u w:val="single"/>
        </w:rPr>
        <w:t>Meningsverschillen?</w:t>
      </w:r>
      <w:bookmarkEnd w:id="244"/>
      <w:bookmarkEnd w:id="245"/>
      <w:bookmarkEnd w:id="246"/>
    </w:p>
    <w:p w14:paraId="0214861A" w14:textId="77777777" w:rsidR="004804C6" w:rsidRDefault="004804C6" w:rsidP="006E2AEF">
      <w:pPr>
        <w:spacing w:after="0" w:line="240" w:lineRule="auto"/>
        <w:jc w:val="both"/>
        <w:rPr>
          <w:rFonts w:ascii="Calibri" w:eastAsia="Calibri" w:hAnsi="Calibri"/>
        </w:rPr>
      </w:pPr>
      <w:r w:rsidRPr="00F7170D">
        <w:rPr>
          <w:rFonts w:ascii="Calibri" w:eastAsia="Calibri" w:hAnsi="Calibri"/>
        </w:rPr>
        <w:t>Alvorens zich tot andere instanties te wenden, is het belangrijk om terug met CLB-medewerkers, de CLB-directeur, de school en eventuele andere partners in overleg te gaan. Vaak leidt dit tot oplossingen. Ook hier blijven wij het welzijn van de leerling centraal stellen. Ouders kunnen een bemiddelingsverzoek indienen bij de Vlaamse Bemiddelingscommissie als er discussie is over de inhoud of het al dan niet afleveren van een verslag. Als er onenigheid is over de redelijkheid van aanpassingen kunnen ouders dit melden bij Unia.</w:t>
      </w:r>
      <w:r w:rsidRPr="000A4A3C">
        <w:rPr>
          <w:rFonts w:ascii="Calibri" w:eastAsia="Calibri" w:hAnsi="Calibri"/>
        </w:rPr>
        <w:t xml:space="preserve"> </w:t>
      </w:r>
    </w:p>
    <w:p w14:paraId="68695574" w14:textId="77777777" w:rsidR="004804C6" w:rsidRPr="000A4A3C" w:rsidRDefault="004804C6" w:rsidP="006E2AEF">
      <w:pPr>
        <w:spacing w:after="0" w:line="240" w:lineRule="auto"/>
        <w:jc w:val="both"/>
        <w:rPr>
          <w:rFonts w:ascii="Calibri" w:eastAsia="Calibri" w:hAnsi="Calibri"/>
        </w:rPr>
      </w:pPr>
    </w:p>
    <w:p w14:paraId="2C004452" w14:textId="77777777" w:rsidR="004804C6" w:rsidRPr="005A5FCB" w:rsidRDefault="004804C6" w:rsidP="006E2AEF">
      <w:pPr>
        <w:jc w:val="both"/>
        <w:rPr>
          <w:i/>
          <w:u w:val="single"/>
        </w:rPr>
      </w:pPr>
      <w:bookmarkStart w:id="247" w:name="_Toc440452845"/>
      <w:bookmarkStart w:id="248" w:name="_Toc441563820"/>
      <w:bookmarkStart w:id="249" w:name="_Toc441573156"/>
      <w:r w:rsidRPr="005A5FCB">
        <w:rPr>
          <w:i/>
          <w:u w:val="single"/>
        </w:rPr>
        <w:t>Onenigheid over het afleveren van een verslag</w:t>
      </w:r>
      <w:bookmarkEnd w:id="247"/>
      <w:bookmarkEnd w:id="248"/>
      <w:bookmarkEnd w:id="249"/>
    </w:p>
    <w:p w14:paraId="2149CDF7"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 xml:space="preserve">Bij onenigheid tussen ouders, school en CLB over de inhoud of het al dan niet afleveren van het verslag kan een van de betrokken partijen het initiatief nemen om een beroep te doen op een Vlaamse Bemiddelingscommissie. </w:t>
      </w:r>
    </w:p>
    <w:p w14:paraId="276F3DD8" w14:textId="77777777" w:rsidR="004804C6" w:rsidRPr="00F7170D" w:rsidRDefault="004804C6" w:rsidP="006E2AEF">
      <w:pPr>
        <w:spacing w:after="0" w:line="240" w:lineRule="auto"/>
        <w:jc w:val="both"/>
        <w:rPr>
          <w:rFonts w:ascii="Calibri" w:eastAsia="Calibri" w:hAnsi="Calibri"/>
        </w:rPr>
      </w:pPr>
    </w:p>
    <w:p w14:paraId="71A45B63"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 xml:space="preserve">De commissie bemiddelt om een consensus te bereiken tussen de partijen. Een bemiddelingsverzoek kan alleen worden ingediend nadat het CLB samen met alle betrokkenen nader bekeken heeft wat de leerling nodig heeft, en of de nodige aanpassingen onvoldoende of onredelijk zijn. </w:t>
      </w:r>
    </w:p>
    <w:p w14:paraId="4952CF96" w14:textId="77777777" w:rsidR="004804C6" w:rsidRPr="00F7170D" w:rsidRDefault="004804C6" w:rsidP="006E2AEF">
      <w:pPr>
        <w:spacing w:after="0" w:line="240" w:lineRule="auto"/>
        <w:jc w:val="both"/>
        <w:rPr>
          <w:rFonts w:ascii="Calibri" w:eastAsia="Calibri" w:hAnsi="Calibri"/>
        </w:rPr>
      </w:pPr>
    </w:p>
    <w:p w14:paraId="08F2999E"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Als de ouders de vraag om bemiddeling willen stellen, moeten ze eerst de procedures van de school of het CLB doorlopen.</w:t>
      </w:r>
    </w:p>
    <w:p w14:paraId="5DFBF9FE" w14:textId="77777777" w:rsidR="004804C6" w:rsidRPr="00F7170D" w:rsidRDefault="004804C6" w:rsidP="006E2AEF">
      <w:pPr>
        <w:spacing w:after="0" w:line="240" w:lineRule="auto"/>
        <w:jc w:val="both"/>
        <w:rPr>
          <w:rFonts w:ascii="Calibri" w:eastAsia="Calibri" w:hAnsi="Calibri"/>
        </w:rPr>
      </w:pPr>
    </w:p>
    <w:p w14:paraId="26B27CF0" w14:textId="77777777" w:rsidR="004804C6" w:rsidRPr="00F7170D" w:rsidRDefault="004804C6" w:rsidP="006E2AEF">
      <w:pPr>
        <w:spacing w:after="0" w:line="240" w:lineRule="auto"/>
        <w:jc w:val="both"/>
        <w:rPr>
          <w:rFonts w:ascii="Calibri" w:eastAsia="Calibri" w:hAnsi="Calibri"/>
        </w:rPr>
      </w:pPr>
      <w:r w:rsidRPr="00F7170D">
        <w:rPr>
          <w:rFonts w:ascii="Calibri" w:eastAsia="Calibri" w:hAnsi="Calibri"/>
        </w:rPr>
        <w:t>Je CLB-medewerker kan je hier meer informatie over geven.</w:t>
      </w:r>
    </w:p>
    <w:p w14:paraId="286FB9BD" w14:textId="77777777" w:rsidR="004804C6" w:rsidRPr="00F7170D" w:rsidRDefault="004804C6" w:rsidP="006E2AEF">
      <w:pPr>
        <w:spacing w:after="0" w:line="240" w:lineRule="auto"/>
        <w:jc w:val="both"/>
        <w:rPr>
          <w:rFonts w:ascii="Calibri" w:eastAsia="Calibri" w:hAnsi="Calibri"/>
        </w:rPr>
      </w:pPr>
    </w:p>
    <w:p w14:paraId="61354420" w14:textId="77777777" w:rsidR="004804C6" w:rsidRPr="0063691E" w:rsidRDefault="004804C6" w:rsidP="006E2AEF">
      <w:pPr>
        <w:jc w:val="both"/>
        <w:rPr>
          <w:i/>
          <w:u w:val="single"/>
        </w:rPr>
      </w:pPr>
      <w:bookmarkStart w:id="250" w:name="_Toc440452846"/>
      <w:bookmarkStart w:id="251" w:name="_Toc441563821"/>
      <w:bookmarkStart w:id="252" w:name="_Toc441573157"/>
      <w:r w:rsidRPr="0063691E">
        <w:rPr>
          <w:i/>
          <w:u w:val="single"/>
        </w:rPr>
        <w:t>Betwisting in verband met redelijkheid van aanpassingen</w:t>
      </w:r>
      <w:bookmarkEnd w:id="250"/>
      <w:bookmarkEnd w:id="251"/>
      <w:bookmarkEnd w:id="252"/>
    </w:p>
    <w:p w14:paraId="53836FDE" w14:textId="77777777" w:rsidR="004804C6" w:rsidRPr="000A4A3C" w:rsidRDefault="004804C6" w:rsidP="006E2AEF">
      <w:pPr>
        <w:spacing w:after="0" w:line="240" w:lineRule="auto"/>
        <w:jc w:val="both"/>
        <w:rPr>
          <w:rFonts w:ascii="Calibri" w:eastAsia="Calibri" w:hAnsi="Calibri"/>
        </w:rPr>
      </w:pPr>
      <w:r w:rsidRPr="00F7170D">
        <w:rPr>
          <w:rFonts w:ascii="Calibri" w:eastAsia="Calibri" w:hAnsi="Calibri"/>
        </w:rPr>
        <w:t xml:space="preserve">Bij betwisting in verband met de redelijkheid van aanpassingen kunnen ouders zich wenden tot Unia. Unia is het onafhankelijke mechanisme voor België voor de bekendmaking, bescherming en opvolging van de implementatie van het VN-Verdrag inzake de Rechten van Personen met een Handicap. Wie vragen heeft over het M-decreet, over redelijke aanpassingen, of wie melding wil maken van problemen om redelijke aanpassingen te verkrijgen, kan Unia bereiken via: </w:t>
      </w:r>
      <w:hyperlink r:id="rId30" w:history="1">
        <w:r w:rsidRPr="003E1F8F">
          <w:rPr>
            <w:rStyle w:val="Hyperlink"/>
          </w:rPr>
          <w:t>http://www.unia.be/nl/contact-opnemen-met-unia</w:t>
        </w:r>
      </w:hyperlink>
      <w:r w:rsidRPr="00F7170D">
        <w:rPr>
          <w:rFonts w:ascii="Calibri" w:eastAsia="Calibri" w:hAnsi="Calibri"/>
        </w:rPr>
        <w:t>.</w:t>
      </w:r>
      <w:r w:rsidRPr="000A4A3C">
        <w:rPr>
          <w:rFonts w:ascii="Calibri" w:eastAsia="Calibri" w:hAnsi="Calibri"/>
        </w:rPr>
        <w:t xml:space="preserve"> </w:t>
      </w:r>
    </w:p>
    <w:p w14:paraId="7467753B" w14:textId="77777777" w:rsidR="004804C6" w:rsidRDefault="004804C6" w:rsidP="006E2AEF">
      <w:pPr>
        <w:spacing w:after="0" w:line="240" w:lineRule="auto"/>
        <w:jc w:val="both"/>
        <w:rPr>
          <w:rFonts w:ascii="Calibri" w:eastAsia="Calibri" w:hAnsi="Calibri"/>
        </w:rPr>
      </w:pPr>
    </w:p>
    <w:p w14:paraId="4009539E" w14:textId="77777777" w:rsidR="004804C6" w:rsidRDefault="004804C6" w:rsidP="006E2AEF">
      <w:pPr>
        <w:spacing w:after="0" w:line="240" w:lineRule="auto"/>
        <w:jc w:val="both"/>
        <w:rPr>
          <w:rFonts w:ascii="Calibri" w:eastAsia="Calibri" w:hAnsi="Calibri"/>
        </w:rPr>
      </w:pPr>
    </w:p>
    <w:p w14:paraId="40D99F8D" w14:textId="77777777" w:rsidR="004804C6" w:rsidRDefault="004804C6" w:rsidP="006E2AEF">
      <w:pPr>
        <w:spacing w:after="0" w:line="240" w:lineRule="auto"/>
        <w:jc w:val="both"/>
        <w:rPr>
          <w:rFonts w:ascii="Calibri" w:eastAsia="Calibri" w:hAnsi="Calibri"/>
          <w:b/>
          <w:snapToGrid w:val="0"/>
          <w:color w:val="FF0000"/>
          <w:sz w:val="32"/>
          <w:szCs w:val="32"/>
          <w:highlight w:val="cyan"/>
          <w:u w:val="single"/>
        </w:rPr>
      </w:pPr>
      <w:r>
        <w:rPr>
          <w:rFonts w:ascii="Calibri" w:eastAsia="Calibri" w:hAnsi="Calibri"/>
          <w:b/>
          <w:snapToGrid w:val="0"/>
          <w:color w:val="FF0000"/>
          <w:sz w:val="32"/>
          <w:szCs w:val="32"/>
          <w:highlight w:val="cyan"/>
          <w:u w:val="single"/>
        </w:rPr>
        <w:br w:type="page"/>
      </w:r>
    </w:p>
    <w:p w14:paraId="77CAC52D" w14:textId="77777777" w:rsidR="004804C6" w:rsidRPr="00D80004" w:rsidRDefault="004804C6" w:rsidP="006E2AEF">
      <w:pPr>
        <w:pStyle w:val="Kop2"/>
        <w:numPr>
          <w:ilvl w:val="1"/>
          <w:numId w:val="2"/>
        </w:numPr>
        <w:ind w:left="567" w:hanging="567"/>
        <w:jc w:val="both"/>
        <w:rPr>
          <w:rFonts w:eastAsia="Calibri"/>
          <w:snapToGrid w:val="0"/>
        </w:rPr>
      </w:pPr>
      <w:bookmarkStart w:id="253" w:name="_Toc475528543"/>
      <w:r w:rsidRPr="00D80004">
        <w:rPr>
          <w:rFonts w:eastAsia="Calibri"/>
          <w:snapToGrid w:val="0"/>
        </w:rPr>
        <w:lastRenderedPageBreak/>
        <w:t>Multidisciplinair dossier en klachtenprocedure</w:t>
      </w:r>
      <w:bookmarkEnd w:id="253"/>
    </w:p>
    <w:p w14:paraId="38FB5133" w14:textId="77777777" w:rsidR="004804C6" w:rsidRPr="000A4A3C" w:rsidRDefault="004804C6" w:rsidP="006E2AEF">
      <w:pPr>
        <w:pStyle w:val="Kop3"/>
        <w:numPr>
          <w:ilvl w:val="2"/>
          <w:numId w:val="2"/>
        </w:numPr>
        <w:jc w:val="both"/>
        <w:rPr>
          <w:rFonts w:eastAsia="Calibri"/>
          <w:snapToGrid w:val="0"/>
        </w:rPr>
      </w:pPr>
      <w:bookmarkStart w:id="254" w:name="_Toc475528544"/>
      <w:r>
        <w:rPr>
          <w:rFonts w:eastAsia="Calibri"/>
          <w:snapToGrid w:val="0"/>
        </w:rPr>
        <w:t>Het m</w:t>
      </w:r>
      <w:r w:rsidRPr="000A4A3C">
        <w:rPr>
          <w:rFonts w:eastAsia="Calibri"/>
          <w:snapToGrid w:val="0"/>
        </w:rPr>
        <w:t>ultidisciplinair</w:t>
      </w:r>
      <w:r>
        <w:rPr>
          <w:rFonts w:eastAsia="Calibri"/>
          <w:snapToGrid w:val="0"/>
        </w:rPr>
        <w:t>e</w:t>
      </w:r>
      <w:r w:rsidRPr="000A4A3C">
        <w:rPr>
          <w:rFonts w:eastAsia="Calibri"/>
          <w:snapToGrid w:val="0"/>
        </w:rPr>
        <w:t xml:space="preserve"> dossier</w:t>
      </w:r>
      <w:bookmarkEnd w:id="254"/>
      <w:r w:rsidRPr="000A4A3C">
        <w:rPr>
          <w:rFonts w:eastAsia="Calibri"/>
          <w:snapToGrid w:val="0"/>
        </w:rPr>
        <w:t xml:space="preserve"> </w:t>
      </w:r>
    </w:p>
    <w:p w14:paraId="1C66E320" w14:textId="77777777" w:rsidR="004804C6" w:rsidRPr="000A4A3C" w:rsidRDefault="004804C6" w:rsidP="006E2AEF">
      <w:pPr>
        <w:spacing w:after="0" w:line="240" w:lineRule="auto"/>
        <w:jc w:val="both"/>
        <w:rPr>
          <w:rFonts w:ascii="Calibri" w:eastAsia="Calibri" w:hAnsi="Calibri"/>
        </w:rPr>
      </w:pPr>
      <w:r w:rsidRPr="00DD6E6D">
        <w:rPr>
          <w:rFonts w:ascii="Calibri" w:eastAsia="Calibri" w:hAnsi="Calibri"/>
        </w:rPr>
        <w:t>Hier vind je meer informatie over je dossier. Officieel heet dat het multidisciplinaire dossier. We geven de belangrijkste puntjes mee. Via het internet is zeker meer informatie te vinden:</w:t>
      </w:r>
    </w:p>
    <w:p w14:paraId="3224150C" w14:textId="77777777" w:rsidR="004804C6" w:rsidRPr="000A4A3C" w:rsidRDefault="004804C6" w:rsidP="006E2AEF">
      <w:pPr>
        <w:spacing w:after="0" w:line="240" w:lineRule="auto"/>
        <w:jc w:val="both"/>
        <w:rPr>
          <w:rFonts w:ascii="Calibri" w:eastAsia="Calibri" w:hAnsi="Calibri"/>
        </w:rPr>
      </w:pPr>
    </w:p>
    <w:p w14:paraId="2D483FB5" w14:textId="77777777" w:rsidR="004804C6" w:rsidRPr="000A4A3C" w:rsidRDefault="00A95CE9" w:rsidP="00425EC9">
      <w:pPr>
        <w:numPr>
          <w:ilvl w:val="0"/>
          <w:numId w:val="12"/>
        </w:numPr>
        <w:spacing w:after="0" w:line="240" w:lineRule="auto"/>
        <w:contextualSpacing/>
        <w:jc w:val="both"/>
        <w:rPr>
          <w:rFonts w:ascii="Calibri" w:eastAsia="Calibri" w:hAnsi="Calibri" w:cs="Arial"/>
        </w:rPr>
      </w:pPr>
      <w:hyperlink r:id="rId31" w:history="1">
        <w:r w:rsidR="004804C6" w:rsidRPr="000A4A3C">
          <w:rPr>
            <w:rFonts w:ascii="Calibri" w:eastAsia="Calibri" w:hAnsi="Calibri"/>
            <w:color w:val="0000FF"/>
            <w:u w:val="single"/>
          </w:rPr>
          <w:t>www.ond.vlaanderen.be/wetwijs</w:t>
        </w:r>
      </w:hyperlink>
      <w:r w:rsidR="004804C6" w:rsidRPr="000A4A3C">
        <w:rPr>
          <w:rFonts w:ascii="Calibri" w:eastAsia="Calibri" w:hAnsi="Calibri"/>
        </w:rPr>
        <w:t xml:space="preserve"> </w:t>
      </w:r>
      <w:r w:rsidR="004804C6" w:rsidRPr="000A4A3C">
        <w:rPr>
          <w:rFonts w:ascii="Calibri" w:eastAsia="Calibri" w:hAnsi="Calibri" w:cs="Arial"/>
        </w:rPr>
        <w:t>→ [zoek via een lijst met zoekwoorden] … klik op letter [</w:t>
      </w:r>
      <w:r w:rsidR="004804C6">
        <w:rPr>
          <w:rFonts w:ascii="Calibri" w:eastAsia="Calibri" w:hAnsi="Calibri" w:cs="Arial"/>
        </w:rPr>
        <w:t>L</w:t>
      </w:r>
      <w:r w:rsidR="004804C6" w:rsidRPr="000A4A3C">
        <w:rPr>
          <w:rFonts w:ascii="Calibri" w:eastAsia="Calibri" w:hAnsi="Calibri" w:cs="Arial"/>
        </w:rPr>
        <w:t>] → [</w:t>
      </w:r>
      <w:r w:rsidR="004804C6">
        <w:rPr>
          <w:rFonts w:ascii="Calibri" w:eastAsia="Calibri" w:hAnsi="Calibri" w:cs="Arial"/>
        </w:rPr>
        <w:t>Leerlingendossier</w:t>
      </w:r>
      <w:r w:rsidR="004804C6" w:rsidRPr="000A4A3C">
        <w:rPr>
          <w:rFonts w:ascii="Calibri" w:eastAsia="Calibri" w:hAnsi="Calibri" w:cs="Arial"/>
        </w:rPr>
        <w:t>] → [Omzendbrief CLB/2008/02 van 18/11/2008]</w:t>
      </w:r>
    </w:p>
    <w:p w14:paraId="47C0CE22" w14:textId="77777777" w:rsidR="004804C6" w:rsidRPr="000A4A3C" w:rsidRDefault="004804C6" w:rsidP="006E2AEF">
      <w:pPr>
        <w:spacing w:after="0" w:line="240" w:lineRule="auto"/>
        <w:jc w:val="both"/>
        <w:rPr>
          <w:rFonts w:ascii="Calibri" w:eastAsia="Calibri" w:hAnsi="Calibri" w:cs="Arial"/>
        </w:rPr>
      </w:pPr>
    </w:p>
    <w:p w14:paraId="4AB0BDDA" w14:textId="77777777" w:rsidR="004804C6" w:rsidRPr="000A4A3C" w:rsidRDefault="004804C6" w:rsidP="006E2AEF">
      <w:pPr>
        <w:spacing w:after="0" w:line="240" w:lineRule="auto"/>
        <w:jc w:val="both"/>
        <w:rPr>
          <w:rFonts w:ascii="Calibri" w:eastAsia="Calibri" w:hAnsi="Calibri" w:cs="Arial"/>
        </w:rPr>
      </w:pPr>
      <w:r w:rsidRPr="00DD6E6D">
        <w:rPr>
          <w:rFonts w:ascii="Calibri" w:eastAsia="Calibri" w:hAnsi="Calibri" w:cs="Arial"/>
        </w:rPr>
        <w:t>En natuurlijk kun je ook terecht bij je eigen CLB-medewerker.</w:t>
      </w:r>
    </w:p>
    <w:p w14:paraId="79702351" w14:textId="77777777" w:rsidR="004804C6" w:rsidRPr="00D80004" w:rsidRDefault="004804C6" w:rsidP="006E2AEF">
      <w:pPr>
        <w:pStyle w:val="Kop3"/>
        <w:numPr>
          <w:ilvl w:val="2"/>
          <w:numId w:val="2"/>
        </w:numPr>
        <w:jc w:val="both"/>
      </w:pPr>
      <w:bookmarkStart w:id="255" w:name="_Toc440452847"/>
      <w:bookmarkStart w:id="256" w:name="_Toc441563822"/>
      <w:bookmarkStart w:id="257" w:name="_Toc441573158"/>
      <w:bookmarkStart w:id="258" w:name="_Toc475528545"/>
      <w:r w:rsidRPr="00D80004">
        <w:t>Wat staat er in mijn dossier?</w:t>
      </w:r>
      <w:bookmarkEnd w:id="255"/>
      <w:bookmarkEnd w:id="256"/>
      <w:bookmarkEnd w:id="257"/>
      <w:bookmarkEnd w:id="258"/>
    </w:p>
    <w:p w14:paraId="5E07D36F"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Voor iedere leerling leggen we een dossier aan. Dit dossier bevat onder meer:</w:t>
      </w:r>
    </w:p>
    <w:p w14:paraId="6D4730A6" w14:textId="77777777" w:rsidR="004804C6" w:rsidRPr="00650E13" w:rsidRDefault="004804C6" w:rsidP="00425EC9">
      <w:pPr>
        <w:numPr>
          <w:ilvl w:val="0"/>
          <w:numId w:val="10"/>
        </w:numPr>
        <w:spacing w:after="0" w:line="240" w:lineRule="auto"/>
        <w:contextualSpacing/>
        <w:jc w:val="both"/>
        <w:rPr>
          <w:rFonts w:ascii="Calibri" w:eastAsia="Calibri" w:hAnsi="Calibri"/>
        </w:rPr>
      </w:pPr>
      <w:r w:rsidRPr="000A4A3C">
        <w:rPr>
          <w:rFonts w:ascii="Calibri" w:eastAsia="Calibri" w:hAnsi="Calibri"/>
        </w:rPr>
        <w:t>administratieve gegevens: je naam, klas, adre</w:t>
      </w:r>
      <w:r w:rsidRPr="00650E13">
        <w:rPr>
          <w:rFonts w:ascii="Calibri" w:eastAsia="Calibri" w:hAnsi="Calibri"/>
        </w:rPr>
        <w:t>s, de telefoonnummers van je ouders, e.d.;</w:t>
      </w:r>
    </w:p>
    <w:p w14:paraId="5F223CA6" w14:textId="77777777" w:rsidR="004804C6" w:rsidRPr="007C2AE7" w:rsidRDefault="004804C6" w:rsidP="00425EC9">
      <w:pPr>
        <w:numPr>
          <w:ilvl w:val="0"/>
          <w:numId w:val="10"/>
        </w:numPr>
        <w:spacing w:after="0" w:line="240" w:lineRule="auto"/>
        <w:contextualSpacing/>
        <w:jc w:val="both"/>
        <w:rPr>
          <w:rFonts w:ascii="Calibri" w:eastAsia="Calibri" w:hAnsi="Calibri"/>
        </w:rPr>
      </w:pPr>
      <w:r w:rsidRPr="00650E13">
        <w:rPr>
          <w:rFonts w:ascii="Calibri" w:eastAsia="Calibri" w:hAnsi="Calibri"/>
        </w:rPr>
        <w:t xml:space="preserve">gegevens over de verplichte begeleiding in het kader van de preventieve </w:t>
      </w:r>
      <w:r w:rsidRPr="007C2AE7">
        <w:rPr>
          <w:rFonts w:ascii="Calibri" w:eastAsia="Calibri" w:hAnsi="Calibri"/>
        </w:rPr>
        <w:t>gezondheidszorg naar aanleiding van een algemeen of gericht consult (zie 5.2.1. Preventieve gezondheidszorg);</w:t>
      </w:r>
    </w:p>
    <w:p w14:paraId="3F7D9F52" w14:textId="77777777" w:rsidR="004804C6" w:rsidRPr="007C2AE7" w:rsidRDefault="004804C6" w:rsidP="00425EC9">
      <w:pPr>
        <w:numPr>
          <w:ilvl w:val="0"/>
          <w:numId w:val="10"/>
        </w:numPr>
        <w:spacing w:after="0" w:line="240" w:lineRule="auto"/>
        <w:contextualSpacing/>
        <w:jc w:val="both"/>
        <w:rPr>
          <w:rFonts w:ascii="Calibri" w:eastAsia="Calibri" w:hAnsi="Calibri"/>
        </w:rPr>
      </w:pPr>
      <w:r w:rsidRPr="007C2AE7">
        <w:rPr>
          <w:rFonts w:ascii="Calibri" w:eastAsia="Calibri" w:hAnsi="Calibri"/>
        </w:rPr>
        <w:t>gegevens over de vaccinaties;</w:t>
      </w:r>
    </w:p>
    <w:p w14:paraId="5155DFA9" w14:textId="77777777" w:rsidR="004804C6" w:rsidRPr="007C2AE7" w:rsidRDefault="004804C6" w:rsidP="00425EC9">
      <w:pPr>
        <w:numPr>
          <w:ilvl w:val="0"/>
          <w:numId w:val="10"/>
        </w:numPr>
        <w:spacing w:after="0" w:line="240" w:lineRule="auto"/>
        <w:contextualSpacing/>
        <w:jc w:val="both"/>
        <w:rPr>
          <w:rFonts w:ascii="Calibri" w:eastAsia="Calibri" w:hAnsi="Calibri"/>
        </w:rPr>
      </w:pPr>
      <w:r w:rsidRPr="007C2AE7">
        <w:rPr>
          <w:rFonts w:ascii="Calibri" w:eastAsia="Calibri" w:hAnsi="Calibri"/>
        </w:rPr>
        <w:t xml:space="preserve">gegevens over de profylactische maatregelen (zie 5.2.2. Besmettelijke ziekten); </w:t>
      </w:r>
    </w:p>
    <w:p w14:paraId="66722C2F" w14:textId="77777777" w:rsidR="004804C6" w:rsidRPr="000A4A3C" w:rsidRDefault="004804C6" w:rsidP="00425EC9">
      <w:pPr>
        <w:numPr>
          <w:ilvl w:val="0"/>
          <w:numId w:val="10"/>
        </w:numPr>
        <w:spacing w:after="0" w:line="240" w:lineRule="auto"/>
        <w:contextualSpacing/>
        <w:jc w:val="both"/>
        <w:rPr>
          <w:rFonts w:ascii="Calibri" w:eastAsia="Calibri" w:hAnsi="Calibri"/>
        </w:rPr>
      </w:pPr>
      <w:r w:rsidRPr="000A4A3C">
        <w:rPr>
          <w:rFonts w:ascii="Calibri" w:eastAsia="Calibri" w:hAnsi="Calibri"/>
        </w:rPr>
        <w:t>gegevens over de verplichte begeleiding bij ongewettigde afwezigheden;</w:t>
      </w:r>
    </w:p>
    <w:p w14:paraId="45160674" w14:textId="77777777" w:rsidR="004804C6" w:rsidRPr="000A4A3C" w:rsidRDefault="004804C6" w:rsidP="00425EC9">
      <w:pPr>
        <w:numPr>
          <w:ilvl w:val="0"/>
          <w:numId w:val="10"/>
        </w:numPr>
        <w:spacing w:after="0" w:line="240" w:lineRule="auto"/>
        <w:contextualSpacing/>
        <w:jc w:val="both"/>
        <w:rPr>
          <w:rFonts w:ascii="Calibri" w:eastAsia="Calibri" w:hAnsi="Calibri"/>
        </w:rPr>
      </w:pPr>
      <w:r w:rsidRPr="000A4A3C">
        <w:rPr>
          <w:rFonts w:ascii="Calibri" w:eastAsia="Calibri" w:hAnsi="Calibri"/>
        </w:rPr>
        <w:t>verslagen van gesprekken;</w:t>
      </w:r>
    </w:p>
    <w:p w14:paraId="790261E2" w14:textId="77777777" w:rsidR="004804C6" w:rsidRPr="000A4A3C" w:rsidRDefault="004804C6" w:rsidP="00425EC9">
      <w:pPr>
        <w:numPr>
          <w:ilvl w:val="0"/>
          <w:numId w:val="10"/>
        </w:numPr>
        <w:spacing w:after="0" w:line="240" w:lineRule="auto"/>
        <w:contextualSpacing/>
        <w:jc w:val="both"/>
        <w:rPr>
          <w:rFonts w:ascii="Calibri" w:eastAsia="Calibri" w:hAnsi="Calibri"/>
        </w:rPr>
      </w:pPr>
      <w:r w:rsidRPr="000A4A3C">
        <w:rPr>
          <w:rFonts w:ascii="Calibri" w:eastAsia="Calibri" w:hAnsi="Calibri"/>
        </w:rPr>
        <w:t>resultaten van testen;</w:t>
      </w:r>
    </w:p>
    <w:p w14:paraId="6B7221D2" w14:textId="77777777" w:rsidR="004804C6" w:rsidRPr="000A4A3C" w:rsidRDefault="004804C6" w:rsidP="00425EC9">
      <w:pPr>
        <w:numPr>
          <w:ilvl w:val="0"/>
          <w:numId w:val="10"/>
        </w:numPr>
        <w:spacing w:after="0" w:line="240" w:lineRule="auto"/>
        <w:contextualSpacing/>
        <w:jc w:val="both"/>
        <w:rPr>
          <w:rFonts w:ascii="Calibri" w:eastAsia="Calibri" w:hAnsi="Calibri"/>
        </w:rPr>
      </w:pPr>
      <w:r w:rsidRPr="000A4A3C">
        <w:rPr>
          <w:rFonts w:ascii="Calibri" w:eastAsia="Calibri" w:hAnsi="Calibri"/>
        </w:rPr>
        <w:t>…</w:t>
      </w:r>
    </w:p>
    <w:p w14:paraId="148865E9" w14:textId="77777777" w:rsidR="004804C6" w:rsidRPr="00D80004" w:rsidRDefault="004804C6" w:rsidP="006E2AEF">
      <w:pPr>
        <w:pStyle w:val="Kop3"/>
        <w:numPr>
          <w:ilvl w:val="2"/>
          <w:numId w:val="2"/>
        </w:numPr>
        <w:jc w:val="both"/>
      </w:pPr>
      <w:bookmarkStart w:id="259" w:name="_Toc440452848"/>
      <w:bookmarkStart w:id="260" w:name="_Toc441563823"/>
      <w:bookmarkStart w:id="261" w:name="_Toc441573159"/>
      <w:bookmarkStart w:id="262" w:name="_Toc475528546"/>
      <w:r w:rsidRPr="00D80004">
        <w:t>Wie krijgt toegang tot mijn dossier?</w:t>
      </w:r>
      <w:bookmarkEnd w:id="259"/>
      <w:bookmarkEnd w:id="260"/>
      <w:bookmarkEnd w:id="261"/>
      <w:bookmarkEnd w:id="262"/>
    </w:p>
    <w:p w14:paraId="4FBA4F6B" w14:textId="77777777" w:rsidR="004804C6" w:rsidRPr="000A4A3C" w:rsidRDefault="004804C6" w:rsidP="006E2AEF">
      <w:pPr>
        <w:spacing w:after="0" w:line="240" w:lineRule="auto"/>
        <w:ind w:left="360"/>
        <w:jc w:val="both"/>
        <w:rPr>
          <w:rFonts w:ascii="Calibri" w:eastAsia="Calibri" w:hAnsi="Calibri" w:cs="Arial"/>
        </w:rPr>
      </w:pPr>
      <w:bookmarkStart w:id="263" w:name="161086"/>
      <w:bookmarkEnd w:id="263"/>
    </w:p>
    <w:p w14:paraId="3985A96B" w14:textId="77777777" w:rsidR="004804C6" w:rsidRPr="00650E13" w:rsidRDefault="004804C6" w:rsidP="006E2AEF">
      <w:pPr>
        <w:spacing w:after="0" w:line="240" w:lineRule="auto"/>
        <w:jc w:val="both"/>
        <w:rPr>
          <w:rFonts w:ascii="Calibri" w:eastAsia="Calibri" w:hAnsi="Calibri"/>
          <w:b/>
        </w:rPr>
      </w:pPr>
      <w:r w:rsidRPr="00650E13">
        <w:rPr>
          <w:rFonts w:ascii="Calibri" w:eastAsia="Calibri" w:hAnsi="Calibri"/>
          <w:b/>
        </w:rPr>
        <w:t>Het CLB-team</w:t>
      </w:r>
    </w:p>
    <w:p w14:paraId="57C136C6" w14:textId="77777777" w:rsidR="004804C6" w:rsidRPr="000A4A3C" w:rsidRDefault="004804C6" w:rsidP="006E2AEF">
      <w:pPr>
        <w:spacing w:after="0" w:line="240" w:lineRule="auto"/>
        <w:jc w:val="both"/>
        <w:rPr>
          <w:rFonts w:ascii="Calibri" w:eastAsia="Calibri" w:hAnsi="Calibri"/>
        </w:rPr>
      </w:pPr>
      <w:r w:rsidRPr="00650E13">
        <w:rPr>
          <w:rFonts w:ascii="Calibri" w:eastAsia="Calibri" w:hAnsi="Calibri"/>
        </w:rPr>
        <w:t>Sommige gegevens kunnen - in het belang van betrokkenen - voor bepaalde CLB-medewerkers ontoegankelijk gemaakt worden. Men doet dat op verzoek van de bekwame minder- of meerderjarige leerling. Het verzoek kan ook komen van ouders en opvoedingsverantwoordelijken. Zij verzoeken dan in eigen naam of in naam van de niet-bekwame minder- of meerderjarige leerling. Soms maakt men de gegevens on toegankelijk om de rechten van ‘derden’  te vrijwaren. En het kan ook gebeuren dat een CLB-medewerker in uitzonderlijke gevallen ambtshalve geen toegang meer heeft.</w:t>
      </w:r>
    </w:p>
    <w:p w14:paraId="2A5F4005" w14:textId="77777777" w:rsidR="004804C6" w:rsidRPr="000A4A3C" w:rsidRDefault="004804C6" w:rsidP="006E2AEF">
      <w:pPr>
        <w:spacing w:after="0" w:line="240" w:lineRule="auto"/>
        <w:jc w:val="both"/>
        <w:rPr>
          <w:rFonts w:ascii="Calibri" w:eastAsia="Calibri" w:hAnsi="Calibri"/>
        </w:rPr>
      </w:pPr>
    </w:p>
    <w:p w14:paraId="2327BD7C" w14:textId="77777777" w:rsidR="004804C6" w:rsidRPr="000A4A3C" w:rsidRDefault="004804C6" w:rsidP="006E2AEF">
      <w:pPr>
        <w:spacing w:after="0" w:line="240" w:lineRule="auto"/>
        <w:jc w:val="both"/>
        <w:rPr>
          <w:rFonts w:ascii="Calibri" w:eastAsia="Calibri" w:hAnsi="Calibri"/>
          <w:b/>
        </w:rPr>
      </w:pPr>
      <w:r w:rsidRPr="000A4A3C">
        <w:rPr>
          <w:rFonts w:ascii="Calibri" w:eastAsia="Calibri" w:hAnsi="Calibri"/>
          <w:b/>
        </w:rPr>
        <w:t>De leerling zelf</w:t>
      </w:r>
      <w:r w:rsidRPr="000A4A3C">
        <w:rPr>
          <w:rFonts w:ascii="Calibri" w:eastAsia="Calibri" w:hAnsi="Calibri"/>
        </w:rPr>
        <w:t xml:space="preserve"> </w:t>
      </w:r>
      <w:r w:rsidRPr="000A4A3C">
        <w:rPr>
          <w:rFonts w:ascii="Calibri" w:eastAsia="Calibri" w:hAnsi="Calibri"/>
          <w:b/>
        </w:rPr>
        <w:t>en de ouders</w:t>
      </w:r>
    </w:p>
    <w:p w14:paraId="469D0454"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 xml:space="preserve">De bekwame minderjarige leerling of de meerderjarige leerling heeft recht op toegang tot zijn dossier. Maar er zijn enkele uitzonderingen op die regel. Staat er in het dossier bv. informatie die enkel over een derde gaat, dan is daar geen toegang toe. Over de andere wettelijke uitzonderingen kan je CLB-medewerker je meer vertellen. </w:t>
      </w:r>
    </w:p>
    <w:p w14:paraId="10BBF2E5" w14:textId="77777777" w:rsidR="004804C6" w:rsidRPr="000A4A3C" w:rsidRDefault="004804C6" w:rsidP="006E2AEF">
      <w:pPr>
        <w:spacing w:after="0" w:line="240" w:lineRule="auto"/>
        <w:jc w:val="both"/>
        <w:rPr>
          <w:rFonts w:ascii="Calibri" w:eastAsia="Calibri" w:hAnsi="Calibri"/>
        </w:rPr>
      </w:pPr>
    </w:p>
    <w:p w14:paraId="1561EFA5" w14:textId="77777777" w:rsidR="004804C6" w:rsidRPr="00650E13" w:rsidRDefault="004804C6" w:rsidP="006E2AEF">
      <w:pPr>
        <w:spacing w:after="0" w:line="240" w:lineRule="auto"/>
        <w:jc w:val="both"/>
        <w:rPr>
          <w:rFonts w:ascii="Calibri" w:eastAsia="Calibri" w:hAnsi="Calibri"/>
        </w:rPr>
      </w:pPr>
      <w:r w:rsidRPr="00650E13">
        <w:rPr>
          <w:rFonts w:ascii="Calibri" w:eastAsia="Calibri" w:hAnsi="Calibri"/>
        </w:rPr>
        <w:t>Het recht op toegang tot het dossier wordt altijd uitgeoefend onder begeleiding van een CLB-medewerker.</w:t>
      </w:r>
    </w:p>
    <w:p w14:paraId="6933461C" w14:textId="77777777" w:rsidR="004804C6" w:rsidRPr="00650E13" w:rsidRDefault="004804C6" w:rsidP="006E2AEF">
      <w:pPr>
        <w:spacing w:after="0" w:line="240" w:lineRule="auto"/>
        <w:jc w:val="both"/>
        <w:rPr>
          <w:rFonts w:ascii="Calibri" w:eastAsia="Calibri" w:hAnsi="Calibri"/>
        </w:rPr>
      </w:pPr>
    </w:p>
    <w:p w14:paraId="6F1590B6" w14:textId="77777777" w:rsidR="004804C6" w:rsidRPr="00650E13" w:rsidRDefault="004804C6" w:rsidP="006E2AEF">
      <w:pPr>
        <w:spacing w:after="0" w:line="240" w:lineRule="auto"/>
        <w:jc w:val="both"/>
        <w:rPr>
          <w:rFonts w:ascii="Calibri" w:eastAsia="Calibri" w:hAnsi="Calibri"/>
        </w:rPr>
      </w:pPr>
      <w:r w:rsidRPr="00650E13">
        <w:rPr>
          <w:rFonts w:ascii="Calibri" w:eastAsia="Calibri" w:hAnsi="Calibri"/>
        </w:rPr>
        <w:t xml:space="preserve">Als je niet bekwaam bent, zijn het in principe je ouders die het toegangsrecht uitoefenen. Ook voor hen gelden bovenstaande uitzonderingen. Daarbij komt nog de bepaling dat ouders geen recht hebben op de contextuele gegevens die over de andere ouder gaan. </w:t>
      </w:r>
    </w:p>
    <w:p w14:paraId="295D8F94" w14:textId="77777777" w:rsidR="004804C6" w:rsidRPr="00650E13" w:rsidRDefault="004804C6" w:rsidP="006E2AEF">
      <w:pPr>
        <w:spacing w:after="0" w:line="240" w:lineRule="auto"/>
        <w:jc w:val="both"/>
        <w:rPr>
          <w:rFonts w:ascii="Calibri" w:eastAsia="Calibri" w:hAnsi="Calibri"/>
        </w:rPr>
      </w:pPr>
    </w:p>
    <w:p w14:paraId="0559E52E" w14:textId="77777777" w:rsidR="004804C6" w:rsidRPr="000A4A3C" w:rsidRDefault="004804C6" w:rsidP="006E2AEF">
      <w:pPr>
        <w:spacing w:after="0" w:line="240" w:lineRule="auto"/>
        <w:jc w:val="both"/>
        <w:rPr>
          <w:rFonts w:ascii="Calibri" w:eastAsia="Calibri" w:hAnsi="Calibri"/>
        </w:rPr>
      </w:pPr>
      <w:r w:rsidRPr="00650E13">
        <w:rPr>
          <w:rFonts w:ascii="Calibri" w:eastAsia="Calibri" w:hAnsi="Calibri"/>
        </w:rPr>
        <w:t>Daarbuiten hebben ouders altijd een toegangsrecht tot de gegevens die enkel henzelf betreffen.</w:t>
      </w:r>
      <w:r w:rsidRPr="000A4A3C">
        <w:rPr>
          <w:rFonts w:ascii="Calibri" w:eastAsia="Calibri" w:hAnsi="Calibri"/>
        </w:rPr>
        <w:t xml:space="preserve"> </w:t>
      </w:r>
    </w:p>
    <w:p w14:paraId="64B9C2F7" w14:textId="77777777" w:rsidR="004804C6" w:rsidRPr="000A4A3C" w:rsidRDefault="004804C6" w:rsidP="006E2AEF">
      <w:pPr>
        <w:spacing w:after="0" w:line="240" w:lineRule="auto"/>
        <w:jc w:val="both"/>
        <w:rPr>
          <w:rFonts w:ascii="Calibri" w:eastAsia="Calibri" w:hAnsi="Calibri"/>
        </w:rPr>
      </w:pPr>
    </w:p>
    <w:p w14:paraId="457972D8" w14:textId="77777777" w:rsidR="004804C6" w:rsidRPr="00377338" w:rsidRDefault="004804C6" w:rsidP="006E2AEF">
      <w:pPr>
        <w:spacing w:after="0" w:line="240" w:lineRule="auto"/>
        <w:jc w:val="both"/>
        <w:rPr>
          <w:rFonts w:ascii="Calibri" w:eastAsia="Calibri" w:hAnsi="Calibri"/>
        </w:rPr>
      </w:pPr>
      <w:r w:rsidRPr="00377338">
        <w:rPr>
          <w:rFonts w:ascii="Calibri" w:eastAsia="Calibri" w:hAnsi="Calibri"/>
        </w:rPr>
        <w:t>Meer informatie vind je in de folder “Je dossier in het CLB”. Deze folder vind je terug op het internet:</w:t>
      </w:r>
    </w:p>
    <w:p w14:paraId="5F379EA2" w14:textId="77777777" w:rsidR="004804C6" w:rsidRDefault="00A95CE9" w:rsidP="006E2AEF">
      <w:pPr>
        <w:spacing w:after="0" w:line="240" w:lineRule="auto"/>
        <w:jc w:val="both"/>
        <w:rPr>
          <w:rFonts w:ascii="Calibri" w:eastAsia="Calibri" w:hAnsi="Calibri"/>
          <w:highlight w:val="cyan"/>
        </w:rPr>
      </w:pPr>
      <w:hyperlink r:id="rId32" w:history="1">
        <w:r w:rsidR="004804C6" w:rsidRPr="003E1F8F">
          <w:rPr>
            <w:rStyle w:val="Hyperlink"/>
            <w:rFonts w:ascii="Calibri" w:eastAsia="Calibri" w:hAnsi="Calibri"/>
          </w:rPr>
          <w:t>www.go-clb.be</w:t>
        </w:r>
      </w:hyperlink>
      <w:r w:rsidR="004804C6">
        <w:rPr>
          <w:rFonts w:ascii="Calibri" w:eastAsia="Calibri" w:hAnsi="Calibri"/>
        </w:rPr>
        <w:t xml:space="preserve"> → [Het leerlingendossier] → [</w:t>
      </w:r>
      <w:r w:rsidR="004804C6" w:rsidRPr="00377338">
        <w:rPr>
          <w:rFonts w:ascii="Calibri" w:eastAsia="Calibri" w:hAnsi="Calibri"/>
        </w:rPr>
        <w:t>Lees dan de folder Je dossier in het CLB</w:t>
      </w:r>
      <w:r w:rsidR="004804C6">
        <w:rPr>
          <w:rFonts w:ascii="Calibri" w:eastAsia="Calibri" w:hAnsi="Calibri"/>
        </w:rPr>
        <w:t>].</w:t>
      </w:r>
    </w:p>
    <w:p w14:paraId="73CDA8B5" w14:textId="77777777" w:rsidR="004804C6" w:rsidRPr="000A4A3C" w:rsidRDefault="004804C6" w:rsidP="006E2AEF">
      <w:pPr>
        <w:spacing w:after="0" w:line="240" w:lineRule="auto"/>
        <w:jc w:val="both"/>
        <w:rPr>
          <w:rFonts w:ascii="Calibri" w:eastAsia="Calibri" w:hAnsi="Calibri"/>
        </w:rPr>
      </w:pPr>
    </w:p>
    <w:p w14:paraId="33CE0B42" w14:textId="77777777" w:rsidR="001C7DF3" w:rsidRDefault="001C7DF3">
      <w:pPr>
        <w:spacing w:after="0" w:line="240" w:lineRule="auto"/>
        <w:rPr>
          <w:rFonts w:ascii="Calibri" w:eastAsia="Calibri" w:hAnsi="Calibri"/>
          <w:b/>
        </w:rPr>
      </w:pPr>
      <w:r>
        <w:rPr>
          <w:rFonts w:ascii="Calibri" w:eastAsia="Calibri" w:hAnsi="Calibri"/>
          <w:b/>
        </w:rPr>
        <w:br w:type="page"/>
      </w:r>
    </w:p>
    <w:p w14:paraId="0292C536" w14:textId="77777777" w:rsidR="004804C6" w:rsidRDefault="004804C6" w:rsidP="006E2AEF">
      <w:pPr>
        <w:spacing w:after="0" w:line="240" w:lineRule="auto"/>
        <w:jc w:val="both"/>
        <w:rPr>
          <w:rFonts w:ascii="Calibri" w:eastAsia="Calibri" w:hAnsi="Calibri"/>
          <w:b/>
        </w:rPr>
      </w:pPr>
      <w:r w:rsidRPr="000A4A3C">
        <w:rPr>
          <w:rFonts w:ascii="Calibri" w:eastAsia="Calibri" w:hAnsi="Calibri"/>
          <w:b/>
        </w:rPr>
        <w:lastRenderedPageBreak/>
        <w:t>De leerling, bijgestaan door een vertrouwenspersoon</w:t>
      </w:r>
    </w:p>
    <w:p w14:paraId="53A4611D" w14:textId="77777777" w:rsidR="001C7DF3" w:rsidRPr="000A4A3C" w:rsidRDefault="001C7DF3" w:rsidP="006E2AEF">
      <w:pPr>
        <w:spacing w:after="0" w:line="240" w:lineRule="auto"/>
        <w:jc w:val="both"/>
        <w:rPr>
          <w:rFonts w:ascii="Calibri" w:eastAsia="Calibri" w:hAnsi="Calibri"/>
          <w:b/>
        </w:rPr>
      </w:pPr>
    </w:p>
    <w:p w14:paraId="642E6DBA"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 xml:space="preserve">De leerling kan het recht op toegang zelfstandig uitoefenen of zich laten bijstaan door een vertrouwenspersoon die </w:t>
      </w:r>
    </w:p>
    <w:p w14:paraId="64346165" w14:textId="77777777" w:rsidR="004804C6" w:rsidRPr="00650E13" w:rsidRDefault="004804C6" w:rsidP="00425EC9">
      <w:pPr>
        <w:numPr>
          <w:ilvl w:val="0"/>
          <w:numId w:val="20"/>
        </w:numPr>
        <w:spacing w:after="0" w:line="240" w:lineRule="auto"/>
        <w:contextualSpacing/>
        <w:jc w:val="both"/>
        <w:rPr>
          <w:rFonts w:ascii="Calibri" w:eastAsia="Calibri" w:hAnsi="Calibri"/>
        </w:rPr>
      </w:pPr>
      <w:r w:rsidRPr="00650E13">
        <w:rPr>
          <w:rFonts w:ascii="Calibri" w:eastAsia="Calibri" w:hAnsi="Calibri"/>
        </w:rPr>
        <w:t xml:space="preserve">meerderjarig is; </w:t>
      </w:r>
    </w:p>
    <w:p w14:paraId="48893DF3" w14:textId="77777777" w:rsidR="004804C6" w:rsidRPr="00650E13" w:rsidRDefault="004804C6" w:rsidP="00425EC9">
      <w:pPr>
        <w:numPr>
          <w:ilvl w:val="0"/>
          <w:numId w:val="20"/>
        </w:numPr>
        <w:spacing w:after="0" w:line="240" w:lineRule="auto"/>
        <w:contextualSpacing/>
        <w:jc w:val="both"/>
        <w:rPr>
          <w:rFonts w:ascii="Calibri" w:eastAsia="Calibri" w:hAnsi="Calibri"/>
        </w:rPr>
      </w:pPr>
      <w:r w:rsidRPr="00650E13">
        <w:rPr>
          <w:rFonts w:ascii="Calibri" w:eastAsia="Calibri" w:hAnsi="Calibri"/>
        </w:rPr>
        <w:t xml:space="preserve">op een ondubbelzinnige wijze door de leerling aangewezen is; </w:t>
      </w:r>
    </w:p>
    <w:p w14:paraId="541A8072" w14:textId="77777777" w:rsidR="004804C6" w:rsidRPr="00650E13" w:rsidRDefault="004804C6" w:rsidP="00425EC9">
      <w:pPr>
        <w:numPr>
          <w:ilvl w:val="0"/>
          <w:numId w:val="20"/>
        </w:numPr>
        <w:spacing w:after="0" w:line="240" w:lineRule="auto"/>
        <w:contextualSpacing/>
        <w:jc w:val="both"/>
        <w:rPr>
          <w:rFonts w:ascii="Calibri" w:eastAsia="Calibri" w:hAnsi="Calibri"/>
        </w:rPr>
      </w:pPr>
      <w:r w:rsidRPr="00650E13">
        <w:rPr>
          <w:rFonts w:ascii="Calibri" w:eastAsia="Calibri" w:hAnsi="Calibri"/>
        </w:rPr>
        <w:t xml:space="preserve">niet rechtstreeks betrokken is bij de jeugdhulpverlening; </w:t>
      </w:r>
    </w:p>
    <w:p w14:paraId="17BE8835" w14:textId="77777777" w:rsidR="004804C6" w:rsidRPr="00650E13" w:rsidRDefault="004804C6" w:rsidP="00425EC9">
      <w:pPr>
        <w:numPr>
          <w:ilvl w:val="0"/>
          <w:numId w:val="20"/>
        </w:numPr>
        <w:spacing w:after="0" w:line="240" w:lineRule="auto"/>
        <w:contextualSpacing/>
        <w:jc w:val="both"/>
        <w:rPr>
          <w:rFonts w:ascii="Calibri" w:eastAsia="Calibri" w:hAnsi="Calibri"/>
        </w:rPr>
      </w:pPr>
      <w:r w:rsidRPr="00650E13">
        <w:rPr>
          <w:rFonts w:ascii="Calibri" w:eastAsia="Calibri" w:hAnsi="Calibri"/>
        </w:rPr>
        <w:t xml:space="preserve">beschikt over een uittreksel uit het strafregister dat een model 2 omvat. </w:t>
      </w:r>
    </w:p>
    <w:p w14:paraId="037C1739" w14:textId="77777777" w:rsidR="004804C6" w:rsidRPr="00D80004" w:rsidRDefault="004804C6" w:rsidP="006E2AEF">
      <w:pPr>
        <w:jc w:val="both"/>
        <w:rPr>
          <w:b/>
        </w:rPr>
      </w:pPr>
      <w:bookmarkStart w:id="264" w:name="_Toc440452849"/>
      <w:bookmarkStart w:id="265" w:name="_Toc441563824"/>
      <w:bookmarkStart w:id="266" w:name="_Toc441573160"/>
      <w:r w:rsidRPr="00D80004">
        <w:rPr>
          <w:b/>
        </w:rPr>
        <w:t>Wie is de eindverantwoordelijke voor het dossier?</w:t>
      </w:r>
      <w:bookmarkEnd w:id="264"/>
      <w:bookmarkEnd w:id="265"/>
      <w:bookmarkEnd w:id="266"/>
    </w:p>
    <w:p w14:paraId="4A93A180"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De ‘eindverantwoordelijkheid’ voor de gegevens in het dossier ligt bij de directeur van het CLB. Voor het verwerken van persoonsgegevens die de gezondheid betreffen, ligt die eindverantwoordelijkheid bij de verantwoordelijke beroepsbeoefenaar in de gezondheidszorg van het centrum.</w:t>
      </w:r>
    </w:p>
    <w:p w14:paraId="1CA78365" w14:textId="77777777" w:rsidR="004804C6" w:rsidRPr="000A4A3C" w:rsidRDefault="004804C6" w:rsidP="006E2AEF">
      <w:pPr>
        <w:spacing w:after="0" w:line="240" w:lineRule="auto"/>
        <w:jc w:val="both"/>
        <w:rPr>
          <w:rFonts w:ascii="Calibri" w:eastAsia="Calibri" w:hAnsi="Calibri"/>
        </w:rPr>
      </w:pPr>
    </w:p>
    <w:p w14:paraId="61686FA3" w14:textId="77777777" w:rsidR="004804C6" w:rsidRPr="00D80004" w:rsidRDefault="004804C6" w:rsidP="006E2AEF">
      <w:pPr>
        <w:jc w:val="both"/>
        <w:rPr>
          <w:b/>
        </w:rPr>
      </w:pPr>
      <w:bookmarkStart w:id="267" w:name="_Toc440452850"/>
      <w:bookmarkStart w:id="268" w:name="_Toc441563825"/>
      <w:bookmarkStart w:id="269" w:name="_Toc441573161"/>
      <w:r w:rsidRPr="00D80004">
        <w:rPr>
          <w:b/>
        </w:rPr>
        <w:t>Wat gebeurt er met mijn dossier als ik van school verander?</w:t>
      </w:r>
      <w:bookmarkEnd w:id="267"/>
      <w:bookmarkEnd w:id="268"/>
      <w:bookmarkEnd w:id="269"/>
    </w:p>
    <w:p w14:paraId="7E8FB806" w14:textId="77777777" w:rsidR="004804C6" w:rsidRPr="000A4A3C" w:rsidRDefault="004804C6" w:rsidP="006E2AEF">
      <w:pPr>
        <w:spacing w:after="0" w:line="240" w:lineRule="auto"/>
        <w:jc w:val="both"/>
        <w:rPr>
          <w:rFonts w:ascii="Calibri" w:eastAsia="Calibri" w:hAnsi="Calibri" w:cs="Arial"/>
        </w:rPr>
      </w:pPr>
      <w:bookmarkStart w:id="270" w:name="161089"/>
      <w:bookmarkEnd w:id="270"/>
      <w:r w:rsidRPr="00650E13">
        <w:rPr>
          <w:rFonts w:ascii="Calibri" w:eastAsia="Calibri" w:hAnsi="Calibri" w:cs="Arial"/>
        </w:rPr>
        <w:t>Als je ooit van school verandert, bezorgt het CLB van je oude school het dossier aan het CLB van je nieuwe school. De directeur van het CLB van je oude school is de ‘eindverantwoordelijke’ voor deze overdracht.</w:t>
      </w:r>
    </w:p>
    <w:p w14:paraId="6A93A906" w14:textId="77777777" w:rsidR="004804C6" w:rsidRPr="000A4A3C" w:rsidRDefault="004804C6" w:rsidP="006E2AEF">
      <w:pPr>
        <w:spacing w:after="0" w:line="240" w:lineRule="auto"/>
        <w:jc w:val="both"/>
        <w:rPr>
          <w:rFonts w:ascii="Calibri" w:eastAsia="Calibri" w:hAnsi="Calibri" w:cs="Arial"/>
        </w:rPr>
      </w:pPr>
    </w:p>
    <w:p w14:paraId="3DC84C48" w14:textId="77777777" w:rsidR="004804C6" w:rsidRPr="00D80004" w:rsidRDefault="004804C6" w:rsidP="006E2AEF">
      <w:pPr>
        <w:jc w:val="both"/>
        <w:rPr>
          <w:b/>
        </w:rPr>
      </w:pPr>
      <w:bookmarkStart w:id="271" w:name="_Toc440452851"/>
      <w:bookmarkStart w:id="272" w:name="_Toc441563826"/>
      <w:bookmarkStart w:id="273" w:name="_Toc441573162"/>
      <w:r w:rsidRPr="00D80004">
        <w:rPr>
          <w:b/>
        </w:rPr>
        <w:t>Ik wil niet dat het dossier aan het nieuwe CLB wordt bezorgd</w:t>
      </w:r>
      <w:bookmarkStart w:id="274" w:name="_Toc440452852"/>
      <w:bookmarkStart w:id="275" w:name="_Toc441563827"/>
      <w:bookmarkStart w:id="276" w:name="_Toc441573163"/>
      <w:bookmarkEnd w:id="271"/>
      <w:bookmarkEnd w:id="272"/>
      <w:bookmarkEnd w:id="273"/>
    </w:p>
    <w:p w14:paraId="48233EB9" w14:textId="77777777" w:rsidR="004804C6" w:rsidRPr="00D80004" w:rsidRDefault="004804C6" w:rsidP="006E2AEF">
      <w:pPr>
        <w:jc w:val="both"/>
        <w:rPr>
          <w:u w:val="single"/>
        </w:rPr>
      </w:pPr>
      <w:r w:rsidRPr="00D80004">
        <w:rPr>
          <w:u w:val="single"/>
        </w:rPr>
        <w:t>Sommige gegevens moeten we bezorgen!</w:t>
      </w:r>
      <w:bookmarkEnd w:id="274"/>
      <w:bookmarkEnd w:id="275"/>
      <w:bookmarkEnd w:id="276"/>
    </w:p>
    <w:p w14:paraId="0B2A0D83" w14:textId="77777777" w:rsidR="004804C6" w:rsidRPr="00650E13" w:rsidRDefault="004804C6" w:rsidP="006E2AEF">
      <w:pPr>
        <w:spacing w:after="0" w:line="240" w:lineRule="auto"/>
        <w:jc w:val="both"/>
        <w:rPr>
          <w:rFonts w:ascii="Calibri" w:eastAsia="Calibri" w:hAnsi="Calibri" w:cs="Arial"/>
        </w:rPr>
      </w:pPr>
      <w:r w:rsidRPr="00650E13">
        <w:rPr>
          <w:rFonts w:ascii="Calibri" w:eastAsia="Calibri" w:hAnsi="Calibri" w:cs="Arial"/>
        </w:rPr>
        <w:t>Er zijn gegevens die we aan het nieuwe CLB moeten bezorgen, namelijk:</w:t>
      </w:r>
    </w:p>
    <w:p w14:paraId="675506F2" w14:textId="77777777" w:rsidR="004804C6" w:rsidRPr="00650E13" w:rsidRDefault="004804C6" w:rsidP="00425EC9">
      <w:pPr>
        <w:numPr>
          <w:ilvl w:val="0"/>
          <w:numId w:val="22"/>
        </w:numPr>
        <w:spacing w:after="0" w:line="240" w:lineRule="auto"/>
        <w:contextualSpacing/>
        <w:jc w:val="both"/>
        <w:rPr>
          <w:rFonts w:ascii="Calibri" w:eastAsia="Calibri" w:hAnsi="Calibri"/>
        </w:rPr>
      </w:pPr>
      <w:r w:rsidRPr="00650E13">
        <w:rPr>
          <w:rFonts w:ascii="Calibri" w:eastAsia="Calibri" w:hAnsi="Calibri" w:cs="Arial"/>
        </w:rPr>
        <w:t>je</w:t>
      </w:r>
      <w:r w:rsidRPr="00650E13">
        <w:rPr>
          <w:rFonts w:ascii="Calibri" w:eastAsia="Calibri" w:hAnsi="Calibri"/>
        </w:rPr>
        <w:t xml:space="preserve"> identificatiegegevens (bv. adres, geboortedatum, e.d.);</w:t>
      </w:r>
    </w:p>
    <w:p w14:paraId="43F86022" w14:textId="77777777" w:rsidR="004804C6" w:rsidRPr="00650E13" w:rsidRDefault="004804C6" w:rsidP="00425EC9">
      <w:pPr>
        <w:numPr>
          <w:ilvl w:val="0"/>
          <w:numId w:val="22"/>
        </w:numPr>
        <w:spacing w:after="0" w:line="240" w:lineRule="auto"/>
        <w:contextualSpacing/>
        <w:jc w:val="both"/>
        <w:rPr>
          <w:rFonts w:ascii="Calibri" w:eastAsia="Calibri" w:hAnsi="Calibri"/>
        </w:rPr>
      </w:pPr>
      <w:r w:rsidRPr="00650E13">
        <w:rPr>
          <w:rFonts w:ascii="Calibri" w:eastAsia="Calibri" w:hAnsi="Calibri"/>
        </w:rPr>
        <w:t xml:space="preserve">de vaccinatiegegevens; </w:t>
      </w:r>
    </w:p>
    <w:p w14:paraId="2A8CD99C" w14:textId="77777777" w:rsidR="004804C6" w:rsidRPr="00650E13" w:rsidRDefault="004804C6" w:rsidP="00425EC9">
      <w:pPr>
        <w:numPr>
          <w:ilvl w:val="0"/>
          <w:numId w:val="22"/>
        </w:numPr>
        <w:spacing w:after="0" w:line="240" w:lineRule="auto"/>
        <w:contextualSpacing/>
        <w:jc w:val="both"/>
        <w:rPr>
          <w:rFonts w:ascii="Calibri" w:eastAsia="Calibri" w:hAnsi="Calibri"/>
        </w:rPr>
      </w:pPr>
      <w:r w:rsidRPr="00650E13">
        <w:rPr>
          <w:rFonts w:ascii="Calibri" w:eastAsia="Calibri" w:hAnsi="Calibri"/>
        </w:rPr>
        <w:t xml:space="preserve">de gegevens in het kader van de algemene, de gerichte consulten en de medische onderzoeken; </w:t>
      </w:r>
    </w:p>
    <w:p w14:paraId="788506AB" w14:textId="77777777" w:rsidR="004804C6" w:rsidRPr="00650E13" w:rsidRDefault="004804C6" w:rsidP="00425EC9">
      <w:pPr>
        <w:numPr>
          <w:ilvl w:val="0"/>
          <w:numId w:val="22"/>
        </w:numPr>
        <w:spacing w:after="0" w:line="240" w:lineRule="auto"/>
        <w:contextualSpacing/>
        <w:jc w:val="both"/>
        <w:rPr>
          <w:rFonts w:ascii="Calibri" w:eastAsia="Calibri" w:hAnsi="Calibri"/>
        </w:rPr>
      </w:pPr>
      <w:r w:rsidRPr="00650E13">
        <w:rPr>
          <w:rFonts w:ascii="Calibri" w:eastAsia="Calibri" w:hAnsi="Calibri"/>
        </w:rPr>
        <w:t>de gegevens in het kader van de leerplichtbegeleiding (schoolverzuim);</w:t>
      </w:r>
    </w:p>
    <w:p w14:paraId="225DB586" w14:textId="77777777" w:rsidR="004804C6" w:rsidRPr="00650E13" w:rsidRDefault="004804C6" w:rsidP="00425EC9">
      <w:pPr>
        <w:numPr>
          <w:ilvl w:val="0"/>
          <w:numId w:val="22"/>
        </w:numPr>
        <w:spacing w:after="0" w:line="240" w:lineRule="auto"/>
        <w:contextualSpacing/>
        <w:jc w:val="both"/>
        <w:rPr>
          <w:rFonts w:ascii="Calibri" w:eastAsia="Calibri" w:hAnsi="Calibri"/>
        </w:rPr>
      </w:pPr>
      <w:r w:rsidRPr="00650E13">
        <w:rPr>
          <w:rFonts w:ascii="Calibri" w:eastAsia="Calibri" w:hAnsi="Calibri"/>
        </w:rPr>
        <w:t xml:space="preserve">het verslag voor toegang tot het buitengewoon onderwijs; </w:t>
      </w:r>
    </w:p>
    <w:p w14:paraId="0009A2A3" w14:textId="77777777" w:rsidR="004804C6" w:rsidRPr="00650E13" w:rsidRDefault="004804C6" w:rsidP="00425EC9">
      <w:pPr>
        <w:numPr>
          <w:ilvl w:val="0"/>
          <w:numId w:val="22"/>
        </w:numPr>
        <w:spacing w:after="0" w:line="240" w:lineRule="auto"/>
        <w:contextualSpacing/>
        <w:jc w:val="both"/>
        <w:rPr>
          <w:rFonts w:ascii="Calibri" w:eastAsia="Calibri" w:hAnsi="Calibri"/>
        </w:rPr>
      </w:pPr>
      <w:r w:rsidRPr="00650E13">
        <w:rPr>
          <w:rFonts w:ascii="Calibri" w:eastAsia="Calibri" w:hAnsi="Calibri"/>
        </w:rPr>
        <w:t>het gemotiveerd verslag voor een leerling die recht heeft op GON.</w:t>
      </w:r>
    </w:p>
    <w:p w14:paraId="0CB0E93C" w14:textId="77777777" w:rsidR="004804C6" w:rsidRPr="000A4A3C" w:rsidRDefault="004804C6" w:rsidP="006E2AEF">
      <w:pPr>
        <w:spacing w:after="0" w:line="240" w:lineRule="auto"/>
        <w:jc w:val="both"/>
        <w:rPr>
          <w:rFonts w:ascii="Calibri" w:eastAsia="Calibri" w:hAnsi="Calibri" w:cs="Arial"/>
        </w:rPr>
      </w:pPr>
    </w:p>
    <w:p w14:paraId="79F0681B" w14:textId="77777777" w:rsidR="004804C6" w:rsidRPr="00334A24" w:rsidRDefault="004804C6" w:rsidP="006E2AEF">
      <w:pPr>
        <w:jc w:val="both"/>
        <w:rPr>
          <w:rFonts w:eastAsia="Calibri"/>
          <w:b/>
        </w:rPr>
      </w:pPr>
      <w:bookmarkStart w:id="277" w:name="_Toc440452853"/>
      <w:bookmarkStart w:id="278" w:name="_Toc441563828"/>
      <w:bookmarkStart w:id="279" w:name="_Toc441573164"/>
      <w:r w:rsidRPr="00334A24">
        <w:rPr>
          <w:rFonts w:eastAsia="Calibri"/>
          <w:b/>
        </w:rPr>
        <w:t>Wie kan verzet aantekenen?</w:t>
      </w:r>
      <w:bookmarkEnd w:id="277"/>
      <w:bookmarkEnd w:id="278"/>
      <w:bookmarkEnd w:id="279"/>
    </w:p>
    <w:p w14:paraId="16D6BBFB" w14:textId="77777777" w:rsidR="004804C6" w:rsidRPr="000A4A3C" w:rsidRDefault="004804C6" w:rsidP="006E2AEF">
      <w:pPr>
        <w:spacing w:after="0" w:line="240" w:lineRule="auto"/>
        <w:jc w:val="both"/>
        <w:rPr>
          <w:rFonts w:ascii="Calibri" w:eastAsia="Calibri" w:hAnsi="Calibri" w:cs="Arial"/>
        </w:rPr>
      </w:pPr>
      <w:r w:rsidRPr="000A4A3C">
        <w:rPr>
          <w:rFonts w:ascii="Calibri" w:eastAsia="Calibri" w:hAnsi="Calibri" w:cs="Arial"/>
        </w:rPr>
        <w:t>Tegen het overdragen van andere gegevens kun je ‘verzet aantekenen’. Hierbij geldt de volgende  vuistregel:</w:t>
      </w:r>
    </w:p>
    <w:p w14:paraId="46F64A4D" w14:textId="77777777" w:rsidR="004804C6" w:rsidRPr="000A4A3C" w:rsidRDefault="004804C6" w:rsidP="00425EC9">
      <w:pPr>
        <w:numPr>
          <w:ilvl w:val="0"/>
          <w:numId w:val="13"/>
        </w:numPr>
        <w:spacing w:after="0" w:line="240" w:lineRule="auto"/>
        <w:contextualSpacing/>
        <w:jc w:val="both"/>
        <w:rPr>
          <w:rFonts w:ascii="Calibri" w:eastAsia="Calibri" w:hAnsi="Calibri" w:cs="Arial"/>
        </w:rPr>
      </w:pPr>
      <w:r w:rsidRPr="000A4A3C">
        <w:rPr>
          <w:rFonts w:ascii="Calibri" w:eastAsia="Calibri" w:hAnsi="Calibri" w:cs="Arial"/>
        </w:rPr>
        <w:t>Ben je zelf 12 jaar of ouder en bekwaam? Je tekent zelf verzet aan.</w:t>
      </w:r>
    </w:p>
    <w:p w14:paraId="718D35B3" w14:textId="77777777" w:rsidR="004804C6" w:rsidRPr="000A4A3C" w:rsidRDefault="004804C6" w:rsidP="00425EC9">
      <w:pPr>
        <w:numPr>
          <w:ilvl w:val="0"/>
          <w:numId w:val="13"/>
        </w:numPr>
        <w:spacing w:after="0" w:line="240" w:lineRule="auto"/>
        <w:contextualSpacing/>
        <w:jc w:val="both"/>
        <w:rPr>
          <w:rFonts w:ascii="Calibri" w:eastAsia="Calibri" w:hAnsi="Calibri" w:cs="Arial"/>
        </w:rPr>
      </w:pPr>
      <w:r w:rsidRPr="000A4A3C">
        <w:rPr>
          <w:rFonts w:ascii="Calibri" w:eastAsia="Calibri" w:hAnsi="Calibri" w:cs="Arial"/>
        </w:rPr>
        <w:t>Ben je jonger dan 12 jaar</w:t>
      </w:r>
      <w:r w:rsidRPr="004908D3">
        <w:rPr>
          <w:rFonts w:ascii="Calibri" w:eastAsia="Calibri" w:hAnsi="Calibri" w:cs="Arial"/>
        </w:rPr>
        <w:t xml:space="preserve"> en niet bekwaam</w:t>
      </w:r>
      <w:r w:rsidRPr="000A4A3C">
        <w:rPr>
          <w:rFonts w:ascii="Calibri" w:eastAsia="Calibri" w:hAnsi="Calibri" w:cs="Arial"/>
        </w:rPr>
        <w:t>? Je ouders tekenen verzet aan.</w:t>
      </w:r>
    </w:p>
    <w:p w14:paraId="51520A0A" w14:textId="77777777" w:rsidR="004804C6" w:rsidRPr="000A4A3C" w:rsidRDefault="004804C6" w:rsidP="006E2AEF">
      <w:pPr>
        <w:keepNext/>
        <w:spacing w:before="180" w:after="0" w:line="320" w:lineRule="atLeast"/>
        <w:ind w:left="357" w:hanging="357"/>
        <w:contextualSpacing/>
        <w:jc w:val="both"/>
        <w:outlineLvl w:val="2"/>
        <w:rPr>
          <w:rFonts w:ascii="Calibri" w:eastAsia="Calibri" w:hAnsi="Calibri"/>
          <w:b/>
          <w:kern w:val="28"/>
          <w:sz w:val="24"/>
        </w:rPr>
      </w:pPr>
    </w:p>
    <w:p w14:paraId="5357FEC5" w14:textId="77777777" w:rsidR="004804C6" w:rsidRPr="00334A24" w:rsidRDefault="004804C6" w:rsidP="006E2AEF">
      <w:pPr>
        <w:jc w:val="both"/>
        <w:rPr>
          <w:rFonts w:eastAsia="Calibri"/>
          <w:b/>
        </w:rPr>
      </w:pPr>
      <w:bookmarkStart w:id="280" w:name="_Toc440452854"/>
      <w:bookmarkStart w:id="281" w:name="_Toc441563829"/>
      <w:bookmarkStart w:id="282" w:name="_Toc441573165"/>
      <w:r w:rsidRPr="00334A24">
        <w:rPr>
          <w:rFonts w:eastAsia="Calibri"/>
          <w:b/>
        </w:rPr>
        <w:t>Hoe teken ik verzet tegen overdracht aan?</w:t>
      </w:r>
      <w:bookmarkEnd w:id="280"/>
      <w:bookmarkEnd w:id="281"/>
      <w:bookmarkEnd w:id="282"/>
    </w:p>
    <w:p w14:paraId="71D59CF0" w14:textId="77777777" w:rsidR="004804C6" w:rsidRPr="000A4A3C" w:rsidRDefault="004804C6" w:rsidP="006E2AEF">
      <w:pPr>
        <w:spacing w:after="0" w:line="240" w:lineRule="auto"/>
        <w:jc w:val="both"/>
        <w:rPr>
          <w:rFonts w:ascii="Calibri" w:eastAsia="Calibri" w:hAnsi="Calibri"/>
        </w:rPr>
      </w:pPr>
      <w:r w:rsidRPr="00650E13">
        <w:rPr>
          <w:rFonts w:ascii="Calibri" w:eastAsia="Calibri" w:hAnsi="Calibri"/>
        </w:rPr>
        <w:t>Het verzet moet schriftelijk ingediend worden bij de CLB-directeur van het ‘vorige’ begeleidende CLB binnen een termijn van tien dagen nadat de geplande overdracht aan de ouders of de leerling is meegedeeld.</w:t>
      </w:r>
      <w:r w:rsidRPr="000A4A3C">
        <w:rPr>
          <w:rFonts w:ascii="Calibri" w:eastAsia="Calibri" w:hAnsi="Calibri"/>
        </w:rPr>
        <w:t xml:space="preserve"> </w:t>
      </w:r>
    </w:p>
    <w:p w14:paraId="2AF28712" w14:textId="77777777" w:rsidR="004804C6" w:rsidRPr="000A4A3C" w:rsidRDefault="004804C6" w:rsidP="006E2AEF">
      <w:pPr>
        <w:spacing w:after="0" w:line="240" w:lineRule="auto"/>
        <w:jc w:val="both"/>
        <w:rPr>
          <w:rFonts w:ascii="Calibri" w:eastAsia="Calibri" w:hAnsi="Calibri"/>
        </w:rPr>
      </w:pPr>
    </w:p>
    <w:p w14:paraId="353475F6" w14:textId="77777777" w:rsidR="001C7DF3" w:rsidRDefault="001C7DF3">
      <w:pPr>
        <w:spacing w:after="0" w:line="240" w:lineRule="auto"/>
        <w:rPr>
          <w:b/>
          <w:kern w:val="28"/>
          <w:sz w:val="24"/>
          <w:lang w:val="nl-BE"/>
        </w:rPr>
      </w:pPr>
      <w:bookmarkStart w:id="283" w:name="_Toc440452855"/>
      <w:bookmarkStart w:id="284" w:name="_Toc441563830"/>
      <w:bookmarkStart w:id="285" w:name="_Toc441573166"/>
      <w:r>
        <w:br w:type="page"/>
      </w:r>
    </w:p>
    <w:p w14:paraId="389E2F97" w14:textId="77777777" w:rsidR="004804C6" w:rsidRPr="000A4A3C" w:rsidRDefault="004804C6" w:rsidP="006E2AEF">
      <w:pPr>
        <w:pStyle w:val="Kop3"/>
        <w:numPr>
          <w:ilvl w:val="2"/>
          <w:numId w:val="2"/>
        </w:numPr>
        <w:jc w:val="both"/>
      </w:pPr>
      <w:bookmarkStart w:id="286" w:name="_Toc475528547"/>
      <w:r w:rsidRPr="000A4A3C">
        <w:lastRenderedPageBreak/>
        <w:t>Mag het CLB gegevens aan anderen bezorgen?</w:t>
      </w:r>
      <w:bookmarkEnd w:id="283"/>
      <w:bookmarkEnd w:id="284"/>
      <w:bookmarkEnd w:id="285"/>
      <w:bookmarkEnd w:id="286"/>
    </w:p>
    <w:p w14:paraId="279489CD" w14:textId="77777777" w:rsidR="004804C6" w:rsidRPr="00650E13" w:rsidRDefault="004804C6" w:rsidP="006E2AEF">
      <w:pPr>
        <w:spacing w:after="0" w:line="240" w:lineRule="auto"/>
        <w:jc w:val="both"/>
        <w:rPr>
          <w:rFonts w:ascii="Calibri" w:eastAsia="Calibri" w:hAnsi="Calibri"/>
        </w:rPr>
      </w:pPr>
      <w:r w:rsidRPr="00650E13">
        <w:rPr>
          <w:rFonts w:ascii="Calibri" w:eastAsia="Calibri" w:hAnsi="Calibri"/>
        </w:rPr>
        <w:t>Het CLB en CLB-medewerkers mogen enkel in het belang van de leerling gegevens uit het multidisciplinaire dossier aan anderen bezorgen. Het is slechts in een aantal gevallen mogelijk. Voor onze samenwerking met de school mogen we bijvoorbeeld wel gegevens doorgeven.</w:t>
      </w:r>
    </w:p>
    <w:p w14:paraId="08773E11" w14:textId="77777777" w:rsidR="004804C6" w:rsidRPr="00650E13" w:rsidRDefault="004804C6" w:rsidP="006E2AEF">
      <w:pPr>
        <w:spacing w:after="0" w:line="240" w:lineRule="auto"/>
        <w:jc w:val="both"/>
        <w:rPr>
          <w:rFonts w:ascii="Calibri" w:eastAsia="Calibri" w:hAnsi="Calibri"/>
        </w:rPr>
      </w:pPr>
    </w:p>
    <w:p w14:paraId="6194B551" w14:textId="77777777" w:rsidR="004804C6" w:rsidRPr="000A4A3C" w:rsidRDefault="004804C6" w:rsidP="006E2AEF">
      <w:pPr>
        <w:spacing w:after="0" w:line="240" w:lineRule="auto"/>
        <w:jc w:val="both"/>
        <w:rPr>
          <w:rFonts w:ascii="Calibri" w:eastAsia="Calibri" w:hAnsi="Calibri"/>
        </w:rPr>
      </w:pPr>
      <w:r w:rsidRPr="00650E13">
        <w:rPr>
          <w:rFonts w:ascii="Calibri" w:eastAsia="Calibri" w:hAnsi="Calibri"/>
        </w:rPr>
        <w:t xml:space="preserve">In onze samenwerking met de school geven we zeker niet alle gegevens door. We geven enkel die gegevens door die de school nodig heeft om jou op een passende manier te begeleiden. We gaan dit ook op voorhand met jou bespreken. Bij het doorspelen van deze gegevens houden we rekening met onze </w:t>
      </w:r>
      <w:r w:rsidRPr="007C2AE7">
        <w:rPr>
          <w:rFonts w:ascii="Calibri" w:eastAsia="Calibri" w:hAnsi="Calibri"/>
        </w:rPr>
        <w:t>werkingsprincipes (zie 2. Werkingsprincipes).</w:t>
      </w:r>
    </w:p>
    <w:p w14:paraId="20FCC589" w14:textId="77777777" w:rsidR="004804C6" w:rsidRDefault="004804C6" w:rsidP="006E2AEF">
      <w:pPr>
        <w:pStyle w:val="Kop3"/>
        <w:numPr>
          <w:ilvl w:val="2"/>
          <w:numId w:val="2"/>
        </w:numPr>
        <w:jc w:val="both"/>
      </w:pPr>
      <w:bookmarkStart w:id="287" w:name="161079"/>
      <w:bookmarkStart w:id="288" w:name="161091"/>
      <w:bookmarkStart w:id="289" w:name="_Toc440452856"/>
      <w:bookmarkStart w:id="290" w:name="_Toc441563831"/>
      <w:bookmarkStart w:id="291" w:name="_Toc441573167"/>
      <w:bookmarkStart w:id="292" w:name="_Toc475528548"/>
      <w:bookmarkEnd w:id="287"/>
      <w:bookmarkEnd w:id="288"/>
      <w:r w:rsidRPr="00795EEF">
        <w:t>Vernietiging van de gegevens uit het multidisciplinaire dossier</w:t>
      </w:r>
      <w:bookmarkEnd w:id="289"/>
      <w:bookmarkEnd w:id="290"/>
      <w:bookmarkEnd w:id="291"/>
      <w:bookmarkEnd w:id="292"/>
    </w:p>
    <w:p w14:paraId="1C32DBD5" w14:textId="77777777" w:rsidR="001C7DF3" w:rsidRPr="001C7DF3" w:rsidRDefault="001C7DF3" w:rsidP="001C7DF3">
      <w:pPr>
        <w:rPr>
          <w:lang w:val="nl-BE"/>
        </w:rPr>
      </w:pPr>
    </w:p>
    <w:p w14:paraId="662843A8" w14:textId="77777777" w:rsidR="004804C6" w:rsidRPr="00334A24" w:rsidRDefault="004804C6" w:rsidP="006E2AEF">
      <w:pPr>
        <w:jc w:val="both"/>
        <w:rPr>
          <w:rFonts w:eastAsia="Calibri"/>
          <w:b/>
        </w:rPr>
      </w:pPr>
      <w:bookmarkStart w:id="293" w:name="_Toc440452857"/>
      <w:bookmarkStart w:id="294" w:name="_Toc441563832"/>
      <w:bookmarkStart w:id="295" w:name="_Toc441573168"/>
      <w:r w:rsidRPr="00334A24">
        <w:rPr>
          <w:rFonts w:eastAsia="Calibri"/>
          <w:b/>
        </w:rPr>
        <w:t>Dossiers van leerlingen uit het gewoon onderwijs</w:t>
      </w:r>
      <w:bookmarkEnd w:id="293"/>
      <w:bookmarkEnd w:id="294"/>
      <w:bookmarkEnd w:id="295"/>
    </w:p>
    <w:p w14:paraId="31B87699"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795EEF">
        <w:rPr>
          <w:rFonts w:ascii="Calibri" w:eastAsia="Calibri" w:hAnsi="Calibri"/>
        </w:rPr>
        <w:t xml:space="preserve">De multidisciplinaire dossiers worden door het CLB bewaard tot ten minste tien jaar na de datum van het laatst uitgevoerde consult of vaccinatie. </w:t>
      </w:r>
    </w:p>
    <w:p w14:paraId="0CAA9B02" w14:textId="77777777" w:rsidR="004804C6" w:rsidRPr="00795EEF" w:rsidRDefault="004804C6" w:rsidP="006E2AEF">
      <w:pPr>
        <w:spacing w:after="0" w:line="240" w:lineRule="auto"/>
        <w:ind w:left="360"/>
        <w:contextualSpacing/>
        <w:jc w:val="both"/>
        <w:rPr>
          <w:rFonts w:ascii="Calibri" w:eastAsia="Calibri" w:hAnsi="Calibri"/>
        </w:rPr>
      </w:pPr>
    </w:p>
    <w:p w14:paraId="080963E3" w14:textId="77777777" w:rsidR="004804C6" w:rsidRPr="00795EEF" w:rsidRDefault="004804C6" w:rsidP="006E2AEF">
      <w:pPr>
        <w:spacing w:after="0" w:line="240" w:lineRule="auto"/>
        <w:ind w:left="360"/>
        <w:contextualSpacing/>
        <w:jc w:val="both"/>
        <w:rPr>
          <w:rFonts w:ascii="Calibri" w:eastAsia="Calibri" w:hAnsi="Calibri"/>
        </w:rPr>
      </w:pPr>
      <w:r w:rsidRPr="00795EEF">
        <w:rPr>
          <w:rFonts w:ascii="Calibri" w:eastAsia="Calibri" w:hAnsi="Calibri"/>
        </w:rPr>
        <w:t xml:space="preserve">Bijvoorbeeld: </w:t>
      </w:r>
    </w:p>
    <w:p w14:paraId="6B49ABDE" w14:textId="77777777" w:rsidR="004804C6" w:rsidRPr="000A4A3C" w:rsidRDefault="004804C6" w:rsidP="006E2AEF">
      <w:pPr>
        <w:spacing w:after="0" w:line="240" w:lineRule="auto"/>
        <w:ind w:left="360"/>
        <w:contextualSpacing/>
        <w:jc w:val="both"/>
        <w:rPr>
          <w:rFonts w:ascii="Calibri" w:eastAsia="Calibri" w:hAnsi="Calibri"/>
        </w:rPr>
      </w:pPr>
      <w:r w:rsidRPr="00795EEF">
        <w:rPr>
          <w:rFonts w:ascii="Calibri" w:eastAsia="Calibri" w:hAnsi="Calibri"/>
        </w:rPr>
        <w:t xml:space="preserve">Het laatste consult wordt uitgevoerd op 10 februari 2015. Het dossier blijft </w:t>
      </w:r>
      <w:r w:rsidRPr="00795EEF">
        <w:rPr>
          <w:rFonts w:ascii="Calibri" w:eastAsia="Calibri" w:hAnsi="Calibri"/>
          <w:i/>
          <w:iCs/>
        </w:rPr>
        <w:t>zeker</w:t>
      </w:r>
      <w:r w:rsidRPr="00795EEF">
        <w:rPr>
          <w:rFonts w:ascii="Calibri" w:eastAsia="Calibri" w:hAnsi="Calibri"/>
        </w:rPr>
        <w:t xml:space="preserve"> bewaard tot en met 10 februari 2025.</w:t>
      </w:r>
      <w:r w:rsidRPr="000A4A3C">
        <w:rPr>
          <w:rFonts w:ascii="Calibri" w:eastAsia="Calibri" w:hAnsi="Calibri"/>
        </w:rPr>
        <w:t xml:space="preserve"> </w:t>
      </w:r>
    </w:p>
    <w:p w14:paraId="04534A87" w14:textId="77777777" w:rsidR="004804C6" w:rsidRPr="000A4A3C" w:rsidRDefault="004804C6" w:rsidP="006E2AEF">
      <w:pPr>
        <w:spacing w:after="0" w:line="240" w:lineRule="auto"/>
        <w:ind w:left="360"/>
        <w:contextualSpacing/>
        <w:jc w:val="both"/>
        <w:rPr>
          <w:rFonts w:ascii="Calibri" w:eastAsia="Calibri" w:hAnsi="Calibri"/>
        </w:rPr>
      </w:pPr>
    </w:p>
    <w:p w14:paraId="0A5EDFA8"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795EEF">
        <w:rPr>
          <w:rFonts w:ascii="Calibri" w:eastAsia="Calibri" w:hAnsi="Calibri"/>
        </w:rPr>
        <w:t>Bovendien mag je dossier niet vernietigd worden voor je 25 jaar bent geworden. In bovenstaand voorbeeld zou dit betekenen dat je op 10 februari 2025 al 25 jaar moet zijn. Anders mogen we je dossier niet vernietigen.</w:t>
      </w:r>
    </w:p>
    <w:p w14:paraId="74B6F5DD" w14:textId="77777777" w:rsidR="004804C6" w:rsidRPr="00795EEF" w:rsidRDefault="004804C6" w:rsidP="006E2AEF">
      <w:pPr>
        <w:spacing w:after="0" w:line="240" w:lineRule="auto"/>
        <w:ind w:left="360"/>
        <w:contextualSpacing/>
        <w:jc w:val="both"/>
        <w:rPr>
          <w:rFonts w:ascii="Calibri" w:eastAsia="Calibri" w:hAnsi="Calibri"/>
        </w:rPr>
      </w:pPr>
    </w:p>
    <w:p w14:paraId="2A030437"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795EEF">
        <w:rPr>
          <w:rFonts w:ascii="Calibri" w:eastAsia="Calibri" w:hAnsi="Calibri"/>
        </w:rPr>
        <w:t xml:space="preserve">Na die periode mag de directeur van het CLB beslissen dat de dossiers vernietigd worden. De procedure daarvoor moet hij correct volgen. </w:t>
      </w:r>
    </w:p>
    <w:p w14:paraId="50C57F3B" w14:textId="77777777" w:rsidR="004804C6" w:rsidRPr="000A4A3C" w:rsidRDefault="004804C6" w:rsidP="006E2AEF">
      <w:pPr>
        <w:spacing w:after="0" w:line="240" w:lineRule="auto"/>
        <w:ind w:left="360"/>
        <w:contextualSpacing/>
        <w:jc w:val="both"/>
        <w:rPr>
          <w:rFonts w:ascii="Calibri" w:eastAsia="Calibri" w:hAnsi="Calibri"/>
        </w:rPr>
      </w:pPr>
    </w:p>
    <w:p w14:paraId="43AEDEB0" w14:textId="77777777" w:rsidR="004804C6" w:rsidRPr="00334A24" w:rsidRDefault="004804C6" w:rsidP="006E2AEF">
      <w:pPr>
        <w:jc w:val="both"/>
        <w:rPr>
          <w:b/>
        </w:rPr>
      </w:pPr>
      <w:bookmarkStart w:id="296" w:name="_Toc440452858"/>
      <w:bookmarkStart w:id="297" w:name="_Toc441563833"/>
      <w:bookmarkStart w:id="298" w:name="_Toc441573169"/>
      <w:r w:rsidRPr="00334A24">
        <w:rPr>
          <w:b/>
        </w:rPr>
        <w:t>Dossiers van leerlingen uit het buitengewoon onderwijs</w:t>
      </w:r>
      <w:bookmarkEnd w:id="296"/>
      <w:bookmarkEnd w:id="297"/>
      <w:bookmarkEnd w:id="298"/>
    </w:p>
    <w:p w14:paraId="26A1E121" w14:textId="77777777" w:rsidR="004804C6" w:rsidRPr="000B7631" w:rsidRDefault="004804C6" w:rsidP="006E2AEF">
      <w:pPr>
        <w:spacing w:after="0" w:line="240" w:lineRule="auto"/>
        <w:jc w:val="both"/>
        <w:rPr>
          <w:rFonts w:ascii="Calibri" w:eastAsia="Calibri" w:hAnsi="Calibri"/>
        </w:rPr>
      </w:pPr>
      <w:r w:rsidRPr="00795EEF">
        <w:rPr>
          <w:rFonts w:ascii="Calibri" w:eastAsia="Calibri" w:hAnsi="Calibri"/>
        </w:rPr>
        <w:t>Dossiers van leerlingen die hun allerlaatste schooljaar les volgden in het buitengewoon onderwijs worden langer bewaard. Deze dossiers mogen pas vernietigd worden als de leerlingen minimum 30 jaar zijn. Ook hier mag het pas tien jaar na het laatste consult.</w:t>
      </w:r>
    </w:p>
    <w:p w14:paraId="2B4664A3" w14:textId="77777777" w:rsidR="004804C6" w:rsidRPr="000A4A3C" w:rsidRDefault="004804C6" w:rsidP="006E2AEF">
      <w:pPr>
        <w:spacing w:after="0" w:line="240" w:lineRule="auto"/>
        <w:jc w:val="both"/>
        <w:rPr>
          <w:rFonts w:ascii="Calibri" w:eastAsia="Calibri" w:hAnsi="Calibri"/>
        </w:rPr>
      </w:pPr>
    </w:p>
    <w:p w14:paraId="468F9D27" w14:textId="77777777" w:rsidR="004804C6" w:rsidRPr="00334A24" w:rsidRDefault="004804C6" w:rsidP="006E2AEF">
      <w:pPr>
        <w:pStyle w:val="Opsomming2"/>
        <w:numPr>
          <w:ilvl w:val="0"/>
          <w:numId w:val="0"/>
        </w:numPr>
        <w:jc w:val="both"/>
        <w:rPr>
          <w:b/>
        </w:rPr>
      </w:pPr>
      <w:bookmarkStart w:id="299" w:name="_Toc440452859"/>
      <w:bookmarkStart w:id="300" w:name="_Toc441563834"/>
      <w:bookmarkStart w:id="301" w:name="_Toc441573170"/>
      <w:r w:rsidRPr="00334A24">
        <w:rPr>
          <w:b/>
        </w:rPr>
        <w:t>Rijksarchief</w:t>
      </w:r>
      <w:bookmarkEnd w:id="299"/>
      <w:bookmarkEnd w:id="300"/>
      <w:bookmarkEnd w:id="301"/>
    </w:p>
    <w:p w14:paraId="0E8CB624"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Een heel beperkt aantal dossiers wordt permanent bewaard en kan worden overgedragen aan het Rijksarchief. Ook hiervoor is er een procedure. Als een dossier daar terechtkomt, wordt het ook daar met respect voor de privacy behandeld.</w:t>
      </w:r>
    </w:p>
    <w:p w14:paraId="473435CE" w14:textId="77777777" w:rsidR="004804C6" w:rsidRPr="000A4A3C" w:rsidRDefault="004804C6" w:rsidP="006E2AEF">
      <w:pPr>
        <w:spacing w:after="0" w:line="240" w:lineRule="auto"/>
        <w:jc w:val="both"/>
        <w:rPr>
          <w:rFonts w:ascii="Calibri" w:eastAsia="Calibri" w:hAnsi="Calibri"/>
        </w:rPr>
      </w:pPr>
    </w:p>
    <w:p w14:paraId="3900F88D" w14:textId="77777777" w:rsidR="001C7DF3" w:rsidRDefault="001C7DF3">
      <w:pPr>
        <w:spacing w:after="0" w:line="240" w:lineRule="auto"/>
        <w:rPr>
          <w:b/>
          <w:kern w:val="28"/>
          <w:sz w:val="24"/>
          <w:lang w:val="nl-BE"/>
        </w:rPr>
      </w:pPr>
      <w:bookmarkStart w:id="302" w:name="_Toc440452860"/>
      <w:bookmarkStart w:id="303" w:name="_Toc441563835"/>
      <w:bookmarkStart w:id="304" w:name="_Toc441573171"/>
      <w:r>
        <w:br w:type="page"/>
      </w:r>
    </w:p>
    <w:p w14:paraId="754C1575" w14:textId="77777777" w:rsidR="004804C6" w:rsidRPr="00795EEF" w:rsidRDefault="004804C6" w:rsidP="006E2AEF">
      <w:pPr>
        <w:pStyle w:val="Kop3"/>
        <w:numPr>
          <w:ilvl w:val="2"/>
          <w:numId w:val="2"/>
        </w:numPr>
        <w:jc w:val="both"/>
        <w:rPr>
          <w:rFonts w:eastAsia="Calibri"/>
          <w:i/>
          <w:color w:val="4F81BD"/>
          <w:sz w:val="32"/>
          <w:szCs w:val="32"/>
        </w:rPr>
      </w:pPr>
      <w:bookmarkStart w:id="305" w:name="_Toc475528549"/>
      <w:r w:rsidRPr="00795EEF">
        <w:lastRenderedPageBreak/>
        <w:t>Informatieplicht in verband met het multidisciplinaire dossier</w:t>
      </w:r>
      <w:bookmarkEnd w:id="302"/>
      <w:bookmarkEnd w:id="303"/>
      <w:bookmarkEnd w:id="304"/>
      <w:bookmarkEnd w:id="305"/>
    </w:p>
    <w:p w14:paraId="02E01A5A" w14:textId="77777777" w:rsidR="004804C6" w:rsidRPr="00795EEF" w:rsidRDefault="004804C6" w:rsidP="006E2AEF">
      <w:pPr>
        <w:spacing w:after="0" w:line="240" w:lineRule="auto"/>
        <w:jc w:val="both"/>
        <w:rPr>
          <w:rFonts w:ascii="Calibri" w:eastAsia="Calibri" w:hAnsi="Calibri"/>
        </w:rPr>
      </w:pPr>
      <w:bookmarkStart w:id="306" w:name="161092"/>
      <w:bookmarkEnd w:id="306"/>
      <w:r w:rsidRPr="00795EEF">
        <w:rPr>
          <w:rFonts w:ascii="Calibri" w:eastAsia="Calibri" w:hAnsi="Calibri"/>
        </w:rPr>
        <w:t>De CLB-directeur moet ervoor zorgen dat jij en je ouders op de gepaste wijze over jouw dossier worden geïnformeerd.</w:t>
      </w:r>
    </w:p>
    <w:p w14:paraId="6A5F9116" w14:textId="77777777" w:rsidR="004804C6" w:rsidRPr="00795EEF" w:rsidRDefault="004804C6" w:rsidP="006E2AEF">
      <w:pPr>
        <w:spacing w:after="0" w:line="240" w:lineRule="auto"/>
        <w:jc w:val="both"/>
        <w:rPr>
          <w:rFonts w:ascii="Calibri" w:eastAsia="Calibri" w:hAnsi="Calibri"/>
        </w:rPr>
      </w:pPr>
    </w:p>
    <w:p w14:paraId="6F4DE124" w14:textId="77777777" w:rsidR="004804C6" w:rsidRPr="00795EEF" w:rsidRDefault="004804C6" w:rsidP="006E2AEF">
      <w:pPr>
        <w:spacing w:after="0" w:line="240" w:lineRule="auto"/>
        <w:jc w:val="both"/>
        <w:rPr>
          <w:rFonts w:ascii="Calibri" w:eastAsia="Calibri" w:hAnsi="Calibri"/>
        </w:rPr>
      </w:pPr>
      <w:r w:rsidRPr="00795EEF">
        <w:rPr>
          <w:rFonts w:ascii="Calibri" w:eastAsia="Calibri" w:hAnsi="Calibri"/>
        </w:rPr>
        <w:t xml:space="preserve">Als er, na overleg met het CLB, ‘betwisting’ is over de bescherming van de persoonlijke levenssfeer (schending van de privacy), kan men zich wenden tot de </w:t>
      </w:r>
    </w:p>
    <w:p w14:paraId="19C3255B" w14:textId="77777777" w:rsidR="004804C6" w:rsidRPr="00795EEF" w:rsidRDefault="004804C6" w:rsidP="006E2AEF">
      <w:pPr>
        <w:spacing w:after="0" w:line="240" w:lineRule="auto"/>
        <w:jc w:val="both"/>
        <w:rPr>
          <w:rFonts w:ascii="Calibri" w:eastAsia="Calibri" w:hAnsi="Calibri"/>
        </w:rPr>
      </w:pPr>
    </w:p>
    <w:p w14:paraId="6E7CD086" w14:textId="77777777" w:rsidR="004804C6" w:rsidRPr="00795EEF" w:rsidRDefault="004804C6" w:rsidP="006E2AEF">
      <w:pPr>
        <w:spacing w:after="0" w:line="240" w:lineRule="auto"/>
        <w:jc w:val="both"/>
        <w:rPr>
          <w:rFonts w:ascii="Calibri" w:eastAsia="Calibri" w:hAnsi="Calibri"/>
        </w:rPr>
      </w:pPr>
      <w:r w:rsidRPr="00795EEF">
        <w:rPr>
          <w:rFonts w:ascii="Calibri" w:eastAsia="Calibri" w:hAnsi="Calibri"/>
        </w:rPr>
        <w:t>Commissie voor de bescherming van de persoonlijke levenssfeer</w:t>
      </w:r>
    </w:p>
    <w:p w14:paraId="455894EC" w14:textId="77777777" w:rsidR="004804C6" w:rsidRPr="00795EEF" w:rsidRDefault="004804C6" w:rsidP="006E2AEF">
      <w:pPr>
        <w:spacing w:after="0" w:line="240" w:lineRule="auto"/>
        <w:jc w:val="both"/>
        <w:rPr>
          <w:rFonts w:ascii="Calibri" w:eastAsia="Calibri" w:hAnsi="Calibri"/>
        </w:rPr>
      </w:pPr>
      <w:r w:rsidRPr="00795EEF">
        <w:rPr>
          <w:rFonts w:ascii="Calibri" w:eastAsia="Calibri" w:hAnsi="Calibri"/>
        </w:rPr>
        <w:t>Hoogstraat 139 – 1000 Brussel</w:t>
      </w:r>
    </w:p>
    <w:p w14:paraId="7255FF78" w14:textId="77777777" w:rsidR="004804C6" w:rsidRPr="00C335A9" w:rsidRDefault="004804C6" w:rsidP="006E2AEF">
      <w:pPr>
        <w:spacing w:after="0" w:line="240" w:lineRule="auto"/>
        <w:jc w:val="both"/>
        <w:rPr>
          <w:rFonts w:ascii="Calibri" w:eastAsia="Calibri" w:hAnsi="Calibri"/>
        </w:rPr>
      </w:pPr>
      <w:r w:rsidRPr="00795EEF">
        <w:rPr>
          <w:rFonts w:ascii="Calibri" w:eastAsia="Calibri" w:hAnsi="Calibri"/>
        </w:rPr>
        <w:t>Tel.: 02 213 85 40</w:t>
      </w:r>
    </w:p>
    <w:p w14:paraId="68368159" w14:textId="77777777" w:rsidR="004804C6" w:rsidRPr="000A4A3C" w:rsidRDefault="004804C6" w:rsidP="006E2AEF">
      <w:pPr>
        <w:pStyle w:val="Kop3"/>
        <w:numPr>
          <w:ilvl w:val="2"/>
          <w:numId w:val="2"/>
        </w:numPr>
        <w:jc w:val="both"/>
        <w:rPr>
          <w:rFonts w:eastAsia="Calibri"/>
          <w:snapToGrid w:val="0"/>
        </w:rPr>
      </w:pPr>
      <w:bookmarkStart w:id="307" w:name="_Toc475528550"/>
      <w:r w:rsidRPr="000A4A3C">
        <w:rPr>
          <w:rFonts w:eastAsia="Calibri"/>
          <w:snapToGrid w:val="0"/>
        </w:rPr>
        <w:t>Klachtenprocedure</w:t>
      </w:r>
      <w:bookmarkEnd w:id="307"/>
      <w:r w:rsidRPr="000A4A3C">
        <w:rPr>
          <w:rFonts w:eastAsia="Calibri"/>
          <w:snapToGrid w:val="0"/>
        </w:rPr>
        <w:t xml:space="preserve"> </w:t>
      </w:r>
    </w:p>
    <w:p w14:paraId="0E0D1CC2" w14:textId="77777777" w:rsidR="004804C6" w:rsidRPr="000A4A3C" w:rsidRDefault="004804C6" w:rsidP="006E2AEF">
      <w:pPr>
        <w:spacing w:after="0" w:line="240" w:lineRule="auto"/>
        <w:jc w:val="both"/>
        <w:rPr>
          <w:rFonts w:ascii="Calibri" w:eastAsia="Calibri" w:hAnsi="Calibri"/>
        </w:rPr>
      </w:pPr>
      <w:r w:rsidRPr="00795EEF">
        <w:rPr>
          <w:rFonts w:ascii="Calibri" w:eastAsia="Calibri" w:hAnsi="Calibri"/>
        </w:rPr>
        <w:t>Voor klachten over het CLB (behalve de klachten over het beroepsgeheim van CLB-personeelsleden) gelden dezelfde bepalingen als die voor de school. Ze zijn opgenomen in de zogenaamde “algemene klachtenprocedure” van het schoolreglement.</w:t>
      </w:r>
    </w:p>
    <w:p w14:paraId="281507C2" w14:textId="77777777" w:rsidR="004804C6" w:rsidRPr="000A4A3C" w:rsidRDefault="004804C6" w:rsidP="006E2AEF">
      <w:pPr>
        <w:spacing w:after="0" w:line="240" w:lineRule="auto"/>
        <w:jc w:val="both"/>
        <w:rPr>
          <w:rFonts w:ascii="Calibri" w:eastAsia="Calibri" w:hAnsi="Calibri"/>
        </w:rPr>
      </w:pPr>
    </w:p>
    <w:p w14:paraId="49D769AE" w14:textId="77777777" w:rsidR="004804C6" w:rsidRPr="000A4A3C" w:rsidRDefault="004804C6" w:rsidP="006E2AEF">
      <w:pPr>
        <w:spacing w:after="0" w:line="240" w:lineRule="auto"/>
        <w:jc w:val="both"/>
        <w:rPr>
          <w:rFonts w:ascii="Calibri" w:eastAsia="Calibri" w:hAnsi="Calibri"/>
        </w:rPr>
      </w:pPr>
      <w:r w:rsidRPr="000A4A3C">
        <w:rPr>
          <w:rFonts w:ascii="Calibri" w:eastAsia="Calibri" w:hAnsi="Calibri"/>
        </w:rPr>
        <w:t>Heb je een klacht over het beroepsgeheim van de CLB-personeelsleden, dan geldt de volgende procedure.</w:t>
      </w:r>
    </w:p>
    <w:p w14:paraId="67FE07A2" w14:textId="77777777" w:rsidR="004804C6" w:rsidRPr="000A4A3C" w:rsidRDefault="004804C6" w:rsidP="00425EC9">
      <w:pPr>
        <w:numPr>
          <w:ilvl w:val="0"/>
          <w:numId w:val="18"/>
        </w:numPr>
        <w:spacing w:after="0" w:line="240" w:lineRule="auto"/>
        <w:contextualSpacing/>
        <w:jc w:val="both"/>
        <w:rPr>
          <w:rFonts w:ascii="Calibri" w:eastAsia="Calibri" w:hAnsi="Calibri"/>
        </w:rPr>
      </w:pPr>
      <w:r w:rsidRPr="000A4A3C">
        <w:rPr>
          <w:rFonts w:ascii="Calibri" w:eastAsia="Calibri" w:hAnsi="Calibri"/>
        </w:rPr>
        <w:t xml:space="preserve">Klachten over de werking van het CLB of over een concrete handeling of beslissing van een personeelslid, moeten kort na de feiten gemeld worden aan de directeur van het CLB en met hem  besproken worden. </w:t>
      </w:r>
    </w:p>
    <w:p w14:paraId="1777C060" w14:textId="77777777" w:rsidR="004804C6" w:rsidRPr="000A4A3C" w:rsidRDefault="004804C6" w:rsidP="00425EC9">
      <w:pPr>
        <w:numPr>
          <w:ilvl w:val="0"/>
          <w:numId w:val="18"/>
        </w:numPr>
        <w:spacing w:after="0" w:line="240" w:lineRule="auto"/>
        <w:contextualSpacing/>
        <w:jc w:val="both"/>
        <w:rPr>
          <w:rFonts w:ascii="Calibri" w:eastAsia="Calibri" w:hAnsi="Calibri"/>
        </w:rPr>
      </w:pPr>
      <w:r w:rsidRPr="000A4A3C">
        <w:rPr>
          <w:rFonts w:ascii="Calibri" w:eastAsia="Calibri" w:hAnsi="Calibri"/>
        </w:rPr>
        <w:t xml:space="preserve">Komt men na overleg met de directeur niet tot een akkoord, dan kan men schriftelijk klacht indienen bij de directeur van het CLB. </w:t>
      </w:r>
    </w:p>
    <w:p w14:paraId="681BD347"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0A4A3C">
        <w:rPr>
          <w:rFonts w:ascii="Calibri" w:eastAsia="Calibri" w:hAnsi="Calibri"/>
        </w:rPr>
        <w:t>Binnen een te</w:t>
      </w:r>
      <w:r w:rsidRPr="00795EEF">
        <w:rPr>
          <w:rFonts w:ascii="Calibri" w:eastAsia="Calibri" w:hAnsi="Calibri"/>
        </w:rPr>
        <w:t xml:space="preserve">rmijn van tien kalenderdagen stuurt de directeur de klager een ontvangstbevestiging waarin hij informatie geeft over de behandeling van de klacht. </w:t>
      </w:r>
    </w:p>
    <w:p w14:paraId="0E8531AC"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795EEF">
        <w:rPr>
          <w:rFonts w:ascii="Calibri" w:eastAsia="Calibri" w:hAnsi="Calibri"/>
        </w:rPr>
        <w:t>De directeur start een onderzoek naar de gegrondheid van de klacht. Na het onderzoek stuurt hij de klager een brief met een samenvatting van het onderzoek en zijn gemotiveerde bevindingen over de klacht. Als de klacht afgewezen wordt, brengt hij de klager hiervan op de hoogte met een motivatie.</w:t>
      </w:r>
    </w:p>
    <w:p w14:paraId="26CF5606"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795EEF">
        <w:rPr>
          <w:rFonts w:ascii="Calibri" w:eastAsia="Calibri" w:hAnsi="Calibri"/>
        </w:rPr>
        <w:t xml:space="preserve">De directeur behandelt de klacht binnen een termijn van 45 kalenderdagen na ontvangst van de klacht. </w:t>
      </w:r>
    </w:p>
    <w:p w14:paraId="7B23E30B" w14:textId="77777777" w:rsidR="004804C6" w:rsidRPr="00795EEF" w:rsidRDefault="004804C6" w:rsidP="00425EC9">
      <w:pPr>
        <w:numPr>
          <w:ilvl w:val="0"/>
          <w:numId w:val="18"/>
        </w:numPr>
        <w:spacing w:after="0" w:line="240" w:lineRule="auto"/>
        <w:contextualSpacing/>
        <w:jc w:val="both"/>
        <w:rPr>
          <w:rFonts w:ascii="Calibri" w:eastAsia="Calibri" w:hAnsi="Calibri"/>
        </w:rPr>
      </w:pPr>
      <w:r w:rsidRPr="00795EEF">
        <w:rPr>
          <w:rFonts w:ascii="Calibri" w:eastAsia="Calibri" w:hAnsi="Calibri"/>
        </w:rPr>
        <w:t>Deze klachtenprocedure schorst de beslissingen waartegen klacht ingediend wordt niet op.</w:t>
      </w:r>
    </w:p>
    <w:p w14:paraId="2ACA060C" w14:textId="77777777" w:rsidR="004804C6" w:rsidRDefault="004804C6" w:rsidP="006E2AEF">
      <w:pPr>
        <w:spacing w:after="0" w:line="240" w:lineRule="auto"/>
        <w:contextualSpacing/>
        <w:jc w:val="both"/>
        <w:rPr>
          <w:rFonts w:ascii="Calibri" w:eastAsia="Calibri" w:hAnsi="Calibri"/>
        </w:rPr>
      </w:pPr>
    </w:p>
    <w:p w14:paraId="6968AAB8" w14:textId="77777777" w:rsidR="004804C6" w:rsidRPr="00810D2E" w:rsidRDefault="004804C6" w:rsidP="006E2AEF">
      <w:pPr>
        <w:jc w:val="both"/>
      </w:pPr>
    </w:p>
    <w:p w14:paraId="6F6A55B8" w14:textId="77777777" w:rsidR="004804C6" w:rsidRPr="00F90E0B" w:rsidRDefault="004804C6" w:rsidP="006E2AEF">
      <w:pPr>
        <w:jc w:val="both"/>
        <w:rPr>
          <w:lang w:val="en-GB"/>
        </w:rPr>
      </w:pPr>
    </w:p>
    <w:p w14:paraId="5D675DDE" w14:textId="77777777" w:rsidR="004804C6" w:rsidRDefault="004804C6" w:rsidP="006E2AEF">
      <w:pPr>
        <w:pStyle w:val="Geenafstand"/>
        <w:jc w:val="both"/>
      </w:pPr>
    </w:p>
    <w:p w14:paraId="6188E863" w14:textId="77777777" w:rsidR="004804C6" w:rsidRDefault="004804C6" w:rsidP="006E2AEF">
      <w:pPr>
        <w:jc w:val="both"/>
      </w:pPr>
    </w:p>
    <w:p w14:paraId="5C47F687" w14:textId="77777777" w:rsidR="004804C6" w:rsidRDefault="004804C6" w:rsidP="006E2AEF">
      <w:pPr>
        <w:jc w:val="both"/>
      </w:pPr>
    </w:p>
    <w:p w14:paraId="4FC98DB5" w14:textId="77777777" w:rsidR="001C7DF3" w:rsidRDefault="001C7DF3">
      <w:pPr>
        <w:spacing w:after="0" w:line="240" w:lineRule="auto"/>
        <w:rPr>
          <w:rFonts w:eastAsiaTheme="majorEastAsia" w:cstheme="majorBidi"/>
          <w:b/>
          <w:color w:val="C3004A" w:themeColor="text2"/>
          <w:kern w:val="28"/>
          <w:sz w:val="32"/>
          <w:highlight w:val="lightGray"/>
          <w:lang w:val="nl-BE"/>
        </w:rPr>
      </w:pPr>
      <w:r>
        <w:rPr>
          <w:highlight w:val="lightGray"/>
        </w:rPr>
        <w:br w:type="page"/>
      </w:r>
    </w:p>
    <w:p w14:paraId="024E2B7B" w14:textId="77777777" w:rsidR="004804C6" w:rsidRDefault="004804C6" w:rsidP="001C7DF3">
      <w:pPr>
        <w:pStyle w:val="Kop1"/>
      </w:pPr>
      <w:bookmarkStart w:id="308" w:name="_Toc475528552"/>
      <w:r>
        <w:lastRenderedPageBreak/>
        <w:t>Veiligheid en gezondheid</w:t>
      </w:r>
      <w:bookmarkEnd w:id="308"/>
    </w:p>
    <w:p w14:paraId="0BE6AF2E" w14:textId="77777777" w:rsidR="004804C6" w:rsidRDefault="004804C6" w:rsidP="006E2AEF">
      <w:pPr>
        <w:pStyle w:val="Kop2"/>
        <w:numPr>
          <w:ilvl w:val="1"/>
          <w:numId w:val="2"/>
        </w:numPr>
        <w:ind w:left="567" w:hanging="567"/>
        <w:jc w:val="both"/>
      </w:pPr>
      <w:bookmarkStart w:id="309" w:name="_Toc475528553"/>
      <w:r>
        <w:t>Ziekte, ongeval en medicatie</w:t>
      </w:r>
      <w:bookmarkEnd w:id="309"/>
    </w:p>
    <w:p w14:paraId="2BDB329C" w14:textId="77777777" w:rsidR="004804C6" w:rsidRDefault="004804C6" w:rsidP="006E2AEF">
      <w:pPr>
        <w:jc w:val="both"/>
      </w:pPr>
      <w:r>
        <w:t>In onze school wordt geen medicatie aan de leerlingen toegediend. De school of de leerkracht kan niet op eigen initiatief medicatie verstrekken.</w:t>
      </w:r>
    </w:p>
    <w:p w14:paraId="13314C4E" w14:textId="2CEEE74A" w:rsidR="001C7DF3" w:rsidRDefault="004804C6" w:rsidP="006E2AEF">
      <w:pPr>
        <w:pStyle w:val="Opsomming"/>
        <w:numPr>
          <w:ilvl w:val="0"/>
          <w:numId w:val="0"/>
        </w:numPr>
        <w:jc w:val="both"/>
      </w:pPr>
      <w:r w:rsidRPr="00891185">
        <w:t xml:space="preserve">Als je tijdens de schooluren medicatie moet </w:t>
      </w:r>
      <w:r>
        <w:t>in</w:t>
      </w:r>
      <w:r w:rsidRPr="00891185">
        <w:t xml:space="preserve">nemen, doe je dit op eigen verantwoordelijkheid. </w:t>
      </w:r>
      <w:r>
        <w:t>Niet</w:t>
      </w:r>
      <w:r w:rsidRPr="00B55F69">
        <w:rPr>
          <w:highlight w:val="cyan"/>
        </w:rPr>
        <w:t xml:space="preserve"> </w:t>
      </w:r>
      <w:r w:rsidRPr="006D1AC3">
        <w:t xml:space="preserve">zorgvuldig omspringen met deze medicatie (bv. verspreiden onder andere leerlingen op school), valt onder het sanctiebeleid van de school. Soms vragen ouders aan de leerkracht om toezicht te houden bij het nemen van de medicatie. </w:t>
      </w:r>
      <w:r w:rsidR="007548DE">
        <w:t>Dit kan enkel na schriftelijk akkoord tussen CLB, ouders en de school.</w:t>
      </w:r>
    </w:p>
    <w:p w14:paraId="6548F50F" w14:textId="77777777" w:rsidR="004804C6" w:rsidRDefault="004804C6" w:rsidP="001C7DF3">
      <w:pPr>
        <w:pStyle w:val="Opsomming"/>
        <w:numPr>
          <w:ilvl w:val="0"/>
          <w:numId w:val="0"/>
        </w:numPr>
        <w:jc w:val="both"/>
      </w:pPr>
      <w:r>
        <w:br/>
        <w:t xml:space="preserve">Het schoolpersoneel kan op geen enkel ogenblik verantwoordelijk gesteld worden als </w:t>
      </w:r>
      <w:r w:rsidRPr="00C97083">
        <w:t>je</w:t>
      </w:r>
      <w:r>
        <w:t xml:space="preserve"> na het correct innemen van voorgeschreven medicatie bijwerkingen ondervindt .</w:t>
      </w:r>
    </w:p>
    <w:p w14:paraId="3AEE22CB" w14:textId="77777777" w:rsidR="004804C6" w:rsidRPr="00F06A67" w:rsidRDefault="004804C6" w:rsidP="006E2AEF">
      <w:pPr>
        <w:pStyle w:val="Kop2"/>
        <w:numPr>
          <w:ilvl w:val="1"/>
          <w:numId w:val="2"/>
        </w:numPr>
        <w:ind w:left="567" w:hanging="567"/>
        <w:jc w:val="both"/>
        <w:rPr>
          <w:color w:val="000000" w:themeColor="text1"/>
        </w:rPr>
      </w:pPr>
      <w:bookmarkStart w:id="310" w:name="_Toc475528554"/>
      <w:r w:rsidRPr="00F06A67">
        <w:rPr>
          <w:color w:val="000000" w:themeColor="text1"/>
        </w:rPr>
        <w:t>Eerste hulp bij ongevallen (EHBO)</w:t>
      </w:r>
      <w:bookmarkEnd w:id="310"/>
    </w:p>
    <w:p w14:paraId="5CB99BEA" w14:textId="03EDFD2D" w:rsidR="004804C6" w:rsidRPr="00F06A67" w:rsidRDefault="004804C6" w:rsidP="00F06A67">
      <w:pPr>
        <w:tabs>
          <w:tab w:val="left" w:pos="1027"/>
        </w:tabs>
        <w:rPr>
          <w:rFonts w:ascii="Calibri" w:hAnsi="Calibri" w:cs="Segoe UI"/>
          <w:color w:val="000000" w:themeColor="text1"/>
        </w:rPr>
      </w:pPr>
      <w:r w:rsidRPr="00F06A67">
        <w:rPr>
          <w:rFonts w:ascii="Calibri" w:hAnsi="Calibri" w:cs="Segoe UI"/>
          <w:color w:val="000000" w:themeColor="text1"/>
        </w:rPr>
        <w:t>Bij een ongeval op school kun je terech</w:t>
      </w:r>
      <w:r w:rsidR="00F06A67" w:rsidRPr="00F06A67">
        <w:rPr>
          <w:rFonts w:ascii="Calibri" w:hAnsi="Calibri" w:cs="Segoe UI"/>
          <w:color w:val="000000" w:themeColor="text1"/>
        </w:rPr>
        <w:t xml:space="preserve">t bij de EHBO-verantwoordelijke </w:t>
      </w:r>
      <w:r w:rsidR="00F06A67" w:rsidRPr="00F06A67">
        <w:rPr>
          <w:rFonts w:ascii="Calibri" w:hAnsi="Calibri" w:cs="Segoe UI"/>
          <w:color w:val="000000" w:themeColor="text1"/>
          <w:u w:val="single"/>
        </w:rPr>
        <w:t xml:space="preserve">Sylvie </w:t>
      </w:r>
      <w:proofErr w:type="spellStart"/>
      <w:r w:rsidR="00F06A67" w:rsidRPr="00F06A67">
        <w:rPr>
          <w:rFonts w:ascii="Calibri" w:hAnsi="Calibri" w:cs="Segoe UI"/>
          <w:color w:val="000000" w:themeColor="text1"/>
          <w:u w:val="single"/>
        </w:rPr>
        <w:t>Spruytte</w:t>
      </w:r>
      <w:proofErr w:type="spellEnd"/>
      <w:r w:rsidR="00F06A67">
        <w:rPr>
          <w:rFonts w:ascii="Calibri" w:hAnsi="Calibri" w:cs="Segoe UI"/>
          <w:color w:val="000000" w:themeColor="text1"/>
          <w:u w:val="single"/>
        </w:rPr>
        <w:t xml:space="preserve">, </w:t>
      </w:r>
      <w:r w:rsidR="00F06A67" w:rsidRPr="00F06A67">
        <w:rPr>
          <w:rFonts w:ascii="Calibri" w:hAnsi="Calibri" w:cs="Segoe UI"/>
          <w:color w:val="000000" w:themeColor="text1"/>
        </w:rPr>
        <w:t>secretariaatsmedewerker.</w:t>
      </w:r>
    </w:p>
    <w:p w14:paraId="579F3580" w14:textId="02F81FF0" w:rsidR="004804C6" w:rsidRPr="00F06A67" w:rsidRDefault="004804C6" w:rsidP="006E2AEF">
      <w:pPr>
        <w:tabs>
          <w:tab w:val="left" w:pos="1027"/>
        </w:tabs>
        <w:jc w:val="both"/>
        <w:rPr>
          <w:rFonts w:ascii="Calibri" w:hAnsi="Calibri" w:cs="Segoe UI"/>
          <w:color w:val="000000" w:themeColor="text1"/>
        </w:rPr>
      </w:pPr>
      <w:r w:rsidRPr="00F06A67">
        <w:rPr>
          <w:rFonts w:ascii="Calibri" w:hAnsi="Calibri" w:cs="Segoe UI"/>
          <w:color w:val="000000" w:themeColor="text1"/>
        </w:rPr>
        <w:t xml:space="preserve">Het </w:t>
      </w:r>
      <w:proofErr w:type="spellStart"/>
      <w:r w:rsidRPr="00F06A67">
        <w:rPr>
          <w:rFonts w:ascii="Calibri" w:hAnsi="Calibri" w:cs="Segoe UI"/>
          <w:color w:val="000000" w:themeColor="text1"/>
        </w:rPr>
        <w:t>eerstehulplokaal</w:t>
      </w:r>
      <w:proofErr w:type="spellEnd"/>
      <w:r w:rsidR="007548DE" w:rsidRPr="00F06A67">
        <w:rPr>
          <w:rFonts w:ascii="Calibri" w:hAnsi="Calibri" w:cs="Segoe UI"/>
          <w:color w:val="000000" w:themeColor="text1"/>
        </w:rPr>
        <w:t xml:space="preserve"> op school bevindt zich in een </w:t>
      </w:r>
      <w:proofErr w:type="spellStart"/>
      <w:r w:rsidR="007548DE" w:rsidRPr="00F06A67">
        <w:rPr>
          <w:rFonts w:ascii="Calibri" w:hAnsi="Calibri" w:cs="Segoe UI"/>
          <w:color w:val="000000" w:themeColor="text1"/>
        </w:rPr>
        <w:t>bijlokaal</w:t>
      </w:r>
      <w:proofErr w:type="spellEnd"/>
      <w:r w:rsidR="007548DE" w:rsidRPr="00F06A67">
        <w:rPr>
          <w:rFonts w:ascii="Calibri" w:hAnsi="Calibri" w:cs="Segoe UI"/>
          <w:color w:val="000000" w:themeColor="text1"/>
        </w:rPr>
        <w:t xml:space="preserve"> van het secretariaat</w:t>
      </w:r>
      <w:r w:rsidRPr="00F06A67">
        <w:rPr>
          <w:rFonts w:ascii="Calibri" w:hAnsi="Calibri" w:cs="Segoe UI"/>
          <w:color w:val="000000" w:themeColor="text1"/>
        </w:rPr>
        <w:t>.</w:t>
      </w:r>
    </w:p>
    <w:p w14:paraId="11D45302" w14:textId="77777777" w:rsidR="004804C6" w:rsidRPr="00F06A67" w:rsidRDefault="004804C6" w:rsidP="006E2AEF">
      <w:pPr>
        <w:jc w:val="both"/>
        <w:rPr>
          <w:color w:val="000000" w:themeColor="text1"/>
        </w:rPr>
      </w:pPr>
      <w:r w:rsidRPr="00F06A67">
        <w:rPr>
          <w:color w:val="000000" w:themeColor="text1"/>
        </w:rPr>
        <w:t>Als je op school pijn krijgt of onwel wordt, contacteren wij je ouders, eveneens conform de procedure. Bij dringende gevallen contacteren wij de hulpdiensten rechtstreeks.</w:t>
      </w:r>
    </w:p>
    <w:p w14:paraId="19812F99" w14:textId="77777777" w:rsidR="004804C6" w:rsidRPr="00F06A67" w:rsidRDefault="004804C6" w:rsidP="006E2AEF">
      <w:pPr>
        <w:jc w:val="both"/>
        <w:rPr>
          <w:color w:val="000000" w:themeColor="text1"/>
          <w:highlight w:val="yellow"/>
        </w:rPr>
      </w:pPr>
      <w:r w:rsidRPr="00F06A67">
        <w:rPr>
          <w:color w:val="000000" w:themeColor="text1"/>
        </w:rPr>
        <w:t>Besmettelijke ziekten moeten zo vlug mogelijk gemeld worden aan het CLB of de directeur.</w:t>
      </w:r>
    </w:p>
    <w:p w14:paraId="0C0BB915" w14:textId="77777777" w:rsidR="004804C6" w:rsidRDefault="004804C6" w:rsidP="006E2AEF">
      <w:pPr>
        <w:pStyle w:val="Kop2"/>
        <w:numPr>
          <w:ilvl w:val="1"/>
          <w:numId w:val="2"/>
        </w:numPr>
        <w:ind w:left="567" w:hanging="567"/>
        <w:jc w:val="both"/>
      </w:pPr>
      <w:bookmarkStart w:id="311" w:name="_Toc475528555"/>
      <w:r>
        <w:t>Tabak</w:t>
      </w:r>
      <w:bookmarkEnd w:id="311"/>
    </w:p>
    <w:p w14:paraId="4C8FEEC2" w14:textId="72A8745F" w:rsidR="004804C6" w:rsidRDefault="004804C6" w:rsidP="006E2AEF">
      <w:pPr>
        <w:jc w:val="both"/>
      </w:pPr>
      <w:r>
        <w:t>Er geldt een rookverbod</w:t>
      </w:r>
    </w:p>
    <w:p w14:paraId="48C76D8E" w14:textId="77777777" w:rsidR="004804C6" w:rsidRDefault="004804C6" w:rsidP="00425EC9">
      <w:pPr>
        <w:pStyle w:val="Lijstalinea"/>
        <w:numPr>
          <w:ilvl w:val="0"/>
          <w:numId w:val="29"/>
        </w:numPr>
        <w:jc w:val="both"/>
      </w:pPr>
      <w:r>
        <w:t>in gesloten ruimten: altijd</w:t>
      </w:r>
    </w:p>
    <w:p w14:paraId="25C2BBB3" w14:textId="77777777" w:rsidR="004804C6" w:rsidRDefault="004804C6" w:rsidP="00425EC9">
      <w:pPr>
        <w:pStyle w:val="Lijstalinea"/>
        <w:numPr>
          <w:ilvl w:val="0"/>
          <w:numId w:val="29"/>
        </w:numPr>
        <w:jc w:val="both"/>
      </w:pPr>
      <w:r>
        <w:t xml:space="preserve">in de buitenlucht op het schoolterrein: tussen 06.30u. en 18.30u. </w:t>
      </w:r>
    </w:p>
    <w:p w14:paraId="3AA79712" w14:textId="77777777" w:rsidR="004804C6" w:rsidRDefault="004804C6" w:rsidP="00425EC9">
      <w:pPr>
        <w:pStyle w:val="Lijstalinea"/>
        <w:numPr>
          <w:ilvl w:val="0"/>
          <w:numId w:val="29"/>
        </w:numPr>
        <w:jc w:val="both"/>
      </w:pPr>
      <w:r>
        <w:t xml:space="preserve">tijdens activiteiten extra </w:t>
      </w:r>
      <w:proofErr w:type="spellStart"/>
      <w:r>
        <w:t>muros</w:t>
      </w:r>
      <w:proofErr w:type="spellEnd"/>
      <w:r>
        <w:t xml:space="preserve">: tussen 06.30u. en 18.30u. </w:t>
      </w:r>
    </w:p>
    <w:p w14:paraId="4A5B6D99" w14:textId="1DC66877" w:rsidR="004804C6" w:rsidRPr="002C61D3" w:rsidRDefault="004804C6" w:rsidP="006E2AEF">
      <w:pPr>
        <w:jc w:val="both"/>
      </w:pPr>
      <w:r>
        <w:br/>
        <w:t xml:space="preserve">De school controleert de naleving van dit verbod en kan bij vaststelling van overtreding een sanctie opleggen overeenkomstig de leefregels. </w:t>
      </w:r>
      <w:r w:rsidRPr="00ED1ECA">
        <w:t xml:space="preserve">Ook </w:t>
      </w:r>
      <w:r>
        <w:t xml:space="preserve">de </w:t>
      </w:r>
      <w:r w:rsidRPr="00ED1ECA">
        <w:t>elektronische sigaretten vallen onder het rookverbod.</w:t>
      </w:r>
    </w:p>
    <w:p w14:paraId="30885B2D" w14:textId="77777777" w:rsidR="001C7DF3" w:rsidRDefault="001C7DF3">
      <w:pPr>
        <w:spacing w:after="0" w:line="240" w:lineRule="auto"/>
        <w:rPr>
          <w:b/>
          <w:kern w:val="28"/>
          <w:sz w:val="28"/>
          <w:lang w:val="nl-BE"/>
        </w:rPr>
      </w:pPr>
      <w:r>
        <w:br w:type="page"/>
      </w:r>
    </w:p>
    <w:p w14:paraId="7A1EA9F5" w14:textId="77777777" w:rsidR="004804C6" w:rsidRPr="00B44B44" w:rsidRDefault="004804C6" w:rsidP="006E2AEF">
      <w:pPr>
        <w:pStyle w:val="Kop2"/>
        <w:numPr>
          <w:ilvl w:val="1"/>
          <w:numId w:val="2"/>
        </w:numPr>
        <w:ind w:left="567" w:hanging="567"/>
        <w:jc w:val="both"/>
      </w:pPr>
      <w:bookmarkStart w:id="312" w:name="_Toc475528556"/>
      <w:r>
        <w:lastRenderedPageBreak/>
        <w:t>Alcohol</w:t>
      </w:r>
      <w:r w:rsidRPr="00B44B44">
        <w:t xml:space="preserve"> en drugs</w:t>
      </w:r>
      <w:bookmarkEnd w:id="312"/>
    </w:p>
    <w:p w14:paraId="056B0954" w14:textId="77777777" w:rsidR="004804C6" w:rsidRDefault="004804C6" w:rsidP="006E2AEF">
      <w:pPr>
        <w:pStyle w:val="Geenafstand"/>
        <w:jc w:val="both"/>
      </w:pPr>
      <w:r>
        <w:t>Het bezit, gebruik, onder invloed zijn, dealen en delen van alcohol en illegale drugs zijn niet toegelaten op school.</w:t>
      </w:r>
    </w:p>
    <w:p w14:paraId="76518F96" w14:textId="77777777" w:rsidR="004804C6" w:rsidRDefault="004804C6" w:rsidP="006E2AEF">
      <w:pPr>
        <w:pStyle w:val="Geenafstand"/>
        <w:jc w:val="both"/>
      </w:pPr>
    </w:p>
    <w:p w14:paraId="31FE76E9" w14:textId="77777777" w:rsidR="004804C6" w:rsidRDefault="004804C6" w:rsidP="00425EC9">
      <w:pPr>
        <w:pStyle w:val="Lijstalinea"/>
        <w:numPr>
          <w:ilvl w:val="0"/>
          <w:numId w:val="30"/>
        </w:numPr>
        <w:jc w:val="both"/>
      </w:pPr>
      <w:r>
        <w:t>De regelgeving alcohol en drugs heeft betrekking op alle leerlingen. Ook derden die de school betreden zijn eraan onderworpen.</w:t>
      </w:r>
    </w:p>
    <w:p w14:paraId="0A24A795" w14:textId="77777777" w:rsidR="004804C6" w:rsidRPr="002C61D3" w:rsidRDefault="004804C6" w:rsidP="00425EC9">
      <w:pPr>
        <w:pStyle w:val="Lijstalinea"/>
        <w:numPr>
          <w:ilvl w:val="0"/>
          <w:numId w:val="30"/>
        </w:numPr>
        <w:jc w:val="both"/>
        <w:rPr>
          <w:sz w:val="20"/>
        </w:rPr>
      </w:pPr>
      <w:r>
        <w:t xml:space="preserve">Het reglement is van toepassing op de school en in de nabije omgeving van de school. Het geldt ook als  leerlingen zich tijdens de schooluren tussen de vestigingsplaatsen verplaatsen.  </w:t>
      </w:r>
    </w:p>
    <w:p w14:paraId="3B3DB7ED" w14:textId="77777777" w:rsidR="004804C6" w:rsidRDefault="004804C6" w:rsidP="00425EC9">
      <w:pPr>
        <w:pStyle w:val="Lijstalinea"/>
        <w:numPr>
          <w:ilvl w:val="0"/>
          <w:numId w:val="30"/>
        </w:numPr>
        <w:jc w:val="both"/>
      </w:pPr>
      <w:r>
        <w:t xml:space="preserve">Tijdens extra activiteiten zowel binnen als buiten de school geldt de algemene regel. </w:t>
      </w:r>
    </w:p>
    <w:p w14:paraId="49C5CCCC" w14:textId="77777777" w:rsidR="004804C6" w:rsidRDefault="004804C6" w:rsidP="006E2AEF">
      <w:pPr>
        <w:jc w:val="both"/>
      </w:pPr>
      <w:r>
        <w:br/>
        <w:t>De school controleert de naleving van dit verbod en kan bij vaststelling van overtreding een sanctie opleggen overeenkomstig de leefregels.</w:t>
      </w:r>
    </w:p>
    <w:p w14:paraId="444E95CF" w14:textId="77777777" w:rsidR="004804C6" w:rsidRDefault="004804C6" w:rsidP="006E2AEF">
      <w:pPr>
        <w:pStyle w:val="Kop2"/>
        <w:numPr>
          <w:ilvl w:val="1"/>
          <w:numId w:val="2"/>
        </w:numPr>
        <w:ind w:left="567" w:hanging="567"/>
        <w:jc w:val="both"/>
      </w:pPr>
      <w:bookmarkStart w:id="313" w:name="_Toc475528557"/>
      <w:r>
        <w:t>Welbevinden</w:t>
      </w:r>
      <w:bookmarkEnd w:id="313"/>
    </w:p>
    <w:p w14:paraId="15D60F07" w14:textId="77777777" w:rsidR="004804C6" w:rsidRPr="002D3CB3" w:rsidRDefault="004804C6" w:rsidP="006E2AEF">
      <w:pPr>
        <w:jc w:val="both"/>
      </w:pPr>
      <w:r w:rsidRPr="002D3CB3">
        <w:t>Het welbevinden van leerlingen op school is een fundamentele voorwaarde voo</w:t>
      </w:r>
      <w:r>
        <w:t>r gunstige leerprocessen en een</w:t>
      </w:r>
      <w:r w:rsidRPr="002D3CB3">
        <w:t xml:space="preserve"> beschermende factor tegen risicogedrag. </w:t>
      </w:r>
    </w:p>
    <w:p w14:paraId="500B3770" w14:textId="77777777" w:rsidR="004804C6" w:rsidRPr="00871529" w:rsidRDefault="004804C6" w:rsidP="006E2AEF">
      <w:pPr>
        <w:pStyle w:val="Kop3"/>
        <w:numPr>
          <w:ilvl w:val="2"/>
          <w:numId w:val="2"/>
        </w:numPr>
        <w:ind w:left="851" w:hanging="851"/>
        <w:jc w:val="both"/>
      </w:pPr>
      <w:bookmarkStart w:id="314" w:name="_Toc475528558"/>
      <w:r>
        <w:t>Respect</w:t>
      </w:r>
      <w:bookmarkEnd w:id="314"/>
    </w:p>
    <w:p w14:paraId="595AB0DB" w14:textId="77777777" w:rsidR="004804C6" w:rsidRPr="002D3CB3" w:rsidRDefault="004804C6" w:rsidP="006E2AEF">
      <w:pPr>
        <w:jc w:val="both"/>
      </w:pPr>
      <w:r w:rsidRPr="002D3CB3">
        <w:t xml:space="preserve">Het pedagogisch project ‘samen leren samenleven’ </w:t>
      </w:r>
      <w:r>
        <w:t>benadrukt</w:t>
      </w:r>
      <w:r w:rsidRPr="002D3CB3">
        <w:t xml:space="preserve"> de nood om respectvol om te gaan met elkaar. Op school </w:t>
      </w:r>
      <w:r>
        <w:t>heerst</w:t>
      </w:r>
      <w:r w:rsidRPr="002D3CB3">
        <w:t xml:space="preserve"> een klimaat van verdraagzaamheid, openheid en respect ten aanzien van </w:t>
      </w:r>
      <w:r>
        <w:t xml:space="preserve">de </w:t>
      </w:r>
      <w:r w:rsidRPr="002D3CB3">
        <w:t xml:space="preserve">diversiteit in seksuele geaardheid, genderidentiteit, religie, huidskleur, beperkingen, cultuur, </w:t>
      </w:r>
      <w:r>
        <w:t>enz.</w:t>
      </w:r>
    </w:p>
    <w:p w14:paraId="31F69EAA" w14:textId="3EE02E37" w:rsidR="004804C6" w:rsidRDefault="004804C6" w:rsidP="00617A4B">
      <w:pPr>
        <w:pStyle w:val="Kop3"/>
        <w:numPr>
          <w:ilvl w:val="2"/>
          <w:numId w:val="2"/>
        </w:numPr>
        <w:ind w:left="851" w:hanging="851"/>
        <w:jc w:val="both"/>
      </w:pPr>
      <w:bookmarkStart w:id="315" w:name="_Toc475528559"/>
      <w:r>
        <w:t>Geweld</w:t>
      </w:r>
      <w:r w:rsidRPr="00871529">
        <w:t>, pesterijen en ongewenst (seksueel) gedrag</w:t>
      </w:r>
      <w:bookmarkEnd w:id="315"/>
    </w:p>
    <w:p w14:paraId="5D319B8D" w14:textId="77777777" w:rsidR="004804C6" w:rsidRDefault="004804C6" w:rsidP="006E2AEF">
      <w:pPr>
        <w:autoSpaceDE w:val="0"/>
        <w:autoSpaceDN w:val="0"/>
        <w:adjustRightInd w:val="0"/>
        <w:spacing w:after="0" w:line="240" w:lineRule="auto"/>
        <w:jc w:val="both"/>
      </w:pPr>
    </w:p>
    <w:p w14:paraId="5329481D" w14:textId="77777777" w:rsidR="004804C6" w:rsidRPr="002D3CB3" w:rsidRDefault="004804C6" w:rsidP="006E2AEF">
      <w:pPr>
        <w:autoSpaceDE w:val="0"/>
        <w:autoSpaceDN w:val="0"/>
        <w:adjustRightInd w:val="0"/>
        <w:spacing w:after="0" w:line="240" w:lineRule="auto"/>
        <w:jc w:val="both"/>
      </w:pPr>
      <w:r w:rsidRPr="002D3CB3">
        <w:t xml:space="preserve">Onze school wil de integriteit beschermen van de </w:t>
      </w:r>
      <w:r>
        <w:t>leerlingen</w:t>
      </w:r>
      <w:r w:rsidRPr="002D3CB3">
        <w:t xml:space="preserve"> die ons zijn toevertrouwd. Situaties van (vermoedelijk) (seksueel) misbruik en geweld worden met zorg behandeld. Leerlingen met vragen, problemen of noden kunnen terecht bij de leerlingenbegeleider, vertrouwenspersoon of het CLB.</w:t>
      </w:r>
    </w:p>
    <w:p w14:paraId="71C05CD8" w14:textId="77777777" w:rsidR="004804C6" w:rsidRPr="002D3CB3" w:rsidRDefault="004804C6" w:rsidP="006E2AEF">
      <w:pPr>
        <w:autoSpaceDE w:val="0"/>
        <w:autoSpaceDN w:val="0"/>
        <w:adjustRightInd w:val="0"/>
        <w:spacing w:after="0" w:line="240" w:lineRule="auto"/>
        <w:jc w:val="both"/>
      </w:pPr>
      <w:r w:rsidRPr="002D3CB3">
        <w:t xml:space="preserve">Leerlingen die toch </w:t>
      </w:r>
      <w:proofErr w:type="spellStart"/>
      <w:r w:rsidRPr="002D3CB3">
        <w:t>onrespectvol</w:t>
      </w:r>
      <w:proofErr w:type="spellEnd"/>
      <w:r w:rsidRPr="002D3CB3">
        <w:t xml:space="preserve"> gedrag stellen, zowel online als offline, worden hiervoor gesanctioneerd. Dit </w:t>
      </w:r>
      <w:r>
        <w:t xml:space="preserve">past in het kader van </w:t>
      </w:r>
      <w:r w:rsidRPr="002D3CB3">
        <w:t xml:space="preserve"> het ruimer</w:t>
      </w:r>
      <w:r>
        <w:t>e</w:t>
      </w:r>
      <w:r w:rsidRPr="002D3CB3">
        <w:t xml:space="preserve"> pestactieplan.</w:t>
      </w:r>
    </w:p>
    <w:p w14:paraId="7BB6C247" w14:textId="77777777" w:rsidR="004804C6" w:rsidRPr="004D3A37" w:rsidRDefault="004804C6" w:rsidP="006E2AEF">
      <w:pPr>
        <w:autoSpaceDE w:val="0"/>
        <w:autoSpaceDN w:val="0"/>
        <w:adjustRightInd w:val="0"/>
        <w:spacing w:after="0" w:line="240" w:lineRule="auto"/>
        <w:jc w:val="both"/>
        <w:rPr>
          <w:sz w:val="20"/>
        </w:rPr>
      </w:pPr>
    </w:p>
    <w:p w14:paraId="2D4808B8" w14:textId="77777777" w:rsidR="004804C6" w:rsidRPr="00871529" w:rsidRDefault="004804C6" w:rsidP="006E2AEF">
      <w:pPr>
        <w:pStyle w:val="Kop3"/>
        <w:numPr>
          <w:ilvl w:val="2"/>
          <w:numId w:val="2"/>
        </w:numPr>
        <w:ind w:left="851" w:hanging="851"/>
        <w:jc w:val="both"/>
      </w:pPr>
      <w:bookmarkStart w:id="316" w:name="_Toc475528560"/>
      <w:r>
        <w:t>Zorg</w:t>
      </w:r>
      <w:r w:rsidRPr="00871529">
        <w:t xml:space="preserve"> en leerlingenbegeleiding</w:t>
      </w:r>
      <w:bookmarkEnd w:id="316"/>
    </w:p>
    <w:p w14:paraId="3F83361D" w14:textId="6339DFEE" w:rsidR="004804C6" w:rsidRPr="0038094C" w:rsidRDefault="004804C6" w:rsidP="006E2AEF">
      <w:pPr>
        <w:jc w:val="both"/>
        <w:rPr>
          <w:color w:val="000000" w:themeColor="text1"/>
        </w:rPr>
      </w:pPr>
      <w:r w:rsidRPr="0038094C">
        <w:rPr>
          <w:color w:val="000000" w:themeColor="text1"/>
        </w:rPr>
        <w:t>Leerlingen met zeer specifieke individuele noden kunnen met problemen, vragen of twijf</w:t>
      </w:r>
      <w:r w:rsidR="0038094C" w:rsidRPr="0038094C">
        <w:rPr>
          <w:color w:val="000000" w:themeColor="text1"/>
        </w:rPr>
        <w:t>els terecht bij de leerlingbegeleiders.</w:t>
      </w:r>
    </w:p>
    <w:p w14:paraId="27BFC403" w14:textId="77777777" w:rsidR="004804C6" w:rsidRPr="00871529" w:rsidRDefault="004804C6" w:rsidP="006E2AEF">
      <w:pPr>
        <w:pStyle w:val="Kop3"/>
        <w:numPr>
          <w:ilvl w:val="2"/>
          <w:numId w:val="2"/>
        </w:numPr>
        <w:ind w:left="851" w:hanging="851"/>
        <w:jc w:val="both"/>
      </w:pPr>
      <w:bookmarkStart w:id="317" w:name="_Toc475528561"/>
      <w:r>
        <w:t>Participatiecultuur</w:t>
      </w:r>
      <w:bookmarkEnd w:id="317"/>
    </w:p>
    <w:p w14:paraId="02CF79E4" w14:textId="77777777" w:rsidR="004804C6" w:rsidRDefault="004804C6" w:rsidP="006E2AEF">
      <w:pPr>
        <w:jc w:val="both"/>
      </w:pPr>
      <w:r w:rsidRPr="002D3CB3">
        <w:t xml:space="preserve">Participatie op school bevordert het welbevinden. In het </w:t>
      </w:r>
      <w:r w:rsidRPr="00C42FC5">
        <w:t>onderdeel ‘partic</w:t>
      </w:r>
      <w:r>
        <w:t>i</w:t>
      </w:r>
      <w:r w:rsidRPr="00C42FC5">
        <w:t xml:space="preserve">patie’ </w:t>
      </w:r>
      <w:r>
        <w:t>lees</w:t>
      </w:r>
      <w:r w:rsidRPr="002D3CB3">
        <w:t xml:space="preserve"> je alles over de betrokkenheid van leerlingen en ouders bij ons schoolbeleid. </w:t>
      </w:r>
    </w:p>
    <w:p w14:paraId="6C83C849" w14:textId="77777777" w:rsidR="001C7DF3" w:rsidRDefault="001C7DF3">
      <w:pPr>
        <w:spacing w:after="0" w:line="240" w:lineRule="auto"/>
        <w:rPr>
          <w:b/>
          <w:kern w:val="28"/>
          <w:sz w:val="28"/>
          <w:lang w:val="nl-BE"/>
        </w:rPr>
      </w:pPr>
      <w:r>
        <w:br w:type="page"/>
      </w:r>
    </w:p>
    <w:p w14:paraId="16A79C06" w14:textId="77777777" w:rsidR="004804C6" w:rsidRPr="0068484A" w:rsidRDefault="004804C6" w:rsidP="006E2AEF">
      <w:pPr>
        <w:pStyle w:val="Kop2"/>
        <w:numPr>
          <w:ilvl w:val="1"/>
          <w:numId w:val="2"/>
        </w:numPr>
        <w:ind w:left="567" w:hanging="567"/>
        <w:jc w:val="both"/>
        <w:rPr>
          <w:color w:val="000000" w:themeColor="text1"/>
        </w:rPr>
      </w:pPr>
      <w:bookmarkStart w:id="318" w:name="_Toc475528562"/>
      <w:r w:rsidRPr="0068484A">
        <w:rPr>
          <w:color w:val="000000" w:themeColor="text1"/>
        </w:rPr>
        <w:lastRenderedPageBreak/>
        <w:t>Voeding, dranken en tussendoortjes</w:t>
      </w:r>
      <w:bookmarkEnd w:id="318"/>
    </w:p>
    <w:p w14:paraId="37195431" w14:textId="77777777" w:rsidR="004804C6" w:rsidRPr="0038094C" w:rsidRDefault="004804C6" w:rsidP="006E2AEF">
      <w:pPr>
        <w:jc w:val="both"/>
        <w:rPr>
          <w:color w:val="000000" w:themeColor="text1"/>
        </w:rPr>
      </w:pPr>
      <w:r w:rsidRPr="0038094C">
        <w:rPr>
          <w:color w:val="000000" w:themeColor="text1"/>
        </w:rPr>
        <w:t>Het reguliere aanbod in onze school:</w:t>
      </w:r>
    </w:p>
    <w:p w14:paraId="61BFB69D" w14:textId="379C0A82" w:rsidR="004804C6" w:rsidRPr="0038094C" w:rsidRDefault="004804C6" w:rsidP="00CC7770">
      <w:pPr>
        <w:pStyle w:val="Opsomming"/>
        <w:rPr>
          <w:color w:val="000000" w:themeColor="text1"/>
        </w:rPr>
      </w:pPr>
      <w:r w:rsidRPr="0038094C">
        <w:rPr>
          <w:color w:val="000000" w:themeColor="text1"/>
        </w:rPr>
        <w:t xml:space="preserve">Bij ons op school wordt er </w:t>
      </w:r>
      <w:r w:rsidR="0038094C">
        <w:rPr>
          <w:color w:val="000000" w:themeColor="text1"/>
        </w:rPr>
        <w:t>enkel water aangeboden in de drankautomaten.</w:t>
      </w:r>
      <w:r w:rsidRPr="0038094C">
        <w:rPr>
          <w:color w:val="000000" w:themeColor="text1"/>
        </w:rPr>
        <w:t xml:space="preserve"> </w:t>
      </w:r>
    </w:p>
    <w:p w14:paraId="71639F37" w14:textId="46A7AD14" w:rsidR="00CC7770" w:rsidRPr="0038094C" w:rsidRDefault="004804C6" w:rsidP="0068484A">
      <w:pPr>
        <w:pStyle w:val="Opsomming"/>
        <w:rPr>
          <w:color w:val="000000" w:themeColor="text1"/>
        </w:rPr>
      </w:pPr>
      <w:r w:rsidRPr="0038094C">
        <w:rPr>
          <w:color w:val="000000" w:themeColor="text1"/>
        </w:rPr>
        <w:t xml:space="preserve">Het aanbod dranken en tussendoortjes bij ons op school stimuleert leerlingen tot een gezonde keuze. </w:t>
      </w:r>
      <w:r w:rsidR="0068484A" w:rsidRPr="0038094C">
        <w:rPr>
          <w:color w:val="000000" w:themeColor="text1"/>
        </w:rPr>
        <w:t>Zo wordt er wekelijks gratis een stuk fruit of groente aangeboden tijdens de pauze.</w:t>
      </w:r>
      <w:r w:rsidRPr="0038094C">
        <w:rPr>
          <w:color w:val="000000" w:themeColor="text1"/>
        </w:rPr>
        <w:br/>
        <w:t xml:space="preserve">Er geldt een verbod op alcoholische dranken, </w:t>
      </w:r>
      <w:proofErr w:type="spellStart"/>
      <w:r w:rsidRPr="0038094C">
        <w:rPr>
          <w:color w:val="000000" w:themeColor="text1"/>
        </w:rPr>
        <w:t>energiedranken</w:t>
      </w:r>
      <w:proofErr w:type="spellEnd"/>
      <w:r w:rsidRPr="0038094C">
        <w:rPr>
          <w:color w:val="000000" w:themeColor="text1"/>
        </w:rPr>
        <w:t xml:space="preserve"> (met cafeïne en/of </w:t>
      </w:r>
      <w:proofErr w:type="spellStart"/>
      <w:r w:rsidRPr="0038094C">
        <w:rPr>
          <w:color w:val="000000" w:themeColor="text1"/>
        </w:rPr>
        <w:t>taurine</w:t>
      </w:r>
      <w:proofErr w:type="spellEnd"/>
      <w:r w:rsidRPr="0038094C">
        <w:rPr>
          <w:color w:val="000000" w:themeColor="text1"/>
        </w:rPr>
        <w:t xml:space="preserve">) en </w:t>
      </w:r>
      <w:proofErr w:type="spellStart"/>
      <w:r w:rsidRPr="0038094C">
        <w:rPr>
          <w:color w:val="000000" w:themeColor="text1"/>
        </w:rPr>
        <w:t>hypertone</w:t>
      </w:r>
      <w:proofErr w:type="spellEnd"/>
      <w:r w:rsidRPr="0038094C">
        <w:rPr>
          <w:color w:val="000000" w:themeColor="text1"/>
        </w:rPr>
        <w:t xml:space="preserve"> sportdranken.</w:t>
      </w:r>
    </w:p>
    <w:p w14:paraId="4C978576" w14:textId="77777777" w:rsidR="00CC7770" w:rsidRPr="0038094C" w:rsidRDefault="004804C6" w:rsidP="00CC7770">
      <w:pPr>
        <w:pStyle w:val="Opsomming"/>
        <w:rPr>
          <w:color w:val="000000" w:themeColor="text1"/>
        </w:rPr>
      </w:pPr>
      <w:r w:rsidRPr="0038094C">
        <w:rPr>
          <w:color w:val="000000" w:themeColor="text1"/>
        </w:rPr>
        <w:t>Het is de leerlingen toegestaan om in de klas een (</w:t>
      </w:r>
      <w:proofErr w:type="spellStart"/>
      <w:r w:rsidRPr="0038094C">
        <w:rPr>
          <w:color w:val="000000" w:themeColor="text1"/>
        </w:rPr>
        <w:t>hervulbaar</w:t>
      </w:r>
      <w:proofErr w:type="spellEnd"/>
      <w:r w:rsidRPr="0038094C">
        <w:rPr>
          <w:color w:val="000000" w:themeColor="text1"/>
        </w:rPr>
        <w:t>) flesje drinkbaar water te gebruiken waarvan ze tijdens de lesdag mogen drinken en dat ze tijdens de pauzes kunnen (bij)vullen.</w:t>
      </w:r>
    </w:p>
    <w:p w14:paraId="37A93129" w14:textId="77777777" w:rsidR="004804C6" w:rsidRPr="0068484A" w:rsidRDefault="004804C6" w:rsidP="006E2AEF">
      <w:pPr>
        <w:pStyle w:val="Kop2"/>
        <w:numPr>
          <w:ilvl w:val="1"/>
          <w:numId w:val="2"/>
        </w:numPr>
        <w:ind w:left="567" w:hanging="567"/>
        <w:jc w:val="both"/>
        <w:rPr>
          <w:color w:val="000000" w:themeColor="text1"/>
        </w:rPr>
      </w:pPr>
      <w:bookmarkStart w:id="319" w:name="_Toc475528563"/>
      <w:r w:rsidRPr="0068484A">
        <w:rPr>
          <w:color w:val="000000" w:themeColor="text1"/>
        </w:rPr>
        <w:t>Verkeersveilige schoolomgeving</w:t>
      </w:r>
      <w:bookmarkEnd w:id="319"/>
    </w:p>
    <w:p w14:paraId="70CFC822" w14:textId="77777777" w:rsidR="004804C6" w:rsidRPr="0068484A" w:rsidRDefault="004804C6" w:rsidP="006E2AEF">
      <w:pPr>
        <w:jc w:val="both"/>
        <w:rPr>
          <w:color w:val="000000" w:themeColor="text1"/>
        </w:rPr>
      </w:pPr>
      <w:r w:rsidRPr="0068484A">
        <w:rPr>
          <w:color w:val="000000" w:themeColor="text1"/>
        </w:rPr>
        <w:t>Leerlingen worden gestimuleerd om op een duurzame manier naar school te komen: te voet, met de fiets of met het openbaar vervoer. De volgende afspraken gelden op school:</w:t>
      </w:r>
    </w:p>
    <w:p w14:paraId="527574E1" w14:textId="2EFC5AA9" w:rsidR="004804C6" w:rsidRPr="0068484A" w:rsidRDefault="004804C6" w:rsidP="00425EC9">
      <w:pPr>
        <w:pStyle w:val="Geenafstand"/>
        <w:numPr>
          <w:ilvl w:val="0"/>
          <w:numId w:val="31"/>
        </w:numPr>
        <w:jc w:val="both"/>
        <w:rPr>
          <w:color w:val="000000" w:themeColor="text1"/>
          <w:lang w:val="nl-BE" w:eastAsia="en-US"/>
        </w:rPr>
      </w:pPr>
      <w:r w:rsidRPr="0068484A">
        <w:rPr>
          <w:color w:val="000000" w:themeColor="text1"/>
          <w:lang w:val="nl-BE" w:eastAsia="en-US"/>
        </w:rPr>
        <w:t xml:space="preserve">Parkeren in de omgeving van de schoolpoort wordt zoveel mogelijk vermeden, zodat de zwakke weggebruikers meer ruimte krijgen om zich comfortabel en veilig te bewegen. Parkeerplaatsen bevinden zich </w:t>
      </w:r>
      <w:r w:rsidR="0068484A" w:rsidRPr="0068484A">
        <w:rPr>
          <w:color w:val="000000" w:themeColor="text1"/>
          <w:lang w:val="nl-BE" w:eastAsia="en-US"/>
        </w:rPr>
        <w:t>recht tegenover de hoofdingang van de school</w:t>
      </w:r>
      <w:r w:rsidR="00CC7770" w:rsidRPr="0068484A">
        <w:rPr>
          <w:color w:val="000000" w:themeColor="text1"/>
          <w:lang w:val="nl-BE" w:eastAsia="en-US"/>
        </w:rPr>
        <w:t>.</w:t>
      </w:r>
      <w:r w:rsidRPr="0068484A">
        <w:rPr>
          <w:color w:val="000000" w:themeColor="text1"/>
          <w:lang w:val="nl-BE" w:eastAsia="en-US"/>
        </w:rPr>
        <w:t xml:space="preserve"> </w:t>
      </w:r>
    </w:p>
    <w:p w14:paraId="7F11CC5A" w14:textId="788CA7B2" w:rsidR="004804C6" w:rsidRPr="0068484A" w:rsidRDefault="004804C6" w:rsidP="00425EC9">
      <w:pPr>
        <w:pStyle w:val="Geenafstand"/>
        <w:numPr>
          <w:ilvl w:val="0"/>
          <w:numId w:val="31"/>
        </w:numPr>
        <w:jc w:val="both"/>
        <w:rPr>
          <w:color w:val="000000" w:themeColor="text1"/>
          <w:lang w:val="nl-BE" w:eastAsia="en-US"/>
        </w:rPr>
      </w:pPr>
      <w:r w:rsidRPr="0068484A">
        <w:rPr>
          <w:color w:val="000000" w:themeColor="text1"/>
          <w:lang w:val="nl-BE" w:eastAsia="en-US"/>
        </w:rPr>
        <w:t>De (brom)fietsenstallingen voor leerlingen bevinden zich op het schoolterrein</w:t>
      </w:r>
      <w:r w:rsidR="0068484A" w:rsidRPr="0068484A">
        <w:rPr>
          <w:color w:val="000000" w:themeColor="text1"/>
          <w:lang w:val="nl-BE" w:eastAsia="en-US"/>
        </w:rPr>
        <w:t xml:space="preserve">, concrete afspraken zijn opgenomen in </w:t>
      </w:r>
      <w:r w:rsidR="00387A5A" w:rsidRPr="00387A5A">
        <w:rPr>
          <w:color w:val="000000" w:themeColor="text1"/>
          <w:lang w:val="nl-BE" w:eastAsia="en-US"/>
        </w:rPr>
        <w:t>bijlage 15.8</w:t>
      </w:r>
    </w:p>
    <w:p w14:paraId="68D9991F" w14:textId="77777777" w:rsidR="004804C6" w:rsidRPr="0068484A" w:rsidRDefault="004804C6" w:rsidP="00425EC9">
      <w:pPr>
        <w:pStyle w:val="Geenafstand"/>
        <w:numPr>
          <w:ilvl w:val="0"/>
          <w:numId w:val="31"/>
        </w:numPr>
        <w:jc w:val="both"/>
        <w:rPr>
          <w:color w:val="000000" w:themeColor="text1"/>
          <w:lang w:val="nl-BE" w:eastAsia="en-US"/>
        </w:rPr>
      </w:pPr>
      <w:r w:rsidRPr="0068484A">
        <w:rPr>
          <w:color w:val="000000" w:themeColor="text1"/>
          <w:lang w:val="nl-BE" w:eastAsia="en-US"/>
        </w:rPr>
        <w:t>Een gemachtigd opzichter helpt leerlingen de straat oversteken en veilig de schoolpoort te bereiken.</w:t>
      </w:r>
    </w:p>
    <w:p w14:paraId="7ED420FC" w14:textId="77777777" w:rsidR="004804C6" w:rsidRPr="0068484A" w:rsidRDefault="004804C6" w:rsidP="006E2AEF">
      <w:pPr>
        <w:pStyle w:val="Geenafstand"/>
        <w:ind w:left="720"/>
        <w:jc w:val="both"/>
        <w:rPr>
          <w:color w:val="000000" w:themeColor="text1"/>
          <w:lang w:val="nl-BE" w:eastAsia="en-US"/>
        </w:rPr>
      </w:pPr>
    </w:p>
    <w:p w14:paraId="2B0264E0" w14:textId="781A106F" w:rsidR="004804C6" w:rsidRPr="0068484A" w:rsidRDefault="004804C6" w:rsidP="006E2AEF">
      <w:pPr>
        <w:jc w:val="both"/>
        <w:rPr>
          <w:color w:val="000000" w:themeColor="text1"/>
        </w:rPr>
      </w:pPr>
      <w:r w:rsidRPr="0068484A">
        <w:rPr>
          <w:color w:val="000000" w:themeColor="text1"/>
        </w:rPr>
        <w:t xml:space="preserve">Bij elke verplaatsing in klas- en schoolverband gebruiken we een </w:t>
      </w:r>
      <w:proofErr w:type="spellStart"/>
      <w:r w:rsidRPr="0068484A">
        <w:rPr>
          <w:color w:val="000000" w:themeColor="text1"/>
        </w:rPr>
        <w:t>fluohesje</w:t>
      </w:r>
      <w:proofErr w:type="spellEnd"/>
      <w:r w:rsidRPr="0068484A">
        <w:rPr>
          <w:color w:val="000000" w:themeColor="text1"/>
        </w:rPr>
        <w:t xml:space="preserve"> en/of een fietshelm.</w:t>
      </w:r>
    </w:p>
    <w:p w14:paraId="15E4ACA2" w14:textId="77777777" w:rsidR="004804C6" w:rsidRPr="009456B6" w:rsidRDefault="004804C6" w:rsidP="006E2AEF">
      <w:pPr>
        <w:jc w:val="both"/>
      </w:pPr>
    </w:p>
    <w:p w14:paraId="00BF92BB" w14:textId="77777777" w:rsidR="004804C6" w:rsidRDefault="004804C6" w:rsidP="006E2AEF">
      <w:pPr>
        <w:pStyle w:val="Geenafstand"/>
        <w:jc w:val="both"/>
      </w:pPr>
    </w:p>
    <w:p w14:paraId="506CB52C" w14:textId="77777777" w:rsidR="004804C6" w:rsidRDefault="004804C6" w:rsidP="006E2AEF">
      <w:pPr>
        <w:jc w:val="both"/>
      </w:pPr>
    </w:p>
    <w:p w14:paraId="756F3D63" w14:textId="77777777" w:rsidR="004804C6" w:rsidRDefault="004804C6" w:rsidP="006E2AEF">
      <w:pPr>
        <w:jc w:val="both"/>
      </w:pPr>
    </w:p>
    <w:p w14:paraId="4792F38E" w14:textId="77777777" w:rsidR="00CC7770" w:rsidRDefault="00CC7770">
      <w:pPr>
        <w:spacing w:after="0" w:line="240" w:lineRule="auto"/>
        <w:rPr>
          <w:rFonts w:eastAsiaTheme="majorEastAsia" w:cstheme="majorBidi"/>
          <w:b/>
          <w:color w:val="C3004A" w:themeColor="text2"/>
          <w:kern w:val="28"/>
          <w:sz w:val="32"/>
          <w:lang w:val="nl-BE"/>
        </w:rPr>
      </w:pPr>
      <w:r>
        <w:br w:type="page"/>
      </w:r>
    </w:p>
    <w:p w14:paraId="6B965A56" w14:textId="77777777" w:rsidR="004804C6" w:rsidRDefault="004804C6" w:rsidP="006E2AEF">
      <w:pPr>
        <w:pStyle w:val="Kop1"/>
        <w:numPr>
          <w:ilvl w:val="0"/>
          <w:numId w:val="2"/>
        </w:numPr>
        <w:ind w:left="567" w:hanging="567"/>
        <w:jc w:val="both"/>
      </w:pPr>
      <w:bookmarkStart w:id="320" w:name="_Toc475528564"/>
      <w:r>
        <w:lastRenderedPageBreak/>
        <w:t>Schoolkosten</w:t>
      </w:r>
      <w:bookmarkEnd w:id="320"/>
    </w:p>
    <w:p w14:paraId="68A24029" w14:textId="4579C93F" w:rsidR="004804C6" w:rsidRPr="00743DBB" w:rsidRDefault="004804C6" w:rsidP="006E2AEF">
      <w:pPr>
        <w:pStyle w:val="Kop2"/>
        <w:numPr>
          <w:ilvl w:val="1"/>
          <w:numId w:val="2"/>
        </w:numPr>
        <w:ind w:left="567" w:hanging="567"/>
        <w:jc w:val="both"/>
        <w:rPr>
          <w:color w:val="000000" w:themeColor="text1"/>
        </w:rPr>
      </w:pPr>
      <w:bookmarkStart w:id="321" w:name="_Toc475528565"/>
      <w:r w:rsidRPr="00743DBB">
        <w:rPr>
          <w:color w:val="000000" w:themeColor="text1"/>
        </w:rPr>
        <w:t>Bijdrageregeling</w:t>
      </w:r>
      <w:bookmarkEnd w:id="321"/>
    </w:p>
    <w:p w14:paraId="3384475B" w14:textId="23C51F04" w:rsidR="004804C6" w:rsidRPr="00743DBB" w:rsidRDefault="004804C6" w:rsidP="006E2AEF">
      <w:pPr>
        <w:spacing w:before="100" w:beforeAutospacing="1" w:after="100" w:afterAutospacing="1"/>
        <w:jc w:val="both"/>
        <w:rPr>
          <w:color w:val="000000" w:themeColor="text1"/>
        </w:rPr>
      </w:pPr>
      <w:r w:rsidRPr="00743DBB">
        <w:rPr>
          <w:color w:val="000000" w:themeColor="text1"/>
        </w:rPr>
        <w:t xml:space="preserve">Onze school kan niet voor alle kosten instaan. Voor bepaalde onderwijsactiviteiten en didactisch materiaal zijn wij genoodzaakt een minimale bijdrage aan je ouders te vragen. </w:t>
      </w:r>
    </w:p>
    <w:p w14:paraId="01F2F78C" w14:textId="6F925728" w:rsidR="003D2B0E" w:rsidRPr="00743DBB" w:rsidRDefault="003D2B0E" w:rsidP="006E2AEF">
      <w:pPr>
        <w:spacing w:before="100" w:beforeAutospacing="1" w:after="100" w:afterAutospacing="1"/>
        <w:jc w:val="both"/>
        <w:rPr>
          <w:color w:val="000000" w:themeColor="text1"/>
        </w:rPr>
      </w:pPr>
      <w:r w:rsidRPr="00743DBB">
        <w:rPr>
          <w:color w:val="000000" w:themeColor="text1"/>
        </w:rPr>
        <w:t>De bijdrageregeling per kl</w:t>
      </w:r>
      <w:r w:rsidR="00387A5A" w:rsidRPr="00743DBB">
        <w:rPr>
          <w:color w:val="000000" w:themeColor="text1"/>
        </w:rPr>
        <w:t>as en richting is als bijlage 15.4</w:t>
      </w:r>
      <w:r w:rsidRPr="00743DBB">
        <w:rPr>
          <w:color w:val="000000" w:themeColor="text1"/>
        </w:rPr>
        <w:t xml:space="preserve"> toegevoegd aan het schoolreglement. De bijdrage van leerlingen van de hoofdscholen GO! Atheneum Calmeyn en TA Diksmuide worden georganiseerd in de vestigingsplaats GO! Atheneum Nieuwpoort.</w:t>
      </w:r>
    </w:p>
    <w:p w14:paraId="67725919" w14:textId="39E11546" w:rsidR="004804C6" w:rsidRPr="00743DBB" w:rsidRDefault="004804C6" w:rsidP="006E2AEF">
      <w:pPr>
        <w:jc w:val="both"/>
        <w:rPr>
          <w:color w:val="000000" w:themeColor="text1"/>
          <w:highlight w:val="green"/>
        </w:rPr>
      </w:pPr>
      <w:r w:rsidRPr="00743DBB">
        <w:rPr>
          <w:color w:val="000000" w:themeColor="text1"/>
        </w:rPr>
        <w:t>Met vragen en opmerkingen kun je terec</w:t>
      </w:r>
      <w:r w:rsidR="003D2B0E" w:rsidRPr="00743DBB">
        <w:rPr>
          <w:color w:val="000000" w:themeColor="text1"/>
        </w:rPr>
        <w:t>ht bij Dorine Detremmerie, financieel medewerker.</w:t>
      </w:r>
    </w:p>
    <w:p w14:paraId="28D0F7D0" w14:textId="77777777" w:rsidR="004804C6" w:rsidRPr="00F57D15" w:rsidRDefault="004804C6" w:rsidP="006E2AEF">
      <w:pPr>
        <w:jc w:val="both"/>
      </w:pPr>
    </w:p>
    <w:p w14:paraId="73BFB755" w14:textId="77777777" w:rsidR="004804C6" w:rsidRDefault="004804C6" w:rsidP="006E2AEF">
      <w:pPr>
        <w:pStyle w:val="Geenafstand"/>
        <w:jc w:val="both"/>
      </w:pPr>
    </w:p>
    <w:p w14:paraId="1CE930BE" w14:textId="77777777" w:rsidR="004804C6" w:rsidRDefault="004804C6" w:rsidP="006E2AEF">
      <w:pPr>
        <w:jc w:val="both"/>
      </w:pPr>
    </w:p>
    <w:p w14:paraId="38FF9C0D" w14:textId="77777777" w:rsidR="004804C6" w:rsidRDefault="004804C6" w:rsidP="006E2AEF">
      <w:pPr>
        <w:jc w:val="both"/>
      </w:pPr>
    </w:p>
    <w:p w14:paraId="41126CF3" w14:textId="77777777" w:rsidR="001C7DF3" w:rsidRDefault="001C7DF3">
      <w:pPr>
        <w:spacing w:after="0" w:line="240" w:lineRule="auto"/>
        <w:rPr>
          <w:rFonts w:eastAsiaTheme="majorEastAsia" w:cstheme="majorBidi"/>
          <w:b/>
          <w:color w:val="C3004A" w:themeColor="text2"/>
          <w:kern w:val="28"/>
          <w:sz w:val="32"/>
          <w:lang w:val="nl-BE"/>
        </w:rPr>
      </w:pPr>
      <w:r>
        <w:br w:type="page"/>
      </w:r>
    </w:p>
    <w:p w14:paraId="7AEA7207" w14:textId="77777777" w:rsidR="004804C6" w:rsidRDefault="004804C6" w:rsidP="006E2AEF">
      <w:pPr>
        <w:pStyle w:val="Kop1"/>
        <w:numPr>
          <w:ilvl w:val="0"/>
          <w:numId w:val="2"/>
        </w:numPr>
        <w:ind w:left="567" w:hanging="567"/>
        <w:jc w:val="both"/>
      </w:pPr>
      <w:bookmarkStart w:id="322" w:name="_Toc475528566"/>
      <w:r>
        <w:lastRenderedPageBreak/>
        <w:t>Leefregels</w:t>
      </w:r>
      <w:bookmarkEnd w:id="322"/>
    </w:p>
    <w:p w14:paraId="058E05D0" w14:textId="77777777" w:rsidR="004804C6" w:rsidRDefault="004804C6" w:rsidP="006E2AEF">
      <w:pPr>
        <w:pStyle w:val="Kop2"/>
        <w:numPr>
          <w:ilvl w:val="1"/>
          <w:numId w:val="2"/>
        </w:numPr>
        <w:ind w:left="567" w:hanging="567"/>
        <w:jc w:val="both"/>
      </w:pPr>
      <w:bookmarkStart w:id="323" w:name="_Toc475528568"/>
      <w:r>
        <w:t>Ordemaatregelen</w:t>
      </w:r>
      <w:bookmarkEnd w:id="323"/>
    </w:p>
    <w:p w14:paraId="6C6E16C5" w14:textId="77777777" w:rsidR="004804C6" w:rsidRPr="00434C09" w:rsidRDefault="004804C6" w:rsidP="006E2AEF">
      <w:pPr>
        <w:jc w:val="both"/>
      </w:pPr>
      <w:r w:rsidRPr="00B51641">
        <w:t xml:space="preserve">Als je het </w:t>
      </w:r>
      <w:r w:rsidRPr="00E02161">
        <w:t>ordentelijk</w:t>
      </w:r>
      <w:r w:rsidRPr="00B51641">
        <w:t xml:space="preserve"> verstrekken </w:t>
      </w:r>
      <w:r w:rsidRPr="00E02161">
        <w:t>van het</w:t>
      </w:r>
      <w:r w:rsidRPr="00B51641">
        <w:t xml:space="preserve"> onderwijs of de goede werking van de school hindert</w:t>
      </w:r>
      <w:r>
        <w:t xml:space="preserve"> of geregeld te laat komt</w:t>
      </w:r>
      <w:r w:rsidRPr="00B51641">
        <w:t xml:space="preserve">, zullen wij je aanzetten tot </w:t>
      </w:r>
      <w:r w:rsidRPr="00434C09">
        <w:t>aangepast gedrag.</w:t>
      </w:r>
    </w:p>
    <w:p w14:paraId="566C7CE0" w14:textId="77777777" w:rsidR="004804C6" w:rsidRDefault="004804C6" w:rsidP="006E2AEF">
      <w:pPr>
        <w:jc w:val="both"/>
      </w:pPr>
      <w:r w:rsidRPr="00B93C84">
        <w:t>Zowel de directeur als alle onderwijzende en opvoedende personeelsleden kunnen je een maatregel opleggen.</w:t>
      </w:r>
      <w:r>
        <w:t xml:space="preserve"> Wij brengen je ouders hiervan op de hoogte. Onder meer de volgende ordemaatregelen kunnen worden genomen:</w:t>
      </w:r>
    </w:p>
    <w:p w14:paraId="1AFF7A37" w14:textId="77777777" w:rsidR="004804C6" w:rsidRDefault="004804C6" w:rsidP="00425EC9">
      <w:pPr>
        <w:pStyle w:val="Lijstalinea"/>
        <w:numPr>
          <w:ilvl w:val="0"/>
          <w:numId w:val="32"/>
        </w:numPr>
        <w:spacing w:after="240" w:line="240" w:lineRule="atLeast"/>
        <w:jc w:val="both"/>
      </w:pPr>
      <w:r>
        <w:t>een vermaning;</w:t>
      </w:r>
    </w:p>
    <w:p w14:paraId="5600457A" w14:textId="77777777" w:rsidR="004804C6" w:rsidRDefault="004804C6" w:rsidP="00425EC9">
      <w:pPr>
        <w:pStyle w:val="Lijstalinea"/>
        <w:numPr>
          <w:ilvl w:val="0"/>
          <w:numId w:val="32"/>
        </w:numPr>
        <w:spacing w:after="240" w:line="240" w:lineRule="atLeast"/>
        <w:jc w:val="both"/>
      </w:pPr>
      <w:r>
        <w:t>een schriftelijke straftaak;</w:t>
      </w:r>
    </w:p>
    <w:p w14:paraId="63764DAF" w14:textId="77777777" w:rsidR="004804C6" w:rsidRDefault="004804C6" w:rsidP="00425EC9">
      <w:pPr>
        <w:pStyle w:val="Lijstalinea"/>
        <w:numPr>
          <w:ilvl w:val="0"/>
          <w:numId w:val="32"/>
        </w:numPr>
        <w:spacing w:after="240" w:line="240" w:lineRule="atLeast"/>
        <w:jc w:val="both"/>
      </w:pPr>
      <w:r>
        <w:t>een tijdelijke verwijdering uit de les of studie tot het einde van de les of studie voor maximum één lesdag. Ondertussen krijg je een straf of een taak;</w:t>
      </w:r>
    </w:p>
    <w:p w14:paraId="4C8F0FC9" w14:textId="77777777" w:rsidR="004804C6" w:rsidRDefault="004804C6" w:rsidP="00425EC9">
      <w:pPr>
        <w:pStyle w:val="Lijstalinea"/>
        <w:numPr>
          <w:ilvl w:val="0"/>
          <w:numId w:val="32"/>
        </w:numPr>
        <w:spacing w:after="240" w:line="240" w:lineRule="atLeast"/>
        <w:jc w:val="both"/>
      </w:pPr>
      <w:r>
        <w:t>een strafstudie buiten de lesuren;</w:t>
      </w:r>
    </w:p>
    <w:p w14:paraId="275D6A5D" w14:textId="77777777" w:rsidR="004804C6" w:rsidRDefault="004804C6" w:rsidP="00425EC9">
      <w:pPr>
        <w:pStyle w:val="Lijstalinea"/>
        <w:numPr>
          <w:ilvl w:val="0"/>
          <w:numId w:val="32"/>
        </w:numPr>
        <w:spacing w:after="240" w:line="240" w:lineRule="atLeast"/>
        <w:jc w:val="both"/>
      </w:pPr>
      <w:r>
        <w:t>…</w:t>
      </w:r>
    </w:p>
    <w:p w14:paraId="45C62B2E" w14:textId="77777777" w:rsidR="004804C6" w:rsidRPr="00760BB8" w:rsidRDefault="004804C6" w:rsidP="006E2AEF">
      <w:pPr>
        <w:jc w:val="both"/>
      </w:pPr>
      <w:r w:rsidRPr="00760BB8">
        <w:t>Tegen een ordemaatregel kan geen beroep worden aangetekend.</w:t>
      </w:r>
    </w:p>
    <w:p w14:paraId="5E7362CB" w14:textId="77777777" w:rsidR="004804C6" w:rsidRPr="00760BB8" w:rsidRDefault="004804C6" w:rsidP="006E2AEF">
      <w:pPr>
        <w:jc w:val="both"/>
      </w:pPr>
      <w:r>
        <w:t>Volstaat een ordemaatregel niet, dan kan de directeur, eventueel na advies van de begeleidende klassenraad, met jou een begeleidingsovereenkomst sluiten waarin duidelijk omschreven wordt wat van jou wordt verwacht en wat de gevolgen zijn als je de afspraken niet nakomt. Je ouders worden hierover geïnformeerd. Het contract heeft een beperkte duur en wordt voortdurend geëvalueerd. Eventueel kan daarop een tuchtprocedure volgen.</w:t>
      </w:r>
      <w:r w:rsidRPr="00760BB8">
        <w:t xml:space="preserve"> </w:t>
      </w:r>
    </w:p>
    <w:p w14:paraId="0BA1F2D8" w14:textId="77777777" w:rsidR="001C7DF3" w:rsidRDefault="001C7DF3">
      <w:pPr>
        <w:spacing w:after="0" w:line="240" w:lineRule="auto"/>
        <w:rPr>
          <w:b/>
          <w:kern w:val="28"/>
          <w:sz w:val="28"/>
          <w:lang w:val="nl-BE"/>
        </w:rPr>
      </w:pPr>
      <w:r>
        <w:br w:type="page"/>
      </w:r>
    </w:p>
    <w:p w14:paraId="5EEE0DED" w14:textId="77777777" w:rsidR="004804C6" w:rsidRDefault="004804C6" w:rsidP="006E2AEF">
      <w:pPr>
        <w:pStyle w:val="Kop2"/>
        <w:numPr>
          <w:ilvl w:val="1"/>
          <w:numId w:val="2"/>
        </w:numPr>
        <w:ind w:left="567" w:hanging="567"/>
        <w:jc w:val="both"/>
      </w:pPr>
      <w:bookmarkStart w:id="324" w:name="_Toc475528569"/>
      <w:r>
        <w:lastRenderedPageBreak/>
        <w:t>Bewar</w:t>
      </w:r>
      <w:r w:rsidR="00C042E9">
        <w:t>ende maatregel</w:t>
      </w:r>
      <w:r>
        <w:t>: preventieve schorsing</w:t>
      </w:r>
      <w:bookmarkEnd w:id="324"/>
    </w:p>
    <w:p w14:paraId="27424DA5" w14:textId="77777777" w:rsidR="004804C6" w:rsidRPr="00E67217" w:rsidRDefault="004804C6" w:rsidP="006E2AEF">
      <w:pPr>
        <w:jc w:val="both"/>
      </w:pPr>
      <w:r w:rsidRPr="00E67217">
        <w:t>Als de feiten zo’n omvang aannemen dat we er zelfs aan denken om je tijdelijk of definitief uit de school te verwijderen, kan de directeur je preventief schorsen, d.w.z. je voorlopig uit de school sluiten.</w:t>
      </w:r>
    </w:p>
    <w:p w14:paraId="35A96811" w14:textId="77777777" w:rsidR="004804C6" w:rsidRPr="00E67217" w:rsidRDefault="004804C6" w:rsidP="006E2AEF">
      <w:pPr>
        <w:jc w:val="both"/>
      </w:pPr>
      <w:r w:rsidRPr="00E67217">
        <w:t xml:space="preserve">Deze </w:t>
      </w:r>
      <w:r>
        <w:t xml:space="preserve">preventieve schorsing </w:t>
      </w:r>
      <w:r w:rsidRPr="00E67217">
        <w:t xml:space="preserve">geldt maximaal </w:t>
      </w:r>
      <w:r>
        <w:t>tien</w:t>
      </w:r>
      <w:r w:rsidR="00C042E9">
        <w:t xml:space="preserve"> opeenvolgende lesdagen. </w:t>
      </w:r>
      <w:r>
        <w:t xml:space="preserve">Het schoolbestuur </w:t>
      </w:r>
      <w:r w:rsidRPr="00E67217">
        <w:t>kan beslissen om de</w:t>
      </w:r>
      <w:r>
        <w:t>ze</w:t>
      </w:r>
      <w:r w:rsidRPr="00E67217">
        <w:t xml:space="preserve"> periode </w:t>
      </w:r>
      <w:r>
        <w:t>eenmaal</w:t>
      </w:r>
      <w:r w:rsidRPr="00E67217">
        <w:t xml:space="preserve"> met </w:t>
      </w:r>
      <w:r>
        <w:t>tien</w:t>
      </w:r>
      <w:r w:rsidRPr="00E67217">
        <w:t xml:space="preserve"> opeenvolgende lesdagen te verl</w:t>
      </w:r>
      <w:r>
        <w:t xml:space="preserve">engen indien het tuchtonderzoek </w:t>
      </w:r>
      <w:r w:rsidRPr="00E67217">
        <w:t>niet binnen deze periode kan worden afgerond. De schorsing kan onmiddellijk uitwerking hebben en wordt aan je ouders ter kennis gebracht.</w:t>
      </w:r>
    </w:p>
    <w:p w14:paraId="3F0A25B3" w14:textId="283CE44E" w:rsidR="004804C6" w:rsidRPr="00743DBB" w:rsidRDefault="00062DBB" w:rsidP="006E2AEF">
      <w:pPr>
        <w:jc w:val="both"/>
        <w:rPr>
          <w:color w:val="000000" w:themeColor="text1"/>
        </w:rPr>
      </w:pPr>
      <w:r w:rsidRPr="00743DBB">
        <w:rPr>
          <w:color w:val="000000" w:themeColor="text1"/>
        </w:rPr>
        <w:t xml:space="preserve">Bij een preventieve schorsing </w:t>
      </w:r>
      <w:r w:rsidR="005026A9" w:rsidRPr="00743DBB">
        <w:rPr>
          <w:color w:val="000000" w:themeColor="text1"/>
        </w:rPr>
        <w:t>word je als leerling gedurende de schorsing de</w:t>
      </w:r>
      <w:r w:rsidR="00743DBB" w:rsidRPr="00743DBB">
        <w:rPr>
          <w:color w:val="000000" w:themeColor="text1"/>
        </w:rPr>
        <w:t xml:space="preserve"> toegang tot de school ontzegd, dit geldt ook voor de leerlingen van de hoofdschool GO! Atheneum Calmeyn en TA Diksmuide. De school</w:t>
      </w:r>
      <w:r w:rsidR="005026A9" w:rsidRPr="00743DBB">
        <w:rPr>
          <w:color w:val="000000" w:themeColor="text1"/>
        </w:rPr>
        <w:t xml:space="preserve"> ziet de preventieve schorsing o.a. als een bezinningsperiode waarbij het opportuun is om alle invloeden van de schoolse activiteiten gedurende die periode weg te nemen. </w:t>
      </w:r>
    </w:p>
    <w:p w14:paraId="03550F7C" w14:textId="77777777" w:rsidR="004804C6" w:rsidRDefault="004804C6" w:rsidP="006E2AEF">
      <w:pPr>
        <w:pStyle w:val="Kop2"/>
        <w:numPr>
          <w:ilvl w:val="1"/>
          <w:numId w:val="2"/>
        </w:numPr>
        <w:ind w:left="567" w:hanging="567"/>
        <w:jc w:val="both"/>
      </w:pPr>
      <w:bookmarkStart w:id="325" w:name="_Toc475528570"/>
      <w:r>
        <w:t>Tuchtmaatregelen</w:t>
      </w:r>
      <w:bookmarkEnd w:id="325"/>
    </w:p>
    <w:p w14:paraId="34887B2D" w14:textId="77777777" w:rsidR="004804C6" w:rsidRPr="00E67217" w:rsidRDefault="004804C6" w:rsidP="006E2AEF">
      <w:pPr>
        <w:jc w:val="both"/>
      </w:pPr>
      <w:r w:rsidRPr="00E67217">
        <w:t xml:space="preserve">De directeur of zijn afgevaardigde zal slechts tuchtmaatregelen </w:t>
      </w:r>
      <w:r>
        <w:t xml:space="preserve">nemen </w:t>
      </w:r>
      <w:r w:rsidRPr="00E67217">
        <w:t>bij zeer ernstige overtredingen</w:t>
      </w:r>
      <w:r>
        <w:t xml:space="preserve">, meer bepaald als je </w:t>
      </w:r>
      <w:r w:rsidRPr="0036564D">
        <w:t xml:space="preserve">door je gedrag een gevaar of ernstige belemmering vormt voor het normale onderwijs- of vormingsgebeuren of als je door je agressieve houding de veiligheid en de fysieke of psychische integriteit van anderen in gevaar brengt. Dit geldt zowel </w:t>
      </w:r>
      <w:r>
        <w:t>in</w:t>
      </w:r>
      <w:r w:rsidRPr="0036564D">
        <w:t xml:space="preserve"> onze school als </w:t>
      </w:r>
      <w:r>
        <w:t>op de plaats waar je eventueel stage loopt. Het kan dan onder meer gaan over</w:t>
      </w:r>
      <w:r w:rsidRPr="00E67217">
        <w:t xml:space="preserve"> overtredingen zoals opzettelijk slagen en verwondingen toebrengen, opzettelijk essentiële veiligheidsregels overtreden, opzettelijk en blijvend de lessen en activiteiten storen, zware schade toebrengen, drugs dealen of diefstal plegen, </w:t>
      </w:r>
      <w:r>
        <w:t>e.d.</w:t>
      </w:r>
    </w:p>
    <w:p w14:paraId="72EA3101" w14:textId="77777777" w:rsidR="004804C6" w:rsidRPr="0036564D" w:rsidRDefault="004804C6" w:rsidP="006E2AEF">
      <w:pPr>
        <w:jc w:val="both"/>
      </w:pPr>
      <w:r>
        <w:t>Onze</w:t>
      </w:r>
      <w:r w:rsidRPr="0036564D">
        <w:t xml:space="preserve"> school </w:t>
      </w:r>
      <w:r>
        <w:t>hanteert</w:t>
      </w:r>
      <w:r w:rsidRPr="0036564D">
        <w:t xml:space="preserve"> het </w:t>
      </w:r>
      <w:r>
        <w:t>principe</w:t>
      </w:r>
      <w:r w:rsidRPr="0036564D">
        <w:t xml:space="preserve"> dat een minder ingrijpende maatregel voorafgaat </w:t>
      </w:r>
      <w:r>
        <w:t>aan</w:t>
      </w:r>
      <w:r w:rsidRPr="0036564D">
        <w:t xml:space="preserve"> een meer ingrijpende maatregel </w:t>
      </w:r>
      <w:r>
        <w:t>als de minder ingrijpende maatregel</w:t>
      </w:r>
      <w:r w:rsidRPr="0036564D">
        <w:t xml:space="preserve"> dezelfde remediërende of corrigerende effecten bereikt.</w:t>
      </w:r>
    </w:p>
    <w:p w14:paraId="1D66F464" w14:textId="77777777" w:rsidR="004804C6" w:rsidRPr="00C042E9" w:rsidRDefault="004804C6" w:rsidP="006E2AEF">
      <w:pPr>
        <w:jc w:val="both"/>
      </w:pPr>
      <w:r w:rsidRPr="00C042E9">
        <w:t>Mogelijke maatregelen zijn:</w:t>
      </w:r>
    </w:p>
    <w:p w14:paraId="11BA7214" w14:textId="77777777" w:rsidR="004804C6" w:rsidRPr="00C042E9" w:rsidRDefault="004804C6" w:rsidP="00425EC9">
      <w:pPr>
        <w:pStyle w:val="Lijstalinea"/>
        <w:numPr>
          <w:ilvl w:val="0"/>
          <w:numId w:val="33"/>
        </w:numPr>
        <w:spacing w:after="240" w:line="240" w:lineRule="atLeast"/>
        <w:jc w:val="both"/>
      </w:pPr>
      <w:r w:rsidRPr="00C042E9">
        <w:t>Tijdelijke uitsluiting uit alle lessen voor een minimale duur van één lesdag en voor een maximale duur van vijftien opeenvolgende lesdagen</w:t>
      </w:r>
      <w:r w:rsidRPr="006346F6">
        <w:t>.</w:t>
      </w:r>
      <w:r w:rsidRPr="00C042E9">
        <w:t xml:space="preserve"> </w:t>
      </w:r>
    </w:p>
    <w:p w14:paraId="38B72343" w14:textId="77777777" w:rsidR="004804C6" w:rsidRPr="00E67217" w:rsidRDefault="004804C6" w:rsidP="006E2AEF">
      <w:pPr>
        <w:ind w:left="720"/>
        <w:jc w:val="both"/>
      </w:pPr>
      <w:r w:rsidRPr="00E67217">
        <w:t xml:space="preserve">Tijdens deze tijdelijke uitsluiting word je naar huis gestuurd, tenzij je ouders erom verzoeken </w:t>
      </w:r>
      <w:r>
        <w:t xml:space="preserve">dat wij </w:t>
      </w:r>
      <w:r w:rsidRPr="00E67217">
        <w:t>je toch op school houden en wij op dat verzoek ingaan. Als wij je toch op school houden, word je verplicht tot een vervangende opdracht, een schrijfstraf of studie.</w:t>
      </w:r>
    </w:p>
    <w:p w14:paraId="64D08B71" w14:textId="77777777" w:rsidR="004804C6" w:rsidRPr="00E67217" w:rsidRDefault="004804C6" w:rsidP="006E2AEF">
      <w:pPr>
        <w:ind w:left="720"/>
        <w:jc w:val="both"/>
      </w:pPr>
      <w:r w:rsidRPr="00E67217">
        <w:t>Wij mogen voorwaarden aan de opvang koppelen en zullen met jou of met je ouders hierover afspraken maken.</w:t>
      </w:r>
    </w:p>
    <w:p w14:paraId="2F82608B" w14:textId="77777777" w:rsidR="004804C6" w:rsidRPr="00E67217" w:rsidRDefault="004804C6" w:rsidP="006E2AEF">
      <w:pPr>
        <w:ind w:left="720"/>
        <w:jc w:val="both"/>
      </w:pPr>
      <w:r w:rsidRPr="00E67217">
        <w:t>Afwezigheden wegens tijdelijke uitsluiting als tuchtmaatregel worden van rechtswege als gewettigd beschouwd.</w:t>
      </w:r>
    </w:p>
    <w:p w14:paraId="37BE7CF4" w14:textId="77777777" w:rsidR="00A4154F" w:rsidRDefault="00A4154F">
      <w:pPr>
        <w:spacing w:after="0" w:line="240" w:lineRule="auto"/>
        <w:rPr>
          <w:rFonts w:ascii="Calibri" w:eastAsia="Calibri" w:hAnsi="Calibri"/>
          <w:szCs w:val="22"/>
          <w:lang w:val="nl-BE" w:eastAsia="en-US"/>
        </w:rPr>
      </w:pPr>
      <w:r>
        <w:br w:type="page"/>
      </w:r>
    </w:p>
    <w:p w14:paraId="21CC68EB" w14:textId="77777777" w:rsidR="004804C6" w:rsidRPr="00263B4E" w:rsidRDefault="004804C6" w:rsidP="00425EC9">
      <w:pPr>
        <w:pStyle w:val="Lijstalinea"/>
        <w:numPr>
          <w:ilvl w:val="0"/>
          <w:numId w:val="33"/>
        </w:numPr>
        <w:spacing w:after="240" w:line="240" w:lineRule="atLeast"/>
        <w:jc w:val="both"/>
      </w:pPr>
      <w:r w:rsidRPr="00263B4E">
        <w:lastRenderedPageBreak/>
        <w:t>Een definitieve uitsluiting uit de school</w:t>
      </w:r>
    </w:p>
    <w:p w14:paraId="39E1D5C4" w14:textId="77777777" w:rsidR="004804C6" w:rsidRPr="00E67217" w:rsidRDefault="004804C6" w:rsidP="006E2AEF">
      <w:pPr>
        <w:ind w:left="567"/>
        <w:jc w:val="both"/>
      </w:pPr>
      <w:r w:rsidRPr="00E67217">
        <w:t>De directeur of zijn afgevaardigde spreekt deze maatregel uit na voorafgaand advies van de klassenraad, waarin ook het CLB vertegenwoordigd</w:t>
      </w:r>
      <w:r w:rsidRPr="000E7817">
        <w:t xml:space="preserve"> </w:t>
      </w:r>
      <w:r w:rsidRPr="00E67217">
        <w:t>is.</w:t>
      </w:r>
    </w:p>
    <w:p w14:paraId="27D2843D" w14:textId="4405E32B" w:rsidR="004804C6" w:rsidRPr="00E67217" w:rsidRDefault="004804C6" w:rsidP="006E2AEF">
      <w:pPr>
        <w:ind w:left="567"/>
        <w:jc w:val="both"/>
      </w:pPr>
      <w:r w:rsidRPr="00E67217">
        <w:t>Een definitieve uitsluiting gaat in hetzij onmiddellijk na de schriftelijke kennisgeving, hetzij op 31 augustus van het lopend</w:t>
      </w:r>
      <w:r>
        <w:t>e</w:t>
      </w:r>
      <w:r w:rsidR="00617A4B">
        <w:t xml:space="preserve"> schooljaar.</w:t>
      </w:r>
    </w:p>
    <w:p w14:paraId="5227EF4D" w14:textId="4BE66026" w:rsidR="004804C6" w:rsidRDefault="004804C6" w:rsidP="006E2AEF">
      <w:pPr>
        <w:ind w:left="567"/>
        <w:jc w:val="both"/>
      </w:pPr>
      <w:r w:rsidRPr="00E67217">
        <w:t xml:space="preserve">Als je in de loop van het schooljaar definitief wordt uitgesloten, blijf je in onze school ingeschreven tot aan je inschrijving in een andere school. Je uitsluiting op zich doet geen afbreuk aan je statuut als regelmatige leerling. Samen met het begeleidende CLB zullen wij je actief helpen zoeken naar een andere school waarbij </w:t>
      </w:r>
      <w:r>
        <w:t xml:space="preserve">we </w:t>
      </w:r>
      <w:r w:rsidRPr="00E67217">
        <w:t xml:space="preserve">maximaal rekening houden met de keuze </w:t>
      </w:r>
      <w:r>
        <w:t>voor</w:t>
      </w:r>
      <w:r w:rsidRPr="00E67217">
        <w:t xml:space="preserve"> hetzelfde onderwijsnet, dezelfde opleiding en de bereikbaarh</w:t>
      </w:r>
      <w:r w:rsidR="005026A9">
        <w:t>eid.</w:t>
      </w:r>
    </w:p>
    <w:p w14:paraId="5A3C0706" w14:textId="22659DD6" w:rsidR="005026A9" w:rsidRPr="00743DBB" w:rsidRDefault="005026A9" w:rsidP="005026A9">
      <w:pPr>
        <w:ind w:left="567"/>
        <w:jc w:val="both"/>
        <w:rPr>
          <w:color w:val="000000" w:themeColor="text1"/>
        </w:rPr>
      </w:pPr>
      <w:r w:rsidRPr="00743DBB">
        <w:rPr>
          <w:color w:val="000000" w:themeColor="text1"/>
        </w:rPr>
        <w:t>Bij een definitieve uitsluiting word je met onmiddellijke ingang de toegang tot de school ontzegd. Overlegmomenten tussen leerling, ouders, CLB en de directie met als doel zo snel mogelijk een andere school te vinden worden nog op school ingepland.</w:t>
      </w:r>
    </w:p>
    <w:p w14:paraId="61144053" w14:textId="77777777" w:rsidR="004804C6" w:rsidRPr="00E67217" w:rsidRDefault="004804C6" w:rsidP="006E2AEF">
      <w:pPr>
        <w:ind w:left="567"/>
        <w:jc w:val="both"/>
      </w:pPr>
      <w:r>
        <w:t>Als je</w:t>
      </w:r>
      <w:r w:rsidRPr="00E67217">
        <w:t xml:space="preserve"> manifeste onwil </w:t>
      </w:r>
      <w:r>
        <w:t xml:space="preserve">toont </w:t>
      </w:r>
      <w:r w:rsidRPr="00E67217">
        <w:t xml:space="preserve">om in te gaan op het aanbod </w:t>
      </w:r>
      <w:r>
        <w:t>om van school te veranderen</w:t>
      </w:r>
      <w:r w:rsidRPr="00E67217">
        <w:t>, kan de school je uitschrijven.</w:t>
      </w:r>
    </w:p>
    <w:p w14:paraId="60F4AACF" w14:textId="77777777" w:rsidR="004804C6" w:rsidRPr="00F321C9" w:rsidRDefault="004804C6" w:rsidP="006E2AEF">
      <w:pPr>
        <w:ind w:left="567"/>
        <w:jc w:val="both"/>
      </w:pPr>
      <w:r w:rsidRPr="00F321C9">
        <w:t>Ben je niet meer leerplichtig en word je definitief uitgesloten, dan kan de school je uitschrijven</w:t>
      </w:r>
      <w:r>
        <w:t xml:space="preserve"> vanaf de tiende lesdag volg</w:t>
      </w:r>
      <w:r w:rsidRPr="00F321C9">
        <w:t>en</w:t>
      </w:r>
      <w:r>
        <w:t>d</w:t>
      </w:r>
      <w:r w:rsidRPr="00F321C9">
        <w:t xml:space="preserve"> op de dag dat de definitieve uitsluiting ingaat. Ingeval een beroepsprocedure loopt, dan kan de school je pas uitschrijven nadat deze procedure is afgerond. </w:t>
      </w:r>
    </w:p>
    <w:p w14:paraId="2549AE4D" w14:textId="772CCFB4" w:rsidR="004804C6" w:rsidRPr="00E67217" w:rsidRDefault="004804C6" w:rsidP="006E2AEF">
      <w:pPr>
        <w:ind w:left="567"/>
        <w:jc w:val="both"/>
      </w:pPr>
      <w:r>
        <w:t>Als</w:t>
      </w:r>
      <w:r w:rsidR="00617A4B">
        <w:t xml:space="preserve"> je uit het GO! </w:t>
      </w:r>
      <w:proofErr w:type="spellStart"/>
      <w:r w:rsidR="00617A4B">
        <w:t>Atneneum</w:t>
      </w:r>
      <w:proofErr w:type="spellEnd"/>
      <w:r w:rsidR="00617A4B">
        <w:t xml:space="preserve"> Nieuwpoort </w:t>
      </w:r>
      <w:r w:rsidRPr="00E67217">
        <w:t>uitgesloten werd</w:t>
      </w:r>
      <w:r>
        <w:t xml:space="preserve"> gedurende het lopende, het vorige of het daaraan voorafgaande schooljaar</w:t>
      </w:r>
      <w:r w:rsidRPr="00E67217">
        <w:t xml:space="preserve">, </w:t>
      </w:r>
      <w:r>
        <w:t xml:space="preserve">en </w:t>
      </w:r>
      <w:r w:rsidRPr="00E67217">
        <w:t xml:space="preserve">je </w:t>
      </w:r>
      <w:r>
        <w:t xml:space="preserve">wenst </w:t>
      </w:r>
      <w:r w:rsidRPr="00E67217">
        <w:t>je o</w:t>
      </w:r>
      <w:r w:rsidR="00617A4B">
        <w:t>pnieuw in te schrijven in onze school</w:t>
      </w:r>
      <w:r>
        <w:t>, kun je geweigerd worden</w:t>
      </w:r>
      <w:r w:rsidRPr="00E67217">
        <w:t xml:space="preserve">. </w:t>
      </w:r>
    </w:p>
    <w:p w14:paraId="16B0976B" w14:textId="7C36BC47" w:rsidR="004804C6" w:rsidRPr="00E67217" w:rsidRDefault="004804C6" w:rsidP="006E2AEF">
      <w:pPr>
        <w:ind w:left="567"/>
        <w:jc w:val="both"/>
      </w:pPr>
      <w:r>
        <w:t>Dit</w:t>
      </w:r>
      <w:r w:rsidRPr="00E67217">
        <w:t xml:space="preserve"> geldt ook voor de school of scholen waar</w:t>
      </w:r>
      <w:r>
        <w:t>mee</w:t>
      </w:r>
      <w:r w:rsidRPr="00E67217">
        <w:t xml:space="preserve"> onze school samenwerkt, voor zover de controversiële handelingen zich in die andere school hebben voorgedaan</w:t>
      </w:r>
      <w:r>
        <w:t>.</w:t>
      </w:r>
    </w:p>
    <w:p w14:paraId="116EA4B0" w14:textId="77777777" w:rsidR="00A4154F" w:rsidRDefault="00A4154F">
      <w:pPr>
        <w:spacing w:after="0" w:line="240" w:lineRule="auto"/>
        <w:rPr>
          <w:b/>
          <w:kern w:val="28"/>
          <w:sz w:val="28"/>
          <w:lang w:val="nl-BE"/>
        </w:rPr>
      </w:pPr>
      <w:r>
        <w:br w:type="page"/>
      </w:r>
    </w:p>
    <w:p w14:paraId="5CB0B62C" w14:textId="77777777" w:rsidR="004804C6" w:rsidRDefault="004804C6" w:rsidP="006E2AEF">
      <w:pPr>
        <w:pStyle w:val="Kop2"/>
        <w:numPr>
          <w:ilvl w:val="1"/>
          <w:numId w:val="2"/>
        </w:numPr>
        <w:ind w:left="567" w:hanging="567"/>
        <w:jc w:val="both"/>
      </w:pPr>
      <w:bookmarkStart w:id="326" w:name="_Toc475528571"/>
      <w:r>
        <w:lastRenderedPageBreak/>
        <w:t>Regels bij tuchtmaatregelen</w:t>
      </w:r>
      <w:bookmarkEnd w:id="326"/>
    </w:p>
    <w:p w14:paraId="5E66BD8F" w14:textId="77777777" w:rsidR="004804C6" w:rsidRPr="00E67217" w:rsidRDefault="004804C6" w:rsidP="006E2AEF">
      <w:pPr>
        <w:jc w:val="both"/>
      </w:pPr>
      <w:r w:rsidRPr="00E67217">
        <w:t>Wanneer de directeur of zijn afgevaardigde een tuchtmaatregel neemt, gelden de volgende regels:</w:t>
      </w:r>
    </w:p>
    <w:p w14:paraId="2683089F" w14:textId="77777777" w:rsidR="004804C6" w:rsidRPr="00E67217" w:rsidRDefault="004804C6" w:rsidP="00EB50DD">
      <w:pPr>
        <w:pStyle w:val="Opsomming"/>
      </w:pPr>
      <w:r w:rsidRPr="00E67217">
        <w:t xml:space="preserve">De intentie </w:t>
      </w:r>
      <w:r w:rsidRPr="00FF2C42">
        <w:rPr>
          <w:color w:val="000000" w:themeColor="text1"/>
        </w:rPr>
        <w:t xml:space="preserve">tot het nemen van een </w:t>
      </w:r>
      <w:r w:rsidRPr="00E67217">
        <w:t>tuchtmaatregel wordt schriftelijk aan je ouders ter kennis gebracht.</w:t>
      </w:r>
    </w:p>
    <w:p w14:paraId="0BEE74EF" w14:textId="77777777" w:rsidR="004804C6" w:rsidRPr="00E67217" w:rsidRDefault="004804C6" w:rsidP="00EB50DD">
      <w:pPr>
        <w:pStyle w:val="Opsomming"/>
      </w:pPr>
      <w:r w:rsidRPr="00E67217">
        <w:t>Samen met je ouders word je, eventueel bijgestaan door een vertrouwenspersoon, vooraf uitgenodigd voor een gesprek over de problemen.</w:t>
      </w:r>
    </w:p>
    <w:p w14:paraId="5608BF01" w14:textId="77777777" w:rsidR="004804C6" w:rsidRPr="00E67217" w:rsidRDefault="004804C6" w:rsidP="00EB50DD">
      <w:pPr>
        <w:pStyle w:val="Opsomming"/>
      </w:pPr>
      <w:r>
        <w:t xml:space="preserve">De </w:t>
      </w:r>
      <w:r w:rsidRPr="00E67217">
        <w:t>beslissing wordt schriftelijk gemotiveerd. Er wordt aangegeven waarom je gedrag werkelijk een gevaar vormt voor de opdracht van de school om ordentelijk onderwijs te verstrekken en/of om haar opvoedingsproject te verwezenlijken. Bij definitieve uitsluiting wordt schriftelijk verwezen naar de mogelijkheid tot beroep met overeenkomstige procedure.</w:t>
      </w:r>
    </w:p>
    <w:p w14:paraId="28945C76" w14:textId="77777777" w:rsidR="004804C6" w:rsidRPr="00E67217" w:rsidRDefault="004804C6" w:rsidP="00EB50DD">
      <w:pPr>
        <w:pStyle w:val="Opsomming"/>
      </w:pPr>
      <w:r w:rsidRPr="00E67217">
        <w:t xml:space="preserve">Je ouders worden vóór het ingaan van de tuchtmaatregel schriftelijk op de hoogte gebracht van de genomen beslissing en van de datum waarop de maatregel ingaat. </w:t>
      </w:r>
    </w:p>
    <w:p w14:paraId="5EABDF33" w14:textId="77777777" w:rsidR="004804C6" w:rsidRPr="00E67217" w:rsidRDefault="004804C6" w:rsidP="00EB50DD">
      <w:pPr>
        <w:pStyle w:val="Opsomming"/>
      </w:pPr>
      <w:r w:rsidRPr="00E67217">
        <w:t>Er wordt nooit overgegaan tot collectieve uitsluitingen.</w:t>
      </w:r>
    </w:p>
    <w:p w14:paraId="029E9A8C" w14:textId="77777777" w:rsidR="004804C6" w:rsidRPr="00E67217" w:rsidRDefault="004804C6" w:rsidP="00EB50DD">
      <w:pPr>
        <w:pStyle w:val="Opsomming"/>
      </w:pPr>
      <w:r w:rsidRPr="00E67217">
        <w:t xml:space="preserve">Je ouders en hun vertrouwenspersoon hebben recht </w:t>
      </w:r>
      <w:r>
        <w:t>om het tuchtdossier in te kijken</w:t>
      </w:r>
      <w:r w:rsidRPr="00E67217">
        <w:t>. In dit tuchtdossier wordt het advies van de klassenraad opgenomen.</w:t>
      </w:r>
    </w:p>
    <w:p w14:paraId="199B995F" w14:textId="77777777" w:rsidR="004804C6" w:rsidRPr="00E67217" w:rsidRDefault="004804C6" w:rsidP="00EB50DD">
      <w:pPr>
        <w:pStyle w:val="Opsomming"/>
      </w:pPr>
      <w:r w:rsidRPr="00E67217">
        <w:t>De tuchtmaatregel moet in overeenstemming zijn met de ernst van de feiten.</w:t>
      </w:r>
    </w:p>
    <w:p w14:paraId="015780F3" w14:textId="77777777" w:rsidR="004804C6" w:rsidRPr="00E67217" w:rsidRDefault="004804C6" w:rsidP="00EB50DD">
      <w:pPr>
        <w:pStyle w:val="Opsomming"/>
      </w:pPr>
      <w:r w:rsidRPr="00E67217">
        <w:t>Het tuchtdossier en de tuchtmaatregelen zijn niet overdraagbaar van de ene school naar de andere school.</w:t>
      </w:r>
    </w:p>
    <w:p w14:paraId="14FA8D92" w14:textId="77777777" w:rsidR="004804C6" w:rsidRPr="00E67217" w:rsidRDefault="004804C6" w:rsidP="00EB50DD">
      <w:pPr>
        <w:pStyle w:val="Opsomming"/>
      </w:pPr>
      <w:r w:rsidRPr="00E67217">
        <w:t xml:space="preserve">Je uitsluiting heeft geen invloed op je eventuele lidmaatschap in de leerlingenraad of de schoolraad.     </w:t>
      </w:r>
    </w:p>
    <w:p w14:paraId="6B15E2B8" w14:textId="77777777" w:rsidR="004804C6" w:rsidRDefault="004804C6" w:rsidP="006E2AEF">
      <w:pPr>
        <w:pStyle w:val="Geenafstand"/>
        <w:jc w:val="both"/>
      </w:pPr>
    </w:p>
    <w:p w14:paraId="41A79987" w14:textId="77777777" w:rsidR="004804C6" w:rsidRDefault="004804C6" w:rsidP="006E2AEF">
      <w:pPr>
        <w:jc w:val="both"/>
      </w:pPr>
    </w:p>
    <w:p w14:paraId="55B9A8D5" w14:textId="77777777" w:rsidR="004804C6" w:rsidRDefault="004804C6" w:rsidP="006E2AEF">
      <w:pPr>
        <w:jc w:val="both"/>
      </w:pPr>
    </w:p>
    <w:p w14:paraId="4E8ED695" w14:textId="77777777" w:rsidR="001C7DF3" w:rsidRDefault="001C7DF3">
      <w:pPr>
        <w:spacing w:after="0" w:line="240" w:lineRule="auto"/>
        <w:rPr>
          <w:rFonts w:eastAsiaTheme="majorEastAsia" w:cstheme="majorBidi"/>
          <w:b/>
          <w:color w:val="C3004A" w:themeColor="text2"/>
          <w:kern w:val="28"/>
          <w:sz w:val="32"/>
          <w:lang w:val="nl-BE"/>
        </w:rPr>
      </w:pPr>
      <w:r>
        <w:br w:type="page"/>
      </w:r>
    </w:p>
    <w:p w14:paraId="58CAFED9" w14:textId="77777777" w:rsidR="004804C6" w:rsidRDefault="004804C6" w:rsidP="006E2AEF">
      <w:pPr>
        <w:pStyle w:val="Kop1"/>
        <w:numPr>
          <w:ilvl w:val="0"/>
          <w:numId w:val="2"/>
        </w:numPr>
        <w:ind w:left="567" w:hanging="567"/>
        <w:jc w:val="both"/>
      </w:pPr>
      <w:bookmarkStart w:id="327" w:name="_Toc475528572"/>
      <w:r>
        <w:lastRenderedPageBreak/>
        <w:t>Betwistingen en klachten</w:t>
      </w:r>
      <w:bookmarkEnd w:id="327"/>
    </w:p>
    <w:p w14:paraId="7E9FBA2C" w14:textId="77777777" w:rsidR="004804C6" w:rsidRDefault="004804C6" w:rsidP="006E2AEF">
      <w:pPr>
        <w:pStyle w:val="Kop2"/>
        <w:numPr>
          <w:ilvl w:val="1"/>
          <w:numId w:val="2"/>
        </w:numPr>
        <w:jc w:val="both"/>
      </w:pPr>
      <w:bookmarkStart w:id="328" w:name="_Toc475528573"/>
      <w:r>
        <w:t>Algemene klachtenprocedure</w:t>
      </w:r>
      <w:bookmarkEnd w:id="328"/>
    </w:p>
    <w:p w14:paraId="50B6270A" w14:textId="77777777" w:rsidR="004804C6" w:rsidRPr="00B74EC0" w:rsidRDefault="004804C6" w:rsidP="006E2AEF">
      <w:pPr>
        <w:pStyle w:val="Kop3"/>
        <w:numPr>
          <w:ilvl w:val="2"/>
          <w:numId w:val="2"/>
        </w:numPr>
        <w:ind w:left="851" w:hanging="851"/>
        <w:jc w:val="both"/>
      </w:pPr>
      <w:bookmarkStart w:id="329" w:name="_Toc475528574"/>
      <w:r w:rsidRPr="00B74EC0">
        <w:t>Een klacht?</w:t>
      </w:r>
      <w:bookmarkEnd w:id="329"/>
    </w:p>
    <w:p w14:paraId="77048A9D" w14:textId="77777777" w:rsidR="004804C6" w:rsidRPr="00B74EC0" w:rsidRDefault="004804C6" w:rsidP="006E2AEF">
      <w:pPr>
        <w:jc w:val="both"/>
      </w:pPr>
      <w:r w:rsidRPr="00B74EC0">
        <w:t xml:space="preserve">Ben je niet tevreden over de werking van de school rond een bepaald aspect? Of heb je bedenkingen bij een concrete handeling of beslissing van een personeelslid van de school? Dan kun je overwegen om een klacht in te dienen. </w:t>
      </w:r>
    </w:p>
    <w:p w14:paraId="04469D07" w14:textId="77777777" w:rsidR="004804C6" w:rsidRDefault="004804C6" w:rsidP="006E2AEF">
      <w:pPr>
        <w:jc w:val="both"/>
      </w:pPr>
      <w:r w:rsidRPr="00B74EC0">
        <w:t>In principe kan iedere belanghebbende een dergelijke klacht indienen. Als ouder, grootouder, familielid, burger,</w:t>
      </w:r>
      <w:r>
        <w:t xml:space="preserve"> </w:t>
      </w:r>
      <w:r w:rsidRPr="00B74EC0">
        <w:t>e.d., maar ook als belanghebbende leerling van de school zelf kun je dit doen.</w:t>
      </w:r>
    </w:p>
    <w:p w14:paraId="2402CFEA" w14:textId="77777777" w:rsidR="004804C6" w:rsidRPr="00B74EC0" w:rsidRDefault="004804C6" w:rsidP="006E2AEF">
      <w:pPr>
        <w:pStyle w:val="Kop3"/>
        <w:numPr>
          <w:ilvl w:val="2"/>
          <w:numId w:val="2"/>
        </w:numPr>
        <w:ind w:left="851" w:hanging="851"/>
        <w:jc w:val="both"/>
      </w:pPr>
      <w:bookmarkStart w:id="330" w:name="_Toc475528575"/>
      <w:r>
        <w:t>Waar kun je met een klacht terecht?</w:t>
      </w:r>
      <w:bookmarkEnd w:id="330"/>
    </w:p>
    <w:p w14:paraId="1AEF0A98" w14:textId="77777777" w:rsidR="004804C6" w:rsidRDefault="004804C6" w:rsidP="006E2AEF">
      <w:pPr>
        <w:jc w:val="both"/>
      </w:pPr>
      <w:r w:rsidRPr="00B74EC0">
        <w:t xml:space="preserve">De eerste stap bestaat erin om de klacht rechtstreeks aan de </w:t>
      </w:r>
      <w:r w:rsidRPr="00B74EC0">
        <w:rPr>
          <w:b/>
        </w:rPr>
        <w:t xml:space="preserve">directeur </w:t>
      </w:r>
      <w:r w:rsidRPr="00B74EC0">
        <w:t xml:space="preserve">van de betrokken school of instelling te bezorgen en samen naar een oplossing te zoeken. </w:t>
      </w:r>
    </w:p>
    <w:p w14:paraId="5F7620BD" w14:textId="702C6525" w:rsidR="004804C6" w:rsidRPr="00B74EC0" w:rsidRDefault="004804C6" w:rsidP="006E2AEF">
      <w:pPr>
        <w:jc w:val="both"/>
      </w:pPr>
      <w:r w:rsidRPr="00B74EC0">
        <w:t xml:space="preserve">Lukt dit niet en kom je na overleg met de directeur niet tot een akkoord - of gaat de klacht over het optreden van de directeur zelf - dan kun je vervolgens formeel een klacht indienen bij de </w:t>
      </w:r>
      <w:r w:rsidRPr="00B74EC0">
        <w:rPr>
          <w:b/>
        </w:rPr>
        <w:t>algemeen directeur van de scholengroep</w:t>
      </w:r>
      <w:r w:rsidR="00CF6059">
        <w:t xml:space="preserve">, Véronique De Merlier. </w:t>
      </w:r>
    </w:p>
    <w:p w14:paraId="51D2E35A" w14:textId="77777777" w:rsidR="004804C6" w:rsidRPr="00B74EC0" w:rsidRDefault="004804C6" w:rsidP="006E2AEF">
      <w:pPr>
        <w:jc w:val="both"/>
        <w:rPr>
          <w:u w:val="single"/>
        </w:rPr>
      </w:pPr>
      <w:r w:rsidRPr="00B74EC0">
        <w:t xml:space="preserve">Ben je niet tevreden over het resultaat van de klachtenbehandeling of de  oplossing die geboden werd door de algemeen directeur, dan kun je tot slot eventueel een klacht indienen bij de </w:t>
      </w:r>
      <w:r w:rsidRPr="00B74EC0">
        <w:rPr>
          <w:b/>
        </w:rPr>
        <w:t xml:space="preserve">Vlaamse </w:t>
      </w:r>
      <w:proofErr w:type="spellStart"/>
      <w:r w:rsidRPr="00B74EC0">
        <w:rPr>
          <w:b/>
        </w:rPr>
        <w:t>Ombudsdienst</w:t>
      </w:r>
      <w:proofErr w:type="spellEnd"/>
      <w:r w:rsidRPr="00B74EC0">
        <w:t xml:space="preserve">, Leuvenseweg 86, 1000 Brussel, tel. 0800 240 50 of via </w:t>
      </w:r>
      <w:hyperlink r:id="rId33" w:history="1">
        <w:r w:rsidRPr="00B74EC0">
          <w:rPr>
            <w:rStyle w:val="Hyperlink"/>
          </w:rPr>
          <w:t>www.vlaamseombudsdienst.be</w:t>
        </w:r>
      </w:hyperlink>
      <w:r w:rsidR="00EB50DD" w:rsidRPr="00EB50DD">
        <w:rPr>
          <w:rStyle w:val="Hyperlink"/>
          <w:color w:val="auto"/>
          <w:u w:val="none"/>
        </w:rPr>
        <w:t>.</w:t>
      </w:r>
    </w:p>
    <w:p w14:paraId="2268D4BB" w14:textId="77777777" w:rsidR="004804C6" w:rsidRPr="00B74EC0" w:rsidRDefault="004804C6" w:rsidP="006E2AEF">
      <w:pPr>
        <w:jc w:val="both"/>
      </w:pPr>
      <w:r w:rsidRPr="00B74EC0">
        <w:t xml:space="preserve">De afgevaardigd bestuurder van het GO! is enkel bevoegd voor klachten in verband met de administratieve diensten van het GO!. Voor klachten in verband met een school, instelling of scholengroep kun je terecht bij de betrokken directeur of algemeen directeur. Heb je vragen over de toepassing van de diverse procedures, dan kun je dit aankaarten via </w:t>
      </w:r>
      <w:hyperlink r:id="rId34" w:history="1">
        <w:r w:rsidRPr="00B74EC0">
          <w:rPr>
            <w:rStyle w:val="Hyperlink"/>
          </w:rPr>
          <w:t>klachten@g-o.be</w:t>
        </w:r>
      </w:hyperlink>
      <w:r w:rsidR="00EB50DD" w:rsidRPr="00EB50DD">
        <w:rPr>
          <w:rStyle w:val="Hyperlink"/>
          <w:color w:val="auto"/>
          <w:u w:val="none"/>
        </w:rPr>
        <w:t>.</w:t>
      </w:r>
    </w:p>
    <w:p w14:paraId="2AB5C607" w14:textId="77777777" w:rsidR="004804C6" w:rsidRDefault="004804C6" w:rsidP="006E2AEF">
      <w:pPr>
        <w:pStyle w:val="Kop3"/>
        <w:numPr>
          <w:ilvl w:val="2"/>
          <w:numId w:val="2"/>
        </w:numPr>
        <w:ind w:left="851" w:hanging="851"/>
        <w:jc w:val="both"/>
      </w:pPr>
      <w:bookmarkStart w:id="331" w:name="_Toc475528576"/>
      <w:r>
        <w:t>Hoe dien je een klacht in?</w:t>
      </w:r>
      <w:bookmarkEnd w:id="331"/>
    </w:p>
    <w:p w14:paraId="1A7AC7F2" w14:textId="77777777" w:rsidR="004804C6" w:rsidRPr="00255C4C" w:rsidRDefault="004804C6" w:rsidP="006E2AEF">
      <w:pPr>
        <w:jc w:val="both"/>
      </w:pPr>
      <w:r w:rsidRPr="00255C4C">
        <w:t xml:space="preserve">Je kunt telefonisch een klacht indienen of via een brief, een e-mail- of faxbericht. Je kunt </w:t>
      </w:r>
      <w:r>
        <w:t xml:space="preserve">eventueel ook </w:t>
      </w:r>
      <w:r w:rsidRPr="00255C4C">
        <w:t>een afspraak maken voor een persoonlijk gesprek.</w:t>
      </w:r>
    </w:p>
    <w:p w14:paraId="73555ABD" w14:textId="77777777" w:rsidR="004804C6" w:rsidRPr="00255C4C" w:rsidRDefault="004804C6" w:rsidP="006E2AEF">
      <w:pPr>
        <w:jc w:val="both"/>
      </w:pPr>
      <w:r w:rsidRPr="00255C4C">
        <w:t>De volgende gegevens mogen zeker niet ontbreken bij de klachtmelding:</w:t>
      </w:r>
    </w:p>
    <w:p w14:paraId="2C86FDF8" w14:textId="77777777" w:rsidR="004804C6" w:rsidRPr="00255C4C" w:rsidRDefault="004804C6" w:rsidP="00EB50DD">
      <w:pPr>
        <w:pStyle w:val="Opsomming"/>
      </w:pPr>
      <w:r w:rsidRPr="00255C4C">
        <w:t>jouw contactgegevens (naam, adres, telefoonnummer of e-mailadres);</w:t>
      </w:r>
    </w:p>
    <w:p w14:paraId="51C9EFEE" w14:textId="77777777" w:rsidR="00EB50DD" w:rsidRDefault="004804C6" w:rsidP="00EB50DD">
      <w:pPr>
        <w:pStyle w:val="Opsomming"/>
      </w:pPr>
      <w:r w:rsidRPr="00255C4C">
        <w:t xml:space="preserve">een feitenrelaas - wat is </w:t>
      </w:r>
      <w:r w:rsidR="00EB50DD">
        <w:t xml:space="preserve">er precies gebeurd en wanneer; </w:t>
      </w:r>
    </w:p>
    <w:p w14:paraId="4B065953" w14:textId="77777777" w:rsidR="004804C6" w:rsidRPr="00255C4C" w:rsidRDefault="004804C6" w:rsidP="00EB50DD">
      <w:pPr>
        <w:pStyle w:val="Opsomming"/>
      </w:pPr>
      <w:r w:rsidRPr="00255C4C">
        <w:t>de naam van de school waar de feiten zich voordeden als je een klacht indient bij de algemeen directeur van de scholengroep.</w:t>
      </w:r>
    </w:p>
    <w:p w14:paraId="4D9D9327" w14:textId="77777777" w:rsidR="004804C6" w:rsidRDefault="004804C6" w:rsidP="006E2AEF">
      <w:pPr>
        <w:pStyle w:val="Kop3"/>
        <w:numPr>
          <w:ilvl w:val="2"/>
          <w:numId w:val="2"/>
        </w:numPr>
        <w:ind w:left="851" w:hanging="851"/>
        <w:jc w:val="both"/>
      </w:pPr>
      <w:bookmarkStart w:id="332" w:name="_Toc475528577"/>
      <w:r>
        <w:t>Hoe verloopt de behandeling van een klacht?</w:t>
      </w:r>
      <w:bookmarkEnd w:id="332"/>
    </w:p>
    <w:p w14:paraId="31231C61" w14:textId="77777777" w:rsidR="00EB50DD" w:rsidRDefault="004804C6" w:rsidP="006E2AEF">
      <w:pPr>
        <w:jc w:val="both"/>
      </w:pPr>
      <w:r w:rsidRPr="00255C4C">
        <w:t>Binnen een termijn van 10 kalenderdagen ontvang je in principe een ontvangstmelding.</w:t>
      </w:r>
      <w:r w:rsidRPr="00255C4C">
        <w:br/>
        <w:t xml:space="preserve">Indien de klacht niet wordt behandeld omdat deze niet ontvankelijk is conform de bepalingen van het Vlaams klachtendecreet, </w:t>
      </w:r>
      <w:proofErr w:type="spellStart"/>
      <w:r w:rsidRPr="00255C4C">
        <w:t>zul</w:t>
      </w:r>
      <w:proofErr w:type="spellEnd"/>
      <w:r w:rsidRPr="00255C4C">
        <w:t xml:space="preserve"> je daarvan op de hoogte worden gebracht.</w:t>
      </w:r>
    </w:p>
    <w:p w14:paraId="2B048D95" w14:textId="77777777" w:rsidR="004804C6" w:rsidRPr="00255C4C" w:rsidRDefault="004804C6" w:rsidP="006E2AEF">
      <w:pPr>
        <w:jc w:val="both"/>
      </w:pPr>
      <w:r w:rsidRPr="00255C4C">
        <w:t xml:space="preserve">Als de klacht wel ontvankelijk is, volgt er een onderzoek naar de gegrondheid van de klacht. Je wordt op de hoogte gebracht van het resultaat van dit onderzoek. </w:t>
      </w:r>
    </w:p>
    <w:p w14:paraId="68B84686" w14:textId="77777777" w:rsidR="004804C6" w:rsidRDefault="004804C6" w:rsidP="006E2AEF">
      <w:pPr>
        <w:jc w:val="both"/>
      </w:pPr>
      <w:r w:rsidRPr="00255C4C">
        <w:t xml:space="preserve">De klacht wordt afgehandeld binnen een termijn van 45 kalenderdagen vanaf het ogenblik waarop de klacht de betrokken directeur of algemeen directeur heeft </w:t>
      </w:r>
      <w:r>
        <w:t xml:space="preserve">bereikt. </w:t>
      </w:r>
    </w:p>
    <w:p w14:paraId="007661C5" w14:textId="77777777" w:rsidR="004804C6" w:rsidRPr="00255C4C" w:rsidRDefault="004804C6" w:rsidP="006E2AEF">
      <w:pPr>
        <w:jc w:val="both"/>
      </w:pPr>
      <w:r w:rsidRPr="00255C4C">
        <w:t>Als je een klacht indient tegen een bepaalde beslissing, betekent dit evenwel niet dat deze beslissing automatisch wordt uitgesteld of ingetrokken.</w:t>
      </w:r>
    </w:p>
    <w:p w14:paraId="589162EF" w14:textId="77777777" w:rsidR="004804C6" w:rsidRDefault="004804C6" w:rsidP="006E2AEF">
      <w:pPr>
        <w:pStyle w:val="Kop3"/>
        <w:numPr>
          <w:ilvl w:val="2"/>
          <w:numId w:val="2"/>
        </w:numPr>
        <w:ind w:left="851" w:hanging="851"/>
        <w:jc w:val="both"/>
      </w:pPr>
      <w:bookmarkStart w:id="333" w:name="_Toc475528578"/>
      <w:r>
        <w:lastRenderedPageBreak/>
        <w:t>Welke klachten worden niet behandeld?</w:t>
      </w:r>
      <w:bookmarkEnd w:id="333"/>
    </w:p>
    <w:p w14:paraId="5C8D56A5" w14:textId="77777777" w:rsidR="004804C6" w:rsidRPr="0081164C" w:rsidRDefault="004804C6" w:rsidP="006E2AEF">
      <w:pPr>
        <w:jc w:val="both"/>
      </w:pPr>
      <w:r w:rsidRPr="0081164C">
        <w:t>Volgens  het Vlaams klachtendecreet hoeven de volgende klachten niet behandeld te worden:</w:t>
      </w:r>
    </w:p>
    <w:p w14:paraId="3541EBDB" w14:textId="77777777" w:rsidR="004804C6" w:rsidRPr="0081164C" w:rsidRDefault="004804C6" w:rsidP="00EB50DD">
      <w:pPr>
        <w:pStyle w:val="Opsomming"/>
      </w:pPr>
      <w:r w:rsidRPr="0081164C">
        <w:t>een klacht die betrekking heeft op feiten waarover reeds eerder een klacht is ingediend en die al behandeld werd;</w:t>
      </w:r>
    </w:p>
    <w:p w14:paraId="3D020A53" w14:textId="77777777" w:rsidR="004804C6" w:rsidRPr="0081164C" w:rsidRDefault="004804C6" w:rsidP="00EB50DD">
      <w:pPr>
        <w:pStyle w:val="Opsomming"/>
      </w:pPr>
      <w:r w:rsidRPr="0081164C">
        <w:t>een klacht die betrekking heeft op feiten die langer dan één jaar voor de indiening van de klacht hebben plaatsgevonden;</w:t>
      </w:r>
    </w:p>
    <w:p w14:paraId="1252DCDC" w14:textId="77777777" w:rsidR="004804C6" w:rsidRPr="0081164C" w:rsidRDefault="004804C6" w:rsidP="00EB50DD">
      <w:pPr>
        <w:pStyle w:val="Opsomming"/>
      </w:pPr>
      <w:r w:rsidRPr="0081164C">
        <w:t xml:space="preserve">een klacht over een feit dat het voorwerp uitmaakt van een gerechtelijke procedure of waarvoor een </w:t>
      </w:r>
      <w:proofErr w:type="spellStart"/>
      <w:r w:rsidRPr="0081164C">
        <w:t>jurisdictioneel</w:t>
      </w:r>
      <w:proofErr w:type="spellEnd"/>
      <w:r w:rsidRPr="0081164C">
        <w:t xml:space="preserve"> beroep is ingediend (o.a. Raad van State);</w:t>
      </w:r>
    </w:p>
    <w:p w14:paraId="0FEF9B13" w14:textId="77777777" w:rsidR="004804C6" w:rsidRPr="0081164C" w:rsidRDefault="004804C6" w:rsidP="00EB50DD">
      <w:pPr>
        <w:pStyle w:val="Opsomming"/>
      </w:pPr>
      <w:r w:rsidRPr="0081164C">
        <w:t>een beroepschrift tegen het niet toekennen van een getuigschrift basisonderwijs (inhoudelijke aspecten);</w:t>
      </w:r>
    </w:p>
    <w:p w14:paraId="761CCF63" w14:textId="77777777" w:rsidR="004804C6" w:rsidRPr="0081164C" w:rsidRDefault="004804C6" w:rsidP="00EB50DD">
      <w:pPr>
        <w:pStyle w:val="Opsomming"/>
      </w:pPr>
      <w:r w:rsidRPr="0081164C">
        <w:t>een beroepschrift tegen een uitgereikt B- of C-attest (inhoudelijke aspecten);</w:t>
      </w:r>
    </w:p>
    <w:p w14:paraId="4A4CFE9A" w14:textId="77777777" w:rsidR="004804C6" w:rsidRPr="0081164C" w:rsidRDefault="004804C6" w:rsidP="00EB50DD">
      <w:pPr>
        <w:pStyle w:val="Opsomming"/>
      </w:pPr>
      <w:r w:rsidRPr="0081164C">
        <w:t>een beroepschrift tegen een definitieve uitsluiting (inhoudelijke aspecten);</w:t>
      </w:r>
    </w:p>
    <w:p w14:paraId="06D03AAE" w14:textId="77777777" w:rsidR="004804C6" w:rsidRPr="0081164C" w:rsidRDefault="004804C6" w:rsidP="00EB50DD">
      <w:pPr>
        <w:pStyle w:val="Opsomming"/>
      </w:pPr>
      <w:r w:rsidRPr="0081164C">
        <w:t>een kennelijk ongegronde klacht;</w:t>
      </w:r>
    </w:p>
    <w:p w14:paraId="7D67EBCA" w14:textId="77777777" w:rsidR="004804C6" w:rsidRPr="0081164C" w:rsidRDefault="004804C6" w:rsidP="00EB50DD">
      <w:pPr>
        <w:pStyle w:val="Opsomming"/>
      </w:pPr>
      <w:r w:rsidRPr="0081164C">
        <w:t>een klacht waarvoor je als klager geen belang kunt aantonen;</w:t>
      </w:r>
    </w:p>
    <w:p w14:paraId="16CDA8A2" w14:textId="77777777" w:rsidR="004804C6" w:rsidRPr="0081164C" w:rsidRDefault="004804C6" w:rsidP="00EB50DD">
      <w:pPr>
        <w:pStyle w:val="Opsomming"/>
      </w:pPr>
      <w:r w:rsidRPr="0081164C">
        <w:t>een anonieme klacht;</w:t>
      </w:r>
    </w:p>
    <w:p w14:paraId="6ACB1941" w14:textId="77777777" w:rsidR="004804C6" w:rsidRDefault="004804C6" w:rsidP="00EB50DD">
      <w:pPr>
        <w:pStyle w:val="Opsomming"/>
      </w:pPr>
      <w:r w:rsidRPr="0081164C">
        <w:t>een klacht over het algemeen beleid en de regelgeving van de Vlaamse overheid.</w:t>
      </w:r>
    </w:p>
    <w:p w14:paraId="0C94BA9E" w14:textId="77777777" w:rsidR="00EB50DD" w:rsidRPr="0081164C" w:rsidRDefault="00EB50DD" w:rsidP="00EB50DD">
      <w:pPr>
        <w:pStyle w:val="Opsomming"/>
        <w:numPr>
          <w:ilvl w:val="0"/>
          <w:numId w:val="0"/>
        </w:numPr>
        <w:ind w:left="284"/>
      </w:pPr>
    </w:p>
    <w:p w14:paraId="40C7F75F" w14:textId="77777777" w:rsidR="004804C6" w:rsidRPr="0081164C" w:rsidRDefault="004804C6" w:rsidP="006E2AEF">
      <w:pPr>
        <w:jc w:val="both"/>
      </w:pPr>
      <w:r w:rsidRPr="0081164C">
        <w:t>Dien je toch een dergelijke klacht in, dan is de kans zeer groot dat hij zal worden afgewezen en als niet ontvankelijk zal worden verklaard.</w:t>
      </w:r>
    </w:p>
    <w:p w14:paraId="5269C549" w14:textId="77777777" w:rsidR="004804C6" w:rsidRDefault="004804C6" w:rsidP="006E2AEF">
      <w:pPr>
        <w:pStyle w:val="Kop3"/>
        <w:numPr>
          <w:ilvl w:val="2"/>
          <w:numId w:val="2"/>
        </w:numPr>
        <w:ind w:left="851" w:hanging="851"/>
        <w:jc w:val="both"/>
      </w:pPr>
      <w:bookmarkStart w:id="334" w:name="_Toc475528579"/>
      <w:r>
        <w:t>Specifieke procedures</w:t>
      </w:r>
      <w:bookmarkEnd w:id="334"/>
    </w:p>
    <w:p w14:paraId="3EC27030" w14:textId="77777777" w:rsidR="004804C6" w:rsidRPr="00EC4C7F" w:rsidRDefault="004804C6" w:rsidP="006E2AEF">
      <w:pPr>
        <w:jc w:val="both"/>
      </w:pPr>
      <w:r w:rsidRPr="00EC4C7F">
        <w:t>Voor een aantal specifieke klachten kun je terecht bij een welbepaald orgaan of een daartoe bevoegde organisatie of commissie. Je moet er een afzonderlijke klachtenprocedure volgen.</w:t>
      </w:r>
    </w:p>
    <w:p w14:paraId="4456C624" w14:textId="77777777" w:rsidR="004804C6" w:rsidRPr="00EC4C7F" w:rsidRDefault="004804C6" w:rsidP="006E2AEF">
      <w:pPr>
        <w:jc w:val="both"/>
      </w:pPr>
      <w:r w:rsidRPr="00EC4C7F">
        <w:t xml:space="preserve">Voor </w:t>
      </w:r>
      <w:r w:rsidRPr="00EC4C7F">
        <w:rPr>
          <w:b/>
        </w:rPr>
        <w:t>beroepschriften tegen een attestering</w:t>
      </w:r>
      <w:r w:rsidRPr="00EC4C7F">
        <w:t>, het</w:t>
      </w:r>
      <w:r w:rsidRPr="00EC4C7F">
        <w:rPr>
          <w:b/>
        </w:rPr>
        <w:t xml:space="preserve"> niet toekennen van een getuigschrift </w:t>
      </w:r>
      <w:r w:rsidRPr="00EC4C7F">
        <w:t>of een</w:t>
      </w:r>
      <w:r w:rsidRPr="00EC4C7F">
        <w:rPr>
          <w:b/>
        </w:rPr>
        <w:t xml:space="preserve"> definitieve uitsluiting</w:t>
      </w:r>
      <w:r w:rsidRPr="00EC4C7F">
        <w:t xml:space="preserve"> zijn er specifieke administratieve procedures uitgewerkt.</w:t>
      </w:r>
      <w:r>
        <w:t xml:space="preserve"> </w:t>
      </w:r>
      <w:r w:rsidRPr="00EC4C7F">
        <w:t xml:space="preserve">Deze procedures vind je  in het schoolreglement en moet je nauwgezet opvolgen en </w:t>
      </w:r>
      <w:r>
        <w:t>d</w:t>
      </w:r>
      <w:r w:rsidRPr="00EC4C7F">
        <w:t>oorlopen (focus op inhoudelijke aspecten). Klachten over het verloop van dergelijke procedures kan men wel indienen bij de directeur of algemeen directeur van de school of scholengroep (bv. te lange behandeltermijnen, geen antwoord op briefwisseling, onvoldoende informatieverstrekking).</w:t>
      </w:r>
    </w:p>
    <w:p w14:paraId="4FFC31B6" w14:textId="77777777" w:rsidR="004804C6" w:rsidRPr="00EC4C7F" w:rsidRDefault="004804C6" w:rsidP="006E2AEF">
      <w:pPr>
        <w:jc w:val="both"/>
      </w:pPr>
      <w:r w:rsidRPr="00EC4C7F">
        <w:t xml:space="preserve">Klachten die betrekking hebben op de principes van </w:t>
      </w:r>
      <w:r w:rsidRPr="00EC4C7F">
        <w:rPr>
          <w:b/>
        </w:rPr>
        <w:t>zorgvuldig bestuur</w:t>
      </w:r>
      <w:r w:rsidRPr="00EC4C7F">
        <w:t xml:space="preserve"> kan </w:t>
      </w:r>
      <w:r>
        <w:t>je</w:t>
      </w:r>
      <w:r w:rsidRPr="00EC4C7F">
        <w:t xml:space="preserve"> indienen bij de Commissie Zorgvuldig Bestuur. Zorgvuldig bestuur betekent dat scholen zich in de dagelijkse werking aan een aantal principes moeten houden (o.a. kosteloosheid, eerlijke concurrentie, verbod op politieke activiteiten, handelsactiviteiten, reclame en sponsoring</w:t>
      </w:r>
      <w:r>
        <w:t>, …</w:t>
      </w:r>
      <w:r w:rsidRPr="00EC4C7F">
        <w:t xml:space="preserve">). Meer informatie vind je via de website </w:t>
      </w:r>
      <w:hyperlink r:id="rId35" w:history="1">
        <w:r w:rsidRPr="00EC4C7F">
          <w:rPr>
            <w:rStyle w:val="Hyperlink"/>
          </w:rPr>
          <w:t>www.agodi.be/commissie-zorgvuldig-bestuur</w:t>
        </w:r>
      </w:hyperlink>
      <w:r w:rsidR="00B67817" w:rsidRPr="00B67817">
        <w:rPr>
          <w:rStyle w:val="Hyperlink"/>
          <w:color w:val="auto"/>
          <w:u w:val="none"/>
        </w:rPr>
        <w:t>.</w:t>
      </w:r>
    </w:p>
    <w:p w14:paraId="190BFCC5" w14:textId="77777777" w:rsidR="004804C6" w:rsidRPr="00EC4C7F" w:rsidRDefault="004804C6" w:rsidP="006E2AEF">
      <w:pPr>
        <w:jc w:val="both"/>
      </w:pPr>
      <w:r w:rsidRPr="00EC4C7F">
        <w:t xml:space="preserve">Als de inschrijving van een </w:t>
      </w:r>
      <w:r>
        <w:t xml:space="preserve">leerling </w:t>
      </w:r>
      <w:r w:rsidRPr="00EC4C7F">
        <w:t xml:space="preserve">niet gerealiseerd is of ontbonden is, kan men klacht indienen bij de Commissie inzake leerlingenrechten. Meer informatie hierover vind je via de website </w:t>
      </w:r>
      <w:hyperlink r:id="rId36" w:history="1">
        <w:r w:rsidRPr="00EC4C7F">
          <w:rPr>
            <w:rStyle w:val="Hyperlink"/>
          </w:rPr>
          <w:t>www.agodi.be/commissie-inzake-leerlingenrechten</w:t>
        </w:r>
      </w:hyperlink>
      <w:r w:rsidR="00B67817" w:rsidRPr="00B67817">
        <w:rPr>
          <w:rStyle w:val="Hyperlink"/>
          <w:color w:val="auto"/>
          <w:u w:val="none"/>
        </w:rPr>
        <w:t>.</w:t>
      </w:r>
    </w:p>
    <w:p w14:paraId="7BECC962" w14:textId="77777777" w:rsidR="004804C6" w:rsidRPr="00EC4C7F" w:rsidRDefault="004804C6" w:rsidP="006E2AEF">
      <w:pPr>
        <w:jc w:val="both"/>
      </w:pPr>
      <w:r w:rsidRPr="00EC4C7F">
        <w:t xml:space="preserve">Heb je een klacht in verband met </w:t>
      </w:r>
      <w:r w:rsidRPr="00EC4C7F">
        <w:rPr>
          <w:b/>
        </w:rPr>
        <w:t>toegang tot het buitengewoon onderwijs,</w:t>
      </w:r>
      <w:r w:rsidRPr="00EC4C7F">
        <w:t xml:space="preserve"> dan kun je terecht bij de Vlaamse Bemiddelingscommissie. Informatie vind je via  </w:t>
      </w:r>
      <w:hyperlink r:id="rId37" w:history="1">
        <w:r w:rsidRPr="00EC4C7F">
          <w:rPr>
            <w:rStyle w:val="Hyperlink"/>
          </w:rPr>
          <w:t>www.agodi.be/vlaamse-bemiddelingscommissie</w:t>
        </w:r>
      </w:hyperlink>
      <w:r w:rsidR="00B67817" w:rsidRPr="00B67817">
        <w:rPr>
          <w:rStyle w:val="Hyperlink"/>
          <w:color w:val="auto"/>
          <w:u w:val="none"/>
        </w:rPr>
        <w:t>.</w:t>
      </w:r>
    </w:p>
    <w:p w14:paraId="45F6C12B" w14:textId="77777777" w:rsidR="004804C6" w:rsidRPr="00EC4C7F" w:rsidRDefault="004804C6" w:rsidP="006E2AEF">
      <w:pPr>
        <w:jc w:val="both"/>
      </w:pPr>
      <w:r w:rsidRPr="00EC4C7F">
        <w:t xml:space="preserve">Voor klachten in verband met </w:t>
      </w:r>
      <w:r w:rsidRPr="00EC4C7F">
        <w:rPr>
          <w:b/>
        </w:rPr>
        <w:t xml:space="preserve">discriminatie </w:t>
      </w:r>
      <w:r w:rsidRPr="00EC4C7F">
        <w:t xml:space="preserve">kun je terecht bij Unia, het </w:t>
      </w:r>
      <w:proofErr w:type="spellStart"/>
      <w:r w:rsidRPr="00EC4C7F">
        <w:t>Interfederaal</w:t>
      </w:r>
      <w:proofErr w:type="spellEnd"/>
      <w:r w:rsidRPr="00EC4C7F">
        <w:t xml:space="preserve"> </w:t>
      </w:r>
      <w:proofErr w:type="spellStart"/>
      <w:r w:rsidRPr="00EC4C7F">
        <w:t>Gelijkekansencentrum</w:t>
      </w:r>
      <w:proofErr w:type="spellEnd"/>
      <w:r w:rsidRPr="00EC4C7F">
        <w:t xml:space="preserve">. Meer informatie vind je  via </w:t>
      </w:r>
      <w:hyperlink r:id="rId38" w:history="1">
        <w:r w:rsidRPr="00EC4C7F">
          <w:rPr>
            <w:rStyle w:val="Hyperlink"/>
          </w:rPr>
          <w:t>www.unia.be</w:t>
        </w:r>
      </w:hyperlink>
      <w:r w:rsidR="00B67817" w:rsidRPr="00B67817">
        <w:rPr>
          <w:rStyle w:val="Hyperlink"/>
          <w:color w:val="auto"/>
          <w:u w:val="none"/>
        </w:rPr>
        <w:t>.</w:t>
      </w:r>
    </w:p>
    <w:p w14:paraId="265D5F2C" w14:textId="77777777" w:rsidR="00B67817" w:rsidRDefault="00B67817">
      <w:pPr>
        <w:spacing w:after="0" w:line="240" w:lineRule="auto"/>
        <w:rPr>
          <w:b/>
          <w:kern w:val="28"/>
          <w:sz w:val="28"/>
          <w:lang w:val="nl-BE"/>
        </w:rPr>
      </w:pPr>
      <w:r>
        <w:lastRenderedPageBreak/>
        <w:br w:type="page"/>
      </w:r>
    </w:p>
    <w:p w14:paraId="3F396515" w14:textId="05B1D1BE" w:rsidR="004804C6" w:rsidRDefault="004804C6" w:rsidP="00B13729">
      <w:pPr>
        <w:pStyle w:val="Kop2"/>
      </w:pPr>
      <w:bookmarkStart w:id="335" w:name="_Toc475528580"/>
      <w:r>
        <w:lastRenderedPageBreak/>
        <w:t>Beroepsprocedure tegen de beslissing van de delibererende klassenraad</w:t>
      </w:r>
      <w:bookmarkEnd w:id="335"/>
    </w:p>
    <w:p w14:paraId="17E79CC4" w14:textId="77777777" w:rsidR="004804C6" w:rsidRPr="00CB407F" w:rsidRDefault="004804C6" w:rsidP="006E2AEF">
      <w:pPr>
        <w:pStyle w:val="Tekst"/>
        <w:ind w:left="0"/>
        <w:jc w:val="both"/>
        <w:rPr>
          <w:rFonts w:ascii="Calibri" w:hAnsi="Calibri" w:cs="Arial"/>
          <w:color w:val="000000" w:themeColor="text1"/>
          <w:sz w:val="22"/>
          <w:szCs w:val="22"/>
        </w:rPr>
      </w:pPr>
      <w:r w:rsidRPr="00CB407F">
        <w:rPr>
          <w:rFonts w:ascii="Calibri" w:hAnsi="Calibri" w:cs="Arial"/>
          <w:color w:val="000000" w:themeColor="text1"/>
          <w:sz w:val="22"/>
          <w:szCs w:val="22"/>
        </w:rPr>
        <w:t xml:space="preserve">Als leerling heb je altijd het recht om je verbeterde schriftelijke </w:t>
      </w:r>
      <w:r w:rsidRPr="00181F38">
        <w:rPr>
          <w:rFonts w:ascii="Calibri" w:hAnsi="Calibri" w:cs="Arial"/>
          <w:iCs/>
          <w:color w:val="000000" w:themeColor="text1"/>
          <w:sz w:val="22"/>
          <w:szCs w:val="22"/>
          <w:lang w:val="nl-NL"/>
        </w:rPr>
        <w:t>kopieën</w:t>
      </w:r>
      <w:r w:rsidRPr="00181F38">
        <w:rPr>
          <w:rFonts w:ascii="Calibri" w:hAnsi="Calibri" w:cs="Arial"/>
          <w:color w:val="000000" w:themeColor="text1"/>
          <w:sz w:val="22"/>
          <w:szCs w:val="22"/>
        </w:rPr>
        <w:t xml:space="preserve"> </w:t>
      </w:r>
      <w:r w:rsidRPr="00CB407F">
        <w:rPr>
          <w:rFonts w:ascii="Calibri" w:hAnsi="Calibri" w:cs="Arial"/>
          <w:color w:val="000000" w:themeColor="text1"/>
          <w:sz w:val="22"/>
          <w:szCs w:val="22"/>
        </w:rPr>
        <w:t>en de opgaven van toetsen, proeven en examens in te kijken.</w:t>
      </w:r>
    </w:p>
    <w:p w14:paraId="2B75BF48" w14:textId="77777777" w:rsidR="004804C6" w:rsidRDefault="004804C6" w:rsidP="006E2AEF">
      <w:pPr>
        <w:pStyle w:val="Normaalweb"/>
        <w:jc w:val="both"/>
        <w:rPr>
          <w:rFonts w:ascii="Calibri" w:hAnsi="Calibri" w:cs="Arial"/>
          <w:color w:val="000000" w:themeColor="text1"/>
          <w:sz w:val="22"/>
          <w:szCs w:val="22"/>
          <w:highlight w:val="green"/>
        </w:rPr>
      </w:pPr>
    </w:p>
    <w:p w14:paraId="7F13089D" w14:textId="77777777" w:rsidR="004804C6" w:rsidRPr="008E4914" w:rsidRDefault="004804C6" w:rsidP="001C7DF3">
      <w:pPr>
        <w:pStyle w:val="Kop3"/>
      </w:pPr>
      <w:bookmarkStart w:id="336" w:name="_Toc253650727"/>
      <w:bookmarkStart w:id="337" w:name="_Toc279140414"/>
      <w:bookmarkStart w:id="338" w:name="_Toc410719379"/>
      <w:bookmarkStart w:id="339" w:name="_Toc410721971"/>
      <w:bookmarkStart w:id="340" w:name="_Toc410722326"/>
      <w:bookmarkStart w:id="341" w:name="_Toc410722420"/>
      <w:bookmarkStart w:id="342" w:name="_Toc441573084"/>
      <w:bookmarkStart w:id="343" w:name="_Toc475528581"/>
      <w:r w:rsidRPr="008E4914">
        <w:t>Bezwaar</w:t>
      </w:r>
      <w:bookmarkEnd w:id="336"/>
      <w:bookmarkEnd w:id="337"/>
      <w:bookmarkEnd w:id="338"/>
      <w:bookmarkEnd w:id="339"/>
      <w:bookmarkEnd w:id="340"/>
      <w:bookmarkEnd w:id="341"/>
      <w:bookmarkEnd w:id="342"/>
      <w:bookmarkEnd w:id="343"/>
    </w:p>
    <w:p w14:paraId="183E66A0" w14:textId="77777777" w:rsidR="004804C6" w:rsidRDefault="004804C6" w:rsidP="006E2AEF">
      <w:pPr>
        <w:pStyle w:val="Tekst"/>
        <w:ind w:left="0"/>
        <w:jc w:val="both"/>
        <w:rPr>
          <w:rFonts w:ascii="Calibri" w:hAnsi="Calibri" w:cs="Tahoma"/>
          <w:sz w:val="22"/>
          <w:szCs w:val="22"/>
        </w:rPr>
      </w:pPr>
      <w:r w:rsidRPr="00827A63">
        <w:rPr>
          <w:rFonts w:ascii="Calibri" w:hAnsi="Calibri" w:cs="Tahoma"/>
          <w:sz w:val="22"/>
          <w:szCs w:val="22"/>
        </w:rPr>
        <w:t>De beslissing van de delibererende klassenraad om een oriënteringsattest B of C toe te kennen, kan door je ouders worden betwist.</w:t>
      </w:r>
      <w:r>
        <w:rPr>
          <w:rFonts w:ascii="Calibri" w:hAnsi="Calibri" w:cs="Tahoma"/>
          <w:sz w:val="22"/>
          <w:szCs w:val="22"/>
        </w:rPr>
        <w:t xml:space="preserve"> </w:t>
      </w:r>
      <w:r w:rsidRPr="00827A63">
        <w:rPr>
          <w:rFonts w:ascii="Calibri" w:hAnsi="Calibri" w:cs="Tahoma"/>
          <w:sz w:val="22"/>
          <w:szCs w:val="22"/>
        </w:rPr>
        <w:t xml:space="preserve">Binnen een termijn van drie dagen </w:t>
      </w:r>
      <w:r>
        <w:rPr>
          <w:rFonts w:ascii="Calibri" w:hAnsi="Calibri" w:cs="Tahoma"/>
          <w:sz w:val="22"/>
          <w:szCs w:val="22"/>
        </w:rPr>
        <w:t>(</w:t>
      </w:r>
      <w:r w:rsidRPr="00827A63">
        <w:rPr>
          <w:rFonts w:ascii="Calibri" w:hAnsi="Calibri" w:cs="Tahoma"/>
          <w:sz w:val="22"/>
          <w:szCs w:val="22"/>
        </w:rPr>
        <w:t>zaterdag, zondag, wettelijke en reglementaire feestdagen niet meegerekend</w:t>
      </w:r>
      <w:r>
        <w:rPr>
          <w:rFonts w:ascii="Calibri" w:hAnsi="Calibri" w:cs="Tahoma"/>
          <w:sz w:val="22"/>
          <w:szCs w:val="22"/>
        </w:rPr>
        <w:t>)</w:t>
      </w:r>
      <w:r w:rsidRPr="00827A63">
        <w:rPr>
          <w:rFonts w:ascii="Calibri" w:hAnsi="Calibri" w:cs="Tahoma"/>
          <w:sz w:val="22"/>
          <w:szCs w:val="22"/>
        </w:rPr>
        <w:t xml:space="preserve"> volgend op de dag waarop je rapport wordt uitgereikt, kunnen je ouders een persoonlijk </w:t>
      </w:r>
      <w:r>
        <w:rPr>
          <w:rFonts w:ascii="Calibri" w:hAnsi="Calibri" w:cs="Tahoma"/>
          <w:sz w:val="22"/>
          <w:szCs w:val="22"/>
        </w:rPr>
        <w:t>gesprek</w:t>
      </w:r>
      <w:r w:rsidRPr="00827A63">
        <w:rPr>
          <w:rFonts w:ascii="Calibri" w:hAnsi="Calibri" w:cs="Tahoma"/>
          <w:sz w:val="22"/>
          <w:szCs w:val="22"/>
        </w:rPr>
        <w:t xml:space="preserve"> aanvragen met </w:t>
      </w:r>
      <w:r w:rsidRPr="00827A63">
        <w:rPr>
          <w:rFonts w:ascii="Calibri" w:hAnsi="Calibri"/>
          <w:sz w:val="22"/>
          <w:szCs w:val="22"/>
        </w:rPr>
        <w:t xml:space="preserve">de directeur of zijn afgevaardigde </w:t>
      </w:r>
      <w:r w:rsidRPr="00827A63">
        <w:rPr>
          <w:rFonts w:ascii="Calibri" w:hAnsi="Calibri" w:cs="Tahoma"/>
          <w:sz w:val="22"/>
          <w:szCs w:val="22"/>
        </w:rPr>
        <w:t xml:space="preserve">om hun bezwaren kenbaar te maken. </w:t>
      </w:r>
    </w:p>
    <w:p w14:paraId="52E808E6" w14:textId="7944B216" w:rsidR="00B13729" w:rsidRPr="00B13729" w:rsidRDefault="00B13729" w:rsidP="00B13729">
      <w:pPr>
        <w:pStyle w:val="Tekst"/>
        <w:ind w:left="0"/>
        <w:jc w:val="both"/>
        <w:rPr>
          <w:rFonts w:ascii="Calibri" w:hAnsi="Calibri" w:cs="Tahoma"/>
          <w:color w:val="000000" w:themeColor="text1"/>
          <w:sz w:val="22"/>
          <w:szCs w:val="22"/>
        </w:rPr>
      </w:pPr>
      <w:r w:rsidRPr="00B13729">
        <w:rPr>
          <w:rFonts w:ascii="Calibri" w:hAnsi="Calibri" w:cs="Tahoma"/>
          <w:color w:val="000000" w:themeColor="text1"/>
          <w:sz w:val="22"/>
          <w:szCs w:val="22"/>
        </w:rPr>
        <w:t>Bij het niet in ontvangst nemen van het ra</w:t>
      </w:r>
      <w:r w:rsidR="00743DBB">
        <w:rPr>
          <w:rFonts w:ascii="Calibri" w:hAnsi="Calibri" w:cs="Tahoma"/>
          <w:color w:val="000000" w:themeColor="text1"/>
          <w:sz w:val="22"/>
          <w:szCs w:val="22"/>
        </w:rPr>
        <w:t>pport tegen 29/06/2017</w:t>
      </w:r>
      <w:r w:rsidRPr="00B13729">
        <w:rPr>
          <w:rFonts w:ascii="Calibri" w:hAnsi="Calibri" w:cs="Tahoma"/>
          <w:color w:val="000000" w:themeColor="text1"/>
          <w:sz w:val="22"/>
          <w:szCs w:val="22"/>
        </w:rPr>
        <w:t>, wordt het geacht te zijn on</w:t>
      </w:r>
      <w:r w:rsidR="00743DBB">
        <w:rPr>
          <w:rFonts w:ascii="Calibri" w:hAnsi="Calibri" w:cs="Tahoma"/>
          <w:color w:val="000000" w:themeColor="text1"/>
          <w:sz w:val="22"/>
          <w:szCs w:val="22"/>
        </w:rPr>
        <w:t>tvangen op deze datum.</w:t>
      </w:r>
    </w:p>
    <w:p w14:paraId="1CDB5B58" w14:textId="77777777" w:rsidR="00C43F84" w:rsidRPr="00BD77BA" w:rsidRDefault="00C43F84" w:rsidP="006E2AEF">
      <w:pPr>
        <w:pStyle w:val="Tekst"/>
        <w:ind w:left="0"/>
        <w:jc w:val="both"/>
        <w:rPr>
          <w:rFonts w:ascii="Calibri" w:hAnsi="Calibri" w:cs="Arial"/>
          <w:color w:val="9BBB59"/>
          <w:sz w:val="22"/>
          <w:szCs w:val="22"/>
        </w:rPr>
      </w:pPr>
    </w:p>
    <w:p w14:paraId="264C087A" w14:textId="77777777" w:rsidR="004804C6" w:rsidRDefault="004804C6" w:rsidP="006E2AEF">
      <w:pPr>
        <w:pStyle w:val="Normaalweb"/>
        <w:jc w:val="both"/>
        <w:rPr>
          <w:rFonts w:ascii="Calibri" w:hAnsi="Calibri" w:cs="Arial"/>
          <w:color w:val="000000" w:themeColor="text1"/>
          <w:sz w:val="22"/>
          <w:szCs w:val="22"/>
          <w:lang w:eastAsia="nl-NL"/>
        </w:rPr>
      </w:pPr>
      <w:r w:rsidRPr="00CB407F">
        <w:rPr>
          <w:rFonts w:ascii="Calibri" w:hAnsi="Calibri" w:cs="Arial"/>
          <w:color w:val="000000" w:themeColor="text1"/>
          <w:sz w:val="22"/>
          <w:szCs w:val="22"/>
          <w:lang w:eastAsia="nl-NL"/>
        </w:rPr>
        <w:t xml:space="preserve">Het overleg zelf vindt plaats binnen een termijn van </w:t>
      </w:r>
      <w:r>
        <w:rPr>
          <w:rFonts w:ascii="Calibri" w:hAnsi="Calibri" w:cs="Arial"/>
          <w:color w:val="000000" w:themeColor="text1"/>
          <w:sz w:val="22"/>
          <w:szCs w:val="22"/>
          <w:lang w:eastAsia="nl-NL"/>
        </w:rPr>
        <w:t>drie</w:t>
      </w:r>
      <w:r w:rsidRPr="00CB407F">
        <w:rPr>
          <w:rFonts w:ascii="Calibri" w:hAnsi="Calibri" w:cs="Arial"/>
          <w:color w:val="000000" w:themeColor="text1"/>
          <w:sz w:val="22"/>
          <w:szCs w:val="22"/>
          <w:lang w:eastAsia="nl-NL"/>
        </w:rPr>
        <w:t xml:space="preserve"> dagen (zaterdag, zondag, wettelijke en reglementaire feestdagen en de statutaire verlofdagen</w:t>
      </w:r>
      <w:r w:rsidRPr="00CB407F">
        <w:rPr>
          <w:rFonts w:ascii="Calibri" w:hAnsi="Calibri" w:cs="Tahoma"/>
          <w:b/>
          <w:color w:val="000000" w:themeColor="text1"/>
          <w:sz w:val="22"/>
          <w:szCs w:val="22"/>
        </w:rPr>
        <w:t xml:space="preserve"> </w:t>
      </w:r>
      <w:r w:rsidRPr="00CB407F">
        <w:rPr>
          <w:rFonts w:ascii="Calibri" w:hAnsi="Calibri" w:cs="Arial"/>
          <w:color w:val="000000" w:themeColor="text1"/>
          <w:sz w:val="22"/>
          <w:szCs w:val="22"/>
          <w:lang w:eastAsia="nl-NL"/>
        </w:rPr>
        <w:t>niet meegerekend) volgend op de dag waarop het is aangevraagd. De datum van het gesprek wordt schriftelijk meegedeeld aan je ouders.</w:t>
      </w:r>
    </w:p>
    <w:p w14:paraId="4DEDEB10" w14:textId="77777777" w:rsidR="00C43F84" w:rsidRPr="00CB407F" w:rsidRDefault="00C43F84" w:rsidP="006E2AEF">
      <w:pPr>
        <w:pStyle w:val="Normaalweb"/>
        <w:jc w:val="both"/>
        <w:rPr>
          <w:rFonts w:ascii="Calibri" w:hAnsi="Calibri" w:cs="Arial"/>
          <w:color w:val="000000" w:themeColor="text1"/>
          <w:sz w:val="22"/>
          <w:szCs w:val="22"/>
          <w:lang w:eastAsia="nl-NL"/>
        </w:rPr>
      </w:pPr>
    </w:p>
    <w:p w14:paraId="3B5FAE3D" w14:textId="77777777" w:rsidR="004804C6" w:rsidRDefault="004804C6" w:rsidP="006E2AEF">
      <w:pPr>
        <w:pStyle w:val="Tekst"/>
        <w:ind w:left="0"/>
        <w:jc w:val="both"/>
        <w:rPr>
          <w:rFonts w:ascii="Calibri" w:hAnsi="Calibri" w:cs="Arial"/>
          <w:sz w:val="22"/>
          <w:szCs w:val="22"/>
        </w:rPr>
      </w:pPr>
      <w:r w:rsidRPr="00827A63">
        <w:rPr>
          <w:rFonts w:ascii="Calibri" w:hAnsi="Calibri" w:cs="Arial"/>
          <w:sz w:val="22"/>
          <w:szCs w:val="22"/>
        </w:rPr>
        <w:t>Tijdens het gesprek kunnen je ouders het dossier inkijken en word</w:t>
      </w:r>
      <w:r>
        <w:rPr>
          <w:rFonts w:ascii="Calibri" w:hAnsi="Calibri" w:cs="Arial"/>
          <w:sz w:val="22"/>
          <w:szCs w:val="22"/>
        </w:rPr>
        <w:t>t uitgelegd waarom</w:t>
      </w:r>
      <w:r w:rsidRPr="00827A63">
        <w:rPr>
          <w:rFonts w:ascii="Calibri" w:hAnsi="Calibri" w:cs="Arial"/>
          <w:sz w:val="22"/>
          <w:szCs w:val="22"/>
        </w:rPr>
        <w:t xml:space="preserve"> de beslissing</w:t>
      </w:r>
      <w:r>
        <w:rPr>
          <w:rFonts w:ascii="Calibri" w:hAnsi="Calibri" w:cs="Arial"/>
          <w:sz w:val="22"/>
          <w:szCs w:val="22"/>
        </w:rPr>
        <w:t xml:space="preserve"> genomen werd</w:t>
      </w:r>
      <w:r w:rsidRPr="00827A63">
        <w:rPr>
          <w:rFonts w:ascii="Calibri" w:hAnsi="Calibri" w:cs="Arial"/>
          <w:sz w:val="22"/>
          <w:szCs w:val="22"/>
        </w:rPr>
        <w:t xml:space="preserve">. Van dit overleg wordt een </w:t>
      </w:r>
      <w:r>
        <w:rPr>
          <w:rFonts w:ascii="Calibri" w:hAnsi="Calibri" w:cs="Arial"/>
          <w:sz w:val="22"/>
          <w:szCs w:val="22"/>
        </w:rPr>
        <w:t>schriftelijk verslag</w:t>
      </w:r>
      <w:r w:rsidRPr="00827A63">
        <w:rPr>
          <w:rFonts w:ascii="Calibri" w:hAnsi="Calibri" w:cs="Arial"/>
          <w:sz w:val="22"/>
          <w:szCs w:val="22"/>
        </w:rPr>
        <w:t xml:space="preserve"> gemaakt.</w:t>
      </w:r>
    </w:p>
    <w:p w14:paraId="60AC2370" w14:textId="77777777" w:rsidR="001C7DF3" w:rsidRPr="009B53C3" w:rsidRDefault="001C7DF3" w:rsidP="006E2AEF">
      <w:pPr>
        <w:pStyle w:val="Tekst"/>
        <w:ind w:left="0"/>
        <w:jc w:val="both"/>
        <w:rPr>
          <w:rFonts w:ascii="Calibri" w:hAnsi="Calibri" w:cs="Arial"/>
          <w:sz w:val="22"/>
          <w:szCs w:val="22"/>
        </w:rPr>
      </w:pPr>
    </w:p>
    <w:p w14:paraId="46D87241" w14:textId="77777777" w:rsidR="004804C6" w:rsidRPr="006F5169" w:rsidRDefault="004804C6" w:rsidP="006E2AEF">
      <w:pPr>
        <w:jc w:val="both"/>
        <w:rPr>
          <w:rFonts w:cs="Arial"/>
        </w:rPr>
      </w:pPr>
      <w:r w:rsidRPr="006F5169">
        <w:rPr>
          <w:rFonts w:cs="Arial"/>
        </w:rPr>
        <w:t>Na het gesprek zijn de volgende scenario’s mogelijk:</w:t>
      </w:r>
    </w:p>
    <w:p w14:paraId="78A3F709" w14:textId="77777777" w:rsidR="004804C6" w:rsidRPr="006F5169" w:rsidRDefault="004804C6" w:rsidP="00C43F84">
      <w:pPr>
        <w:pStyle w:val="Opsomming"/>
      </w:pPr>
      <w:r w:rsidRPr="006F5169">
        <w:t>Je ouders zijn ervan overtuigd dat de klassenraad de juiste beslissing heeft genomen en trekken de betwisting in.</w:t>
      </w:r>
    </w:p>
    <w:p w14:paraId="454902CA" w14:textId="77777777" w:rsidR="004804C6" w:rsidRPr="006F5169" w:rsidRDefault="004804C6" w:rsidP="00C43F84">
      <w:pPr>
        <w:pStyle w:val="Opsomming"/>
      </w:pPr>
      <w:bookmarkStart w:id="344" w:name="_Toc253650728"/>
      <w:bookmarkStart w:id="345" w:name="_Toc279140415"/>
      <w:r w:rsidRPr="006F5169">
        <w:t>De directeur of zijn afgevaardigde beslist om de klassenraad opnieuw te laten samenkomen.</w:t>
      </w:r>
      <w:r w:rsidRPr="006F5169">
        <w:br/>
        <w:t>De klassenraad kan, nadat al dan niet aan de leerling bijkomende proeven of opdrachten werden opgelegd, beslissen om het oorspronkelijk</w:t>
      </w:r>
      <w:r>
        <w:t>e</w:t>
      </w:r>
      <w:r w:rsidRPr="006F5169">
        <w:t xml:space="preserve"> evaluatieresultaat te bevestigen of door een ander evaluatieresultaat te vervangen.</w:t>
      </w:r>
    </w:p>
    <w:p w14:paraId="1CFCD63A" w14:textId="77777777" w:rsidR="004804C6" w:rsidRPr="006F5169" w:rsidRDefault="004804C6" w:rsidP="00C43F84">
      <w:pPr>
        <w:pStyle w:val="Opsomming"/>
        <w:rPr>
          <w:rFonts w:ascii="Times New Roman" w:hAnsi="Times New Roman"/>
          <w:b/>
          <w:sz w:val="24"/>
        </w:rPr>
      </w:pPr>
      <w:r w:rsidRPr="006F5169">
        <w:t xml:space="preserve"> De directeur of zijn afgevaardigde beslist om de klassenraad niet opnieuw te laten samenkomen.</w:t>
      </w:r>
    </w:p>
    <w:p w14:paraId="2AB3368E" w14:textId="14DBADC8" w:rsidR="004804C6" w:rsidRPr="009C3575" w:rsidRDefault="004804C6" w:rsidP="006E2AEF">
      <w:pPr>
        <w:spacing w:before="60"/>
        <w:jc w:val="both"/>
      </w:pPr>
      <w:r w:rsidRPr="009C3575">
        <w:t xml:space="preserve">Je ouders nemen kennis van de beslissing van de klassenraad per </w:t>
      </w:r>
      <w:r w:rsidRPr="00743DBB">
        <w:rPr>
          <w:color w:val="000000" w:themeColor="text1"/>
        </w:rPr>
        <w:t>aangetekende</w:t>
      </w:r>
      <w:r w:rsidRPr="00743DBB">
        <w:t xml:space="preserve"> </w:t>
      </w:r>
      <w:r w:rsidRPr="009C3575">
        <w:t>brief.</w:t>
      </w:r>
    </w:p>
    <w:p w14:paraId="3840A401" w14:textId="77777777" w:rsidR="004804C6" w:rsidRDefault="004804C6" w:rsidP="006E2AEF">
      <w:pPr>
        <w:spacing w:before="60"/>
        <w:jc w:val="both"/>
      </w:pPr>
      <w:r w:rsidRPr="009C3575">
        <w:t xml:space="preserve">Het gaat ofwel om </w:t>
      </w:r>
      <w:r>
        <w:t xml:space="preserve">de oorspronkelijke beslissing van de klassenraad </w:t>
      </w:r>
      <w:r w:rsidRPr="009C3575">
        <w:t xml:space="preserve">ofwel om de </w:t>
      </w:r>
      <w:proofErr w:type="spellStart"/>
      <w:r>
        <w:t>herziene</w:t>
      </w:r>
      <w:proofErr w:type="spellEnd"/>
      <w:r>
        <w:t xml:space="preserve"> </w:t>
      </w:r>
      <w:r w:rsidRPr="009C3575">
        <w:t xml:space="preserve">beslissing van de klassenraad. Als je ouders de beslissing niet in ontvangst nemen op de </w:t>
      </w:r>
      <w:r>
        <w:t>voorziene datum</w:t>
      </w:r>
      <w:r w:rsidRPr="009C3575">
        <w:t xml:space="preserve">, </w:t>
      </w:r>
      <w:r>
        <w:t xml:space="preserve">beschouwen we de beslissing als ontvangen en </w:t>
      </w:r>
      <w:r w:rsidRPr="009C3575">
        <w:t>begint de beroepstermijn te lopen.</w:t>
      </w:r>
    </w:p>
    <w:p w14:paraId="22E0799B" w14:textId="77777777" w:rsidR="00C43F84" w:rsidRDefault="00C43F84">
      <w:pPr>
        <w:spacing w:after="0" w:line="240" w:lineRule="auto"/>
        <w:rPr>
          <w:b/>
          <w:kern w:val="28"/>
          <w:sz w:val="24"/>
          <w:lang w:val="nl-BE"/>
        </w:rPr>
      </w:pPr>
      <w:bookmarkStart w:id="346" w:name="_Toc410719380"/>
      <w:bookmarkStart w:id="347" w:name="_Toc410721972"/>
      <w:bookmarkStart w:id="348" w:name="_Toc410722327"/>
      <w:bookmarkStart w:id="349" w:name="_Toc410722421"/>
      <w:bookmarkStart w:id="350" w:name="_Toc441573085"/>
      <w:r>
        <w:br w:type="page"/>
      </w:r>
    </w:p>
    <w:p w14:paraId="18A5EE7A" w14:textId="77777777" w:rsidR="004804C6" w:rsidRPr="008E4914" w:rsidRDefault="004804C6" w:rsidP="001C7DF3">
      <w:pPr>
        <w:pStyle w:val="Kop3"/>
      </w:pPr>
      <w:bookmarkStart w:id="351" w:name="_Toc475528582"/>
      <w:r w:rsidRPr="008E4914">
        <w:lastRenderedPageBreak/>
        <w:t>Beroep</w:t>
      </w:r>
      <w:bookmarkEnd w:id="344"/>
      <w:bookmarkEnd w:id="345"/>
      <w:bookmarkEnd w:id="346"/>
      <w:bookmarkEnd w:id="347"/>
      <w:bookmarkEnd w:id="348"/>
      <w:bookmarkEnd w:id="349"/>
      <w:bookmarkEnd w:id="350"/>
      <w:bookmarkEnd w:id="351"/>
    </w:p>
    <w:p w14:paraId="30BA7685" w14:textId="77777777" w:rsidR="004804C6" w:rsidRPr="006422D3" w:rsidRDefault="004804C6" w:rsidP="006E2AEF">
      <w:pPr>
        <w:jc w:val="both"/>
      </w:pPr>
      <w:r w:rsidRPr="006422D3">
        <w:t xml:space="preserve">Tegen eindbeslissingen </w:t>
      </w:r>
      <w:r>
        <w:t>over</w:t>
      </w:r>
      <w:r w:rsidRPr="006422D3">
        <w:t xml:space="preserve"> leerlingenevaluatie die worden betwist, kunnen je ouders </w:t>
      </w:r>
      <w:r>
        <w:t xml:space="preserve">in </w:t>
      </w:r>
      <w:r w:rsidRPr="006422D3">
        <w:t xml:space="preserve">beroep </w:t>
      </w:r>
      <w:r>
        <w:t>gaan</w:t>
      </w:r>
      <w:r w:rsidRPr="006422D3">
        <w:t>.</w:t>
      </w:r>
    </w:p>
    <w:p w14:paraId="7C6188A1" w14:textId="77777777" w:rsidR="004804C6" w:rsidRPr="00C10E5D" w:rsidRDefault="004804C6" w:rsidP="006E2AEF">
      <w:pPr>
        <w:spacing w:before="60"/>
        <w:jc w:val="both"/>
        <w:rPr>
          <w:rFonts w:ascii="Tahoma" w:hAnsi="Tahoma" w:cs="Tahoma"/>
          <w:sz w:val="20"/>
          <w:lang w:eastAsia="nl-BE"/>
        </w:rPr>
      </w:pPr>
      <w:r w:rsidRPr="006B6D06">
        <w:rPr>
          <w:rFonts w:cs="Tahoma"/>
          <w:lang w:eastAsia="nl-BE"/>
        </w:rPr>
        <w:t xml:space="preserve">Je ouders kunnen schriftelijk (gedateerd en ondertekend; met omschrijving van de feiten en het voorwerp van beroep en motivering van de ingeroepen bezwaren) beroep instellen bij de algemeen directeur binnen een termijn van drie dagen na </w:t>
      </w:r>
      <w:r>
        <w:rPr>
          <w:rFonts w:cs="Tahoma"/>
          <w:lang w:eastAsia="nl-BE"/>
        </w:rPr>
        <w:t>het in ontvangst nemen</w:t>
      </w:r>
      <w:r w:rsidRPr="00CB407F">
        <w:rPr>
          <w:rFonts w:cs="Tahoma"/>
          <w:color w:val="000000" w:themeColor="text1"/>
          <w:lang w:eastAsia="nl-BE"/>
        </w:rPr>
        <w:t xml:space="preserve"> van de beslissing. </w:t>
      </w:r>
      <w:r w:rsidRPr="00CB407F">
        <w:rPr>
          <w:bCs/>
          <w:color w:val="000000" w:themeColor="text1"/>
        </w:rPr>
        <w:t xml:space="preserve">In deze termijn </w:t>
      </w:r>
      <w:r>
        <w:rPr>
          <w:bCs/>
          <w:color w:val="000000" w:themeColor="text1"/>
        </w:rPr>
        <w:t>worden</w:t>
      </w:r>
      <w:r w:rsidRPr="00CB407F">
        <w:rPr>
          <w:bCs/>
          <w:color w:val="000000" w:themeColor="text1"/>
        </w:rPr>
        <w:t xml:space="preserve"> </w:t>
      </w:r>
      <w:r w:rsidRPr="00CB407F">
        <w:rPr>
          <w:rFonts w:cs="Tahoma"/>
          <w:color w:val="000000" w:themeColor="text1"/>
          <w:lang w:eastAsia="nl-BE"/>
        </w:rPr>
        <w:t xml:space="preserve">zaterdag, zondag, wettelijke en reglementaire feestdagen </w:t>
      </w:r>
      <w:r w:rsidRPr="00CB407F">
        <w:rPr>
          <w:bCs/>
          <w:color w:val="000000" w:themeColor="text1"/>
        </w:rPr>
        <w:t>en de statutaire verlofdagen</w:t>
      </w:r>
      <w:r w:rsidRPr="001A49FB">
        <w:rPr>
          <w:bCs/>
          <w:color w:val="000000" w:themeColor="text1"/>
        </w:rPr>
        <w:t xml:space="preserve"> </w:t>
      </w:r>
      <w:r w:rsidRPr="00CB407F">
        <w:rPr>
          <w:bCs/>
          <w:color w:val="000000" w:themeColor="text1"/>
        </w:rPr>
        <w:t xml:space="preserve">niet meegerekend. </w:t>
      </w:r>
      <w:r w:rsidRPr="00CB407F">
        <w:rPr>
          <w:rFonts w:cs="Tahoma"/>
          <w:color w:val="000000" w:themeColor="text1"/>
          <w:lang w:eastAsia="nl-BE"/>
        </w:rPr>
        <w:t xml:space="preserve">Het beroep kan ingesteld worden ofwel tegen de oorspronkelijke beslissing van de klassenraad ofwel tegen de </w:t>
      </w:r>
      <w:proofErr w:type="spellStart"/>
      <w:r w:rsidRPr="00CB407F">
        <w:rPr>
          <w:rFonts w:cs="Tahoma"/>
          <w:color w:val="000000" w:themeColor="text1"/>
          <w:lang w:eastAsia="nl-BE"/>
        </w:rPr>
        <w:t>herziene</w:t>
      </w:r>
      <w:proofErr w:type="spellEnd"/>
      <w:r w:rsidRPr="00CB407F">
        <w:rPr>
          <w:rFonts w:cs="Tahoma"/>
          <w:color w:val="000000" w:themeColor="text1"/>
          <w:lang w:eastAsia="nl-BE"/>
        </w:rPr>
        <w:t xml:space="preserve"> </w:t>
      </w:r>
      <w:r w:rsidRPr="006B6D06">
        <w:rPr>
          <w:rFonts w:cs="Tahoma"/>
          <w:lang w:eastAsia="nl-BE"/>
        </w:rPr>
        <w:t>beslissing van de klassenraad.</w:t>
      </w:r>
    </w:p>
    <w:p w14:paraId="44C39128" w14:textId="77777777" w:rsidR="004804C6" w:rsidRPr="006422D3" w:rsidRDefault="004804C6" w:rsidP="006E2AEF">
      <w:pPr>
        <w:spacing w:before="60"/>
        <w:jc w:val="both"/>
        <w:rPr>
          <w:rFonts w:cs="Arial"/>
        </w:rPr>
      </w:pPr>
      <w:r>
        <w:rPr>
          <w:rFonts w:cs="Arial"/>
        </w:rPr>
        <w:t xml:space="preserve">Belangrijk: </w:t>
      </w:r>
      <w:r w:rsidRPr="006422D3">
        <w:rPr>
          <w:rFonts w:cs="Arial"/>
        </w:rPr>
        <w:t xml:space="preserve">de beroepsprocedure </w:t>
      </w:r>
      <w:r>
        <w:rPr>
          <w:rFonts w:cs="Arial"/>
        </w:rPr>
        <w:t xml:space="preserve">kan </w:t>
      </w:r>
      <w:r w:rsidRPr="006422D3">
        <w:rPr>
          <w:rFonts w:cs="Arial"/>
        </w:rPr>
        <w:t xml:space="preserve">pas worden opgestart als je ouders gebruik hebben gemaakt van hun recht op overleg met de directeur of zijn </w:t>
      </w:r>
      <w:r w:rsidRPr="006422D3">
        <w:t>afgevaardigde</w:t>
      </w:r>
      <w:r>
        <w:rPr>
          <w:rFonts w:cs="Arial"/>
        </w:rPr>
        <w:t xml:space="preserve">, zoals hierboven </w:t>
      </w:r>
      <w:r w:rsidRPr="006422D3">
        <w:rPr>
          <w:rFonts w:cs="Arial"/>
        </w:rPr>
        <w:t>beschreven.</w:t>
      </w:r>
    </w:p>
    <w:p w14:paraId="1DA4915C" w14:textId="77777777" w:rsidR="004804C6" w:rsidRPr="00B9269D" w:rsidRDefault="004804C6" w:rsidP="006E2AEF">
      <w:pPr>
        <w:spacing w:before="60"/>
        <w:jc w:val="both"/>
        <w:rPr>
          <w:rFonts w:cs="Arial"/>
        </w:rPr>
      </w:pPr>
      <w:r w:rsidRPr="008503FC">
        <w:rPr>
          <w:rFonts w:cs="Arial"/>
        </w:rPr>
        <w:t xml:space="preserve">De algemeen directeur stelt de beroepscommissie samen. </w:t>
      </w:r>
      <w:r>
        <w:rPr>
          <w:rFonts w:cs="Arial"/>
        </w:rPr>
        <w:t>Die</w:t>
      </w:r>
      <w:r w:rsidRPr="008503FC">
        <w:rPr>
          <w:rFonts w:cs="Arial"/>
        </w:rPr>
        <w:t xml:space="preserve"> bestaat uit interne leden en externe leden.</w:t>
      </w:r>
      <w:r>
        <w:rPr>
          <w:rFonts w:cs="Arial"/>
        </w:rPr>
        <w:t xml:space="preserve"> </w:t>
      </w:r>
      <w:r w:rsidRPr="006422D3">
        <w:rPr>
          <w:rFonts w:cs="Arial"/>
        </w:rPr>
        <w:t>De voorzitter van de beroepscommissie wordt door de algemeen directeur aangeduid onder de externe leden.</w:t>
      </w:r>
      <w:r w:rsidRPr="00B9269D">
        <w:rPr>
          <w:rFonts w:cs="Arial"/>
        </w:rPr>
        <w:t xml:space="preserve"> </w:t>
      </w:r>
    </w:p>
    <w:p w14:paraId="4D694A7E" w14:textId="77777777" w:rsidR="004804C6" w:rsidRPr="008E4914" w:rsidRDefault="004804C6" w:rsidP="001C7DF3">
      <w:pPr>
        <w:pStyle w:val="Kop3"/>
      </w:pPr>
      <w:bookmarkStart w:id="352" w:name="_Toc253650729"/>
      <w:bookmarkStart w:id="353" w:name="_Toc279140416"/>
      <w:bookmarkStart w:id="354" w:name="_Toc410719381"/>
      <w:bookmarkStart w:id="355" w:name="_Toc410721973"/>
      <w:bookmarkStart w:id="356" w:name="_Toc410722328"/>
      <w:bookmarkStart w:id="357" w:name="_Toc410722422"/>
      <w:bookmarkStart w:id="358" w:name="_Toc441573086"/>
      <w:bookmarkStart w:id="359" w:name="_Toc475528583"/>
      <w:r w:rsidRPr="008E4914">
        <w:t>Beslissing van de beroepscommissie</w:t>
      </w:r>
      <w:bookmarkEnd w:id="352"/>
      <w:bookmarkEnd w:id="353"/>
      <w:bookmarkEnd w:id="354"/>
      <w:bookmarkEnd w:id="355"/>
      <w:bookmarkEnd w:id="356"/>
      <w:bookmarkEnd w:id="357"/>
      <w:bookmarkEnd w:id="358"/>
      <w:bookmarkEnd w:id="359"/>
    </w:p>
    <w:p w14:paraId="5B5B95F8" w14:textId="77777777" w:rsidR="004804C6" w:rsidRPr="00DF0DF6" w:rsidRDefault="004804C6" w:rsidP="006E2AEF">
      <w:pPr>
        <w:spacing w:before="60"/>
        <w:jc w:val="both"/>
        <w:rPr>
          <w:rFonts w:cs="Arial"/>
        </w:rPr>
      </w:pPr>
      <w:r w:rsidRPr="00DF0DF6">
        <w:rPr>
          <w:rFonts w:cs="Arial"/>
        </w:rPr>
        <w:t xml:space="preserve">De beroepscommissie </w:t>
      </w:r>
      <w:r>
        <w:rPr>
          <w:rFonts w:cs="Arial"/>
        </w:rPr>
        <w:t>neemt één van de volgende beslissingen</w:t>
      </w:r>
      <w:r w:rsidRPr="00DF0DF6">
        <w:rPr>
          <w:rFonts w:cs="Arial"/>
        </w:rPr>
        <w:t>:</w:t>
      </w:r>
    </w:p>
    <w:p w14:paraId="63952EE5" w14:textId="77777777" w:rsidR="004804C6" w:rsidRPr="00C43F84" w:rsidRDefault="004804C6" w:rsidP="00C43F84">
      <w:pPr>
        <w:pStyle w:val="Opsomming"/>
      </w:pPr>
      <w:r w:rsidRPr="00C43F84">
        <w:t xml:space="preserve">de gemotiveerde afwijzing van het beroep op grond van </w:t>
      </w:r>
      <w:proofErr w:type="spellStart"/>
      <w:r w:rsidRPr="00C43F84">
        <w:t>onontvankelijkheid</w:t>
      </w:r>
      <w:proofErr w:type="spellEnd"/>
      <w:r w:rsidRPr="00C43F84">
        <w:t xml:space="preserve"> wegens laattijdig indienen of het niet voldoen aan de vormvereisten;</w:t>
      </w:r>
    </w:p>
    <w:p w14:paraId="6D35054B" w14:textId="77777777" w:rsidR="004804C6" w:rsidRPr="00C43F84" w:rsidRDefault="004804C6" w:rsidP="00C43F84">
      <w:pPr>
        <w:pStyle w:val="Opsomming"/>
      </w:pPr>
      <w:r w:rsidRPr="00C43F84">
        <w:t>de bevestiging van het oorspronkelijk evaluatieresultaat, na al dan niet bijkomende toetsen, examens of andere opdrachten te hebben opgelegd;</w:t>
      </w:r>
    </w:p>
    <w:p w14:paraId="261902FC" w14:textId="77777777" w:rsidR="004804C6" w:rsidRPr="00C43F84" w:rsidRDefault="004804C6" w:rsidP="00C43F84">
      <w:pPr>
        <w:pStyle w:val="Opsomming"/>
      </w:pPr>
      <w:r w:rsidRPr="00C43F84">
        <w:t>de vervanging door een ander evaluatieresultaat, eventueel nadat de beroepscommissie bijkomende toetsen, examens of andere opdrachten heeft opgelegd.</w:t>
      </w:r>
    </w:p>
    <w:p w14:paraId="28945763" w14:textId="77777777" w:rsidR="004804C6" w:rsidRPr="00DF0DF6" w:rsidRDefault="004804C6" w:rsidP="006E2AEF">
      <w:pPr>
        <w:spacing w:before="60"/>
        <w:jc w:val="both"/>
        <w:rPr>
          <w:rFonts w:cs="Arial"/>
        </w:rPr>
      </w:pPr>
      <w:r>
        <w:rPr>
          <w:rFonts w:cs="Arial"/>
        </w:rPr>
        <w:br/>
      </w:r>
      <w:r w:rsidRPr="00DF0DF6">
        <w:rPr>
          <w:rFonts w:cs="Arial"/>
        </w:rPr>
        <w:t>Elk lid van de bero</w:t>
      </w:r>
      <w:r>
        <w:rPr>
          <w:rFonts w:cs="Arial"/>
        </w:rPr>
        <w:t xml:space="preserve">epscommissie is stemgerechtigd en is aan </w:t>
      </w:r>
      <w:r w:rsidRPr="00DF0DF6">
        <w:rPr>
          <w:rFonts w:cs="Arial"/>
        </w:rPr>
        <w:t>discretieplicht onderworpen.</w:t>
      </w:r>
    </w:p>
    <w:p w14:paraId="5DE942A3" w14:textId="77777777" w:rsidR="004804C6" w:rsidRPr="00DF0DF6" w:rsidRDefault="004804C6" w:rsidP="006E2AEF">
      <w:pPr>
        <w:spacing w:before="60"/>
        <w:jc w:val="both"/>
        <w:rPr>
          <w:rFonts w:cs="Arial"/>
        </w:rPr>
      </w:pPr>
      <w:r w:rsidRPr="00DF0DF6">
        <w:rPr>
          <w:rFonts w:cs="Arial"/>
        </w:rPr>
        <w:t>Bij stemming is het aantal stemgerechtigde interne leden gelijk aan het aantal stemgerechtigde externe leden. Bij staking van stemmen is de stem van de voorzitter van de beroepscommissie doorslaggevend.</w:t>
      </w:r>
    </w:p>
    <w:p w14:paraId="58AE409A" w14:textId="26353FF7" w:rsidR="004804C6" w:rsidRPr="00C3675D" w:rsidRDefault="004804C6" w:rsidP="006E2AEF">
      <w:pPr>
        <w:spacing w:before="60"/>
        <w:jc w:val="both"/>
        <w:rPr>
          <w:rFonts w:cs="Arial"/>
          <w:color w:val="000000" w:themeColor="text1"/>
        </w:rPr>
      </w:pPr>
      <w:r w:rsidRPr="00C3675D">
        <w:rPr>
          <w:rFonts w:cs="Arial"/>
          <w:color w:val="000000" w:themeColor="text1"/>
        </w:rPr>
        <w:t>De beroepsco</w:t>
      </w:r>
      <w:r w:rsidR="00C3675D" w:rsidRPr="00C3675D">
        <w:rPr>
          <w:rFonts w:cs="Arial"/>
          <w:color w:val="000000" w:themeColor="text1"/>
        </w:rPr>
        <w:t>mmissie hoort jou en je ouders, binnen de vijf werkdagen na ontvangst van de klacht.</w:t>
      </w:r>
    </w:p>
    <w:p w14:paraId="2FF14889" w14:textId="77777777" w:rsidR="00CD332A" w:rsidRDefault="004804C6" w:rsidP="006E2AEF">
      <w:pPr>
        <w:spacing w:before="60"/>
        <w:jc w:val="both"/>
        <w:rPr>
          <w:rFonts w:cs="Arial"/>
        </w:rPr>
      </w:pPr>
      <w:r w:rsidRPr="00DF0DF6">
        <w:rPr>
          <w:rFonts w:cs="Arial"/>
        </w:rPr>
        <w:t>Ook de leden van de klassenraad kunnen worden gehoord.</w:t>
      </w:r>
    </w:p>
    <w:p w14:paraId="56787B85" w14:textId="77777777" w:rsidR="004804C6" w:rsidRPr="00312DE8" w:rsidRDefault="004804C6" w:rsidP="006E2AEF">
      <w:pPr>
        <w:spacing w:before="60"/>
        <w:jc w:val="both"/>
        <w:rPr>
          <w:rFonts w:cs="Arial"/>
          <w:strike/>
        </w:rPr>
      </w:pPr>
      <w:r w:rsidRPr="00DF0DF6">
        <w:rPr>
          <w:rFonts w:cs="Arial"/>
        </w:rPr>
        <w:t>De algemeen directeur aanvaardt de verantwoordelijkheid voor de beslissing van de beroepscommissie.</w:t>
      </w:r>
    </w:p>
    <w:p w14:paraId="67278FA8" w14:textId="77777777" w:rsidR="004804C6" w:rsidRDefault="004804C6" w:rsidP="006E2AEF">
      <w:pPr>
        <w:spacing w:before="60"/>
        <w:jc w:val="both"/>
        <w:rPr>
          <w:rFonts w:cs="Arial"/>
        </w:rPr>
      </w:pPr>
      <w:r w:rsidRPr="00BB37FB">
        <w:rPr>
          <w:rFonts w:cs="Arial"/>
        </w:rPr>
        <w:t>Binnen het GO! zelf is er na deze procedure geen verder beroep meer mogelijk</w:t>
      </w:r>
      <w:r>
        <w:rPr>
          <w:rFonts w:cs="Arial"/>
        </w:rPr>
        <w:t>.</w:t>
      </w:r>
    </w:p>
    <w:p w14:paraId="73BF00E9" w14:textId="77777777" w:rsidR="004804C6" w:rsidRPr="002976AF" w:rsidRDefault="004804C6" w:rsidP="006E2AEF">
      <w:pPr>
        <w:spacing w:before="60"/>
        <w:jc w:val="both"/>
        <w:rPr>
          <w:rFonts w:cs="Arial"/>
        </w:rPr>
      </w:pPr>
      <w:r w:rsidRPr="002976AF">
        <w:rPr>
          <w:rFonts w:cs="Arial"/>
        </w:rPr>
        <w:t xml:space="preserve">Het resultaat van het beroep wordt schriftelijk en gemotiveerd aan je ouders ter kennis gebracht hetzij uiterlijk op 15 september, hetzij – </w:t>
      </w:r>
      <w:r>
        <w:rPr>
          <w:rFonts w:cs="Arial"/>
        </w:rPr>
        <w:t>maar</w:t>
      </w:r>
      <w:r w:rsidRPr="002976AF">
        <w:rPr>
          <w:rFonts w:cs="Arial"/>
        </w:rPr>
        <w:t xml:space="preserve"> uitsluitend voor een opleiding die op 31 januari eindigt – uiterlijk op 15 maart daaropvolgend met vermelding van de verdere beroepsmogelijkheid </w:t>
      </w:r>
      <w:r w:rsidRPr="002976AF">
        <w:t>bij de Raad van State (termijn en modaliteiten).</w:t>
      </w:r>
    </w:p>
    <w:p w14:paraId="0192E588" w14:textId="77777777" w:rsidR="004804C6" w:rsidRPr="006B1358" w:rsidRDefault="004804C6" w:rsidP="006E2AEF">
      <w:pPr>
        <w:spacing w:before="60"/>
        <w:jc w:val="both"/>
        <w:rPr>
          <w:rFonts w:cs="Arial"/>
        </w:rPr>
      </w:pPr>
      <w:r w:rsidRPr="002976AF">
        <w:rPr>
          <w:rFonts w:cs="Arial"/>
        </w:rPr>
        <w:t>Zolang de beroepsprocedure loopt, heb je</w:t>
      </w:r>
      <w:r>
        <w:rPr>
          <w:rFonts w:cs="Arial"/>
        </w:rPr>
        <w:t xml:space="preserve"> </w:t>
      </w:r>
      <w:r w:rsidRPr="00BB37FB">
        <w:rPr>
          <w:rFonts w:cs="Arial"/>
        </w:rPr>
        <w:t xml:space="preserve">het recht om verder onderwijs in de school te volgen </w:t>
      </w:r>
      <w:r w:rsidRPr="006B1358">
        <w:rPr>
          <w:rFonts w:cs="Arial"/>
        </w:rPr>
        <w:t>alsof er geen nadelige beslissing was genomen.</w:t>
      </w:r>
    </w:p>
    <w:p w14:paraId="7B7C41AF" w14:textId="77777777" w:rsidR="004804C6" w:rsidRDefault="004804C6" w:rsidP="006E2AEF">
      <w:pPr>
        <w:spacing w:after="0" w:line="240" w:lineRule="auto"/>
        <w:jc w:val="both"/>
        <w:rPr>
          <w:rFonts w:asciiTheme="majorHAnsi" w:eastAsiaTheme="majorEastAsia" w:hAnsiTheme="majorHAnsi" w:cstheme="majorBidi"/>
          <w:b/>
          <w:color w:val="C3004A" w:themeColor="text2"/>
          <w:spacing w:val="5"/>
          <w:kern w:val="28"/>
          <w:sz w:val="32"/>
          <w:szCs w:val="52"/>
        </w:rPr>
      </w:pPr>
      <w:r>
        <w:br w:type="page"/>
      </w:r>
    </w:p>
    <w:p w14:paraId="783626FA" w14:textId="48A1676E" w:rsidR="004804C6" w:rsidRDefault="004804C6" w:rsidP="00B13729">
      <w:pPr>
        <w:pStyle w:val="Kop2"/>
      </w:pPr>
      <w:bookmarkStart w:id="360" w:name="_Toc475528584"/>
      <w:r>
        <w:lastRenderedPageBreak/>
        <w:t>Beroepsprocedure bij definitieve uitsluiting</w:t>
      </w:r>
      <w:bookmarkEnd w:id="360"/>
    </w:p>
    <w:p w14:paraId="508249BE" w14:textId="77777777" w:rsidR="004804C6" w:rsidRDefault="004804C6" w:rsidP="006E2AEF">
      <w:pPr>
        <w:jc w:val="both"/>
        <w:rPr>
          <w:rFonts w:cs="Arial"/>
        </w:rPr>
      </w:pPr>
      <w:r>
        <w:rPr>
          <w:rFonts w:cs="Arial"/>
        </w:rPr>
        <w:t>Men kan enkel</w:t>
      </w:r>
      <w:r w:rsidRPr="005331AA">
        <w:rPr>
          <w:rFonts w:cs="Arial"/>
        </w:rPr>
        <w:t xml:space="preserve"> tegen definitieve uitsluiting als tuchtmaatregel in beroep gaan. Het beroep wordt behandeld door een beroepscommissie.</w:t>
      </w:r>
    </w:p>
    <w:p w14:paraId="3153E0DB" w14:textId="77777777" w:rsidR="004804C6" w:rsidRPr="008C0424" w:rsidRDefault="004804C6" w:rsidP="001C7DF3">
      <w:pPr>
        <w:pStyle w:val="Kop3"/>
      </w:pPr>
      <w:bookmarkStart w:id="361" w:name="_Toc255476062"/>
      <w:bookmarkStart w:id="362" w:name="_Toc279140432"/>
      <w:bookmarkStart w:id="363" w:name="_Toc410719388"/>
      <w:bookmarkStart w:id="364" w:name="_Toc410721980"/>
      <w:bookmarkStart w:id="365" w:name="_Toc441573095"/>
      <w:bookmarkStart w:id="366" w:name="_Toc475528585"/>
      <w:r w:rsidRPr="008C0424">
        <w:t>Opstarten van het beroep</w:t>
      </w:r>
      <w:bookmarkEnd w:id="361"/>
      <w:bookmarkEnd w:id="362"/>
      <w:bookmarkEnd w:id="363"/>
      <w:bookmarkEnd w:id="364"/>
      <w:bookmarkEnd w:id="365"/>
      <w:bookmarkEnd w:id="366"/>
    </w:p>
    <w:p w14:paraId="79E5FB6F" w14:textId="77777777" w:rsidR="004804C6" w:rsidRPr="002976AF" w:rsidRDefault="004804C6" w:rsidP="006E2AEF">
      <w:pPr>
        <w:spacing w:before="120" w:after="0" w:line="240" w:lineRule="auto"/>
        <w:jc w:val="both"/>
        <w:rPr>
          <w:rFonts w:cs="Arial"/>
        </w:rPr>
      </w:pPr>
      <w:r w:rsidRPr="002976AF">
        <w:rPr>
          <w:rFonts w:cs="Arial"/>
        </w:rPr>
        <w:t xml:space="preserve">Je ouders moeten het beroep schriftelijk </w:t>
      </w:r>
      <w:r w:rsidRPr="002976AF">
        <w:rPr>
          <w:rFonts w:cs="Tahoma"/>
        </w:rPr>
        <w:t xml:space="preserve">(gedateerd en ondertekend; met omschrijving van de feiten en van het voorwerp van beroep en motivering van de ingeroepen bezwaren) </w:t>
      </w:r>
      <w:r w:rsidRPr="002976AF">
        <w:rPr>
          <w:rFonts w:cs="Arial"/>
        </w:rPr>
        <w:t xml:space="preserve">indienen bij de algemeen directeur </w:t>
      </w:r>
      <w:r w:rsidRPr="008D2CFE">
        <w:rPr>
          <w:rFonts w:cs="Arial"/>
        </w:rPr>
        <w:t>uiterlijk binnen drie dagen (zaterdag, zondag, wettelijke en reglementaire feestdagen en de statutaire verlofdagen niet meegerekend) na de schriftelijke kennisgeving van de definitieve uitsluiting</w:t>
      </w:r>
      <w:r w:rsidRPr="002976AF">
        <w:rPr>
          <w:rFonts w:cs="Arial"/>
        </w:rPr>
        <w:t>. Je ouders doen dit het best via een aangetekende zending; op die manier kunnen zij bewijzen dat zij het beroep tijdig hebben ingediend.</w:t>
      </w:r>
    </w:p>
    <w:p w14:paraId="06EBD547" w14:textId="77777777" w:rsidR="004804C6" w:rsidRPr="00122D08" w:rsidRDefault="004804C6" w:rsidP="006E2AEF">
      <w:pPr>
        <w:spacing w:before="120" w:after="0" w:line="240" w:lineRule="auto"/>
        <w:jc w:val="both"/>
        <w:rPr>
          <w:rFonts w:cs="Arial"/>
        </w:rPr>
      </w:pPr>
      <w:r>
        <w:rPr>
          <w:rFonts w:cs="Arial"/>
        </w:rPr>
        <w:t>Tijdens de beroepsprocedure blijf je definitief uitgesloten</w:t>
      </w:r>
      <w:r w:rsidRPr="00122D08">
        <w:rPr>
          <w:rFonts w:cs="Arial"/>
        </w:rPr>
        <w:t>.</w:t>
      </w:r>
    </w:p>
    <w:p w14:paraId="2061B353" w14:textId="77777777" w:rsidR="004804C6" w:rsidRPr="008C0424" w:rsidRDefault="004804C6" w:rsidP="001C7DF3">
      <w:pPr>
        <w:pStyle w:val="Kop3"/>
      </w:pPr>
      <w:bookmarkStart w:id="367" w:name="_Toc255476063"/>
      <w:bookmarkStart w:id="368" w:name="_Toc279140433"/>
      <w:bookmarkStart w:id="369" w:name="_Toc410719389"/>
      <w:bookmarkStart w:id="370" w:name="_Toc410721981"/>
      <w:bookmarkStart w:id="371" w:name="_Toc441573096"/>
      <w:bookmarkStart w:id="372" w:name="_Toc475528586"/>
      <w:r w:rsidRPr="008C0424">
        <w:t>Beroepscommissie</w:t>
      </w:r>
      <w:bookmarkEnd w:id="367"/>
      <w:bookmarkEnd w:id="368"/>
      <w:bookmarkEnd w:id="369"/>
      <w:bookmarkEnd w:id="370"/>
      <w:bookmarkEnd w:id="371"/>
      <w:bookmarkEnd w:id="372"/>
      <w:r w:rsidRPr="008C0424">
        <w:t xml:space="preserve"> </w:t>
      </w:r>
    </w:p>
    <w:p w14:paraId="5F294946" w14:textId="77777777" w:rsidR="004804C6" w:rsidRPr="005756F6" w:rsidRDefault="004804C6" w:rsidP="006E2AEF">
      <w:pPr>
        <w:spacing w:before="120"/>
        <w:jc w:val="both"/>
        <w:rPr>
          <w:rFonts w:cs="Arial"/>
        </w:rPr>
      </w:pPr>
      <w:r w:rsidRPr="005756F6">
        <w:rPr>
          <w:rFonts w:cs="Arial"/>
        </w:rPr>
        <w:t xml:space="preserve">De algemeen directeur duidt de beroepscommissie aan en roept </w:t>
      </w:r>
      <w:r>
        <w:rPr>
          <w:rFonts w:cs="Arial"/>
        </w:rPr>
        <w:t>die</w:t>
      </w:r>
      <w:r w:rsidRPr="005756F6">
        <w:rPr>
          <w:rFonts w:cs="Arial"/>
        </w:rPr>
        <w:t xml:space="preserve"> zo vlug mogelijk samen.</w:t>
      </w:r>
    </w:p>
    <w:p w14:paraId="4DECDF44" w14:textId="77777777" w:rsidR="004804C6" w:rsidRPr="00122D08" w:rsidRDefault="004804C6" w:rsidP="006E2AEF">
      <w:pPr>
        <w:spacing w:before="60"/>
        <w:jc w:val="both"/>
        <w:rPr>
          <w:rFonts w:cs="Arial"/>
        </w:rPr>
      </w:pPr>
      <w:r w:rsidRPr="005756F6">
        <w:rPr>
          <w:rFonts w:cs="Arial"/>
        </w:rPr>
        <w:t>De beroepscommissie bestaat uit interne en externe leden. De voorzitter van de beroepscommissie wordt door de algemeen directeur aangeduid onder de externe leden.</w:t>
      </w:r>
      <w:r w:rsidRPr="00122D08">
        <w:rPr>
          <w:rFonts w:cs="Arial"/>
        </w:rPr>
        <w:t xml:space="preserve"> </w:t>
      </w:r>
    </w:p>
    <w:p w14:paraId="133E0F91" w14:textId="77777777" w:rsidR="004804C6" w:rsidRDefault="004804C6" w:rsidP="006E2AEF">
      <w:pPr>
        <w:spacing w:before="60"/>
        <w:jc w:val="both"/>
      </w:pPr>
      <w:r w:rsidRPr="00122D08">
        <w:rPr>
          <w:rFonts w:cs="Arial"/>
        </w:rPr>
        <w:t>Elk lid is stemgerechtigd</w:t>
      </w:r>
      <w:r>
        <w:rPr>
          <w:rFonts w:cs="Arial"/>
        </w:rPr>
        <w:t xml:space="preserve"> </w:t>
      </w:r>
      <w:r>
        <w:t>en is aan discretieplicht onderworpen.</w:t>
      </w:r>
    </w:p>
    <w:p w14:paraId="4EE7FBAD" w14:textId="77777777" w:rsidR="004804C6" w:rsidRDefault="004804C6" w:rsidP="006E2AEF">
      <w:pPr>
        <w:spacing w:before="60"/>
        <w:jc w:val="both"/>
        <w:rPr>
          <w:rFonts w:cs="Arial"/>
        </w:rPr>
      </w:pPr>
      <w:r>
        <w:t>Bij stemming is het aantal stemgerechtigde interne leden gelijk aan het aantal</w:t>
      </w:r>
      <w:r w:rsidR="001730E8">
        <w:t xml:space="preserve"> stemgerechtigde externe leden. </w:t>
      </w:r>
      <w:r w:rsidRPr="00122D08">
        <w:rPr>
          <w:rFonts w:cs="Arial"/>
        </w:rPr>
        <w:t>Bij staking van stemmen is de stem van de voorzitter van de beroepscommissie doorslaggevend.</w:t>
      </w:r>
    </w:p>
    <w:p w14:paraId="34AEF90F" w14:textId="474E49A3" w:rsidR="004804C6" w:rsidRPr="00C3675D" w:rsidRDefault="004804C6" w:rsidP="006E2AEF">
      <w:pPr>
        <w:spacing w:before="60"/>
        <w:jc w:val="both"/>
        <w:rPr>
          <w:rFonts w:cs="Arial"/>
          <w:color w:val="000000" w:themeColor="text1"/>
        </w:rPr>
      </w:pPr>
      <w:r w:rsidRPr="00C3675D">
        <w:rPr>
          <w:rFonts w:cs="Arial"/>
          <w:color w:val="000000" w:themeColor="text1"/>
        </w:rPr>
        <w:t>De beroepsco</w:t>
      </w:r>
      <w:r w:rsidR="00C3675D" w:rsidRPr="00C3675D">
        <w:rPr>
          <w:rFonts w:cs="Arial"/>
          <w:color w:val="000000" w:themeColor="text1"/>
        </w:rPr>
        <w:t xml:space="preserve">mmissie hoort jou en je ouders, binnen de vijf werkdagen </w:t>
      </w:r>
      <w:r w:rsidR="00F603FA">
        <w:rPr>
          <w:rFonts w:cs="Arial"/>
          <w:color w:val="000000" w:themeColor="text1"/>
        </w:rPr>
        <w:t xml:space="preserve">na </w:t>
      </w:r>
      <w:r w:rsidR="00C3675D" w:rsidRPr="00C3675D">
        <w:rPr>
          <w:rFonts w:cs="Arial"/>
          <w:color w:val="000000" w:themeColor="text1"/>
        </w:rPr>
        <w:t>ontvangst van de klacht.</w:t>
      </w:r>
    </w:p>
    <w:p w14:paraId="37958CCA" w14:textId="77777777" w:rsidR="004804C6" w:rsidRPr="00122D08" w:rsidRDefault="004804C6" w:rsidP="006E2AEF">
      <w:pPr>
        <w:spacing w:before="120" w:after="0" w:line="240" w:lineRule="auto"/>
        <w:jc w:val="both"/>
        <w:rPr>
          <w:rFonts w:cs="Arial"/>
        </w:rPr>
      </w:pPr>
      <w:r w:rsidRPr="00122D08">
        <w:rPr>
          <w:rFonts w:cs="Arial"/>
        </w:rPr>
        <w:t>De beroepscommissie kan één of meer leden van de klassenraad, die een advies over de definitieve uitsluiting heeft/hebben gegeven, horen.</w:t>
      </w:r>
    </w:p>
    <w:p w14:paraId="7F470123" w14:textId="77777777" w:rsidR="004804C6" w:rsidRPr="00122D08" w:rsidRDefault="004804C6" w:rsidP="006E2AEF">
      <w:pPr>
        <w:spacing w:before="120" w:after="0" w:line="240" w:lineRule="auto"/>
        <w:jc w:val="both"/>
        <w:rPr>
          <w:rFonts w:cs="Arial"/>
        </w:rPr>
      </w:pPr>
      <w:r w:rsidRPr="00122D08">
        <w:rPr>
          <w:rFonts w:cs="Arial"/>
        </w:rPr>
        <w:t xml:space="preserve">De beroepscommissie </w:t>
      </w:r>
      <w:r>
        <w:rPr>
          <w:rFonts w:cs="Arial"/>
        </w:rPr>
        <w:t>neemt één van de volgende beslissingen</w:t>
      </w:r>
      <w:r w:rsidRPr="00122D08">
        <w:rPr>
          <w:rFonts w:cs="Arial"/>
        </w:rPr>
        <w:t>:</w:t>
      </w:r>
    </w:p>
    <w:p w14:paraId="6203A129" w14:textId="77777777" w:rsidR="004804C6" w:rsidRPr="00CD332A" w:rsidRDefault="004804C6" w:rsidP="00CD332A">
      <w:pPr>
        <w:pStyle w:val="Opsomming"/>
      </w:pPr>
      <w:r w:rsidRPr="00CD332A">
        <w:t xml:space="preserve">de gemotiveerde afwijzing van het beroep op grond van </w:t>
      </w:r>
      <w:proofErr w:type="spellStart"/>
      <w:r w:rsidRPr="00CD332A">
        <w:t>onontvankelijkheid</w:t>
      </w:r>
      <w:proofErr w:type="spellEnd"/>
      <w:r w:rsidRPr="00CD332A">
        <w:t xml:space="preserve"> wegens laattijdig indienen of het niet voldoen aan de vormvereisten;</w:t>
      </w:r>
    </w:p>
    <w:p w14:paraId="404A8F11" w14:textId="77777777" w:rsidR="004804C6" w:rsidRPr="00CD332A" w:rsidRDefault="004804C6" w:rsidP="00CD332A">
      <w:pPr>
        <w:pStyle w:val="Opsomming"/>
      </w:pPr>
      <w:r w:rsidRPr="00CD332A">
        <w:t>de bevestiging van de definitieve uitsluiting;</w:t>
      </w:r>
    </w:p>
    <w:p w14:paraId="075F4B9B" w14:textId="77777777" w:rsidR="004804C6" w:rsidRDefault="004804C6" w:rsidP="00CD332A">
      <w:pPr>
        <w:pStyle w:val="Opsomming"/>
      </w:pPr>
      <w:r w:rsidRPr="00CD332A">
        <w:t>de vernietiging van de definitieve uitsluiting.</w:t>
      </w:r>
    </w:p>
    <w:p w14:paraId="6DE43746" w14:textId="77777777" w:rsidR="00CD332A" w:rsidRDefault="00CD332A" w:rsidP="00CD332A">
      <w:pPr>
        <w:pStyle w:val="Opsomming"/>
        <w:numPr>
          <w:ilvl w:val="0"/>
          <w:numId w:val="0"/>
        </w:numPr>
        <w:ind w:left="284"/>
      </w:pPr>
    </w:p>
    <w:p w14:paraId="67295A95" w14:textId="77777777" w:rsidR="004804C6" w:rsidRPr="00122D08" w:rsidRDefault="004804C6" w:rsidP="006E2AEF">
      <w:pPr>
        <w:spacing w:before="60"/>
        <w:jc w:val="both"/>
        <w:rPr>
          <w:rFonts w:cs="Arial"/>
        </w:rPr>
      </w:pPr>
      <w:r>
        <w:rPr>
          <w:rFonts w:cs="Arial"/>
        </w:rPr>
        <w:t>D</w:t>
      </w:r>
      <w:r w:rsidRPr="00122D08">
        <w:rPr>
          <w:rFonts w:cs="Arial"/>
        </w:rPr>
        <w:t>e algemeen directeur aanvaardt de verantwoordelijkheid voor deze beslissing van de beroepscommissie.</w:t>
      </w:r>
    </w:p>
    <w:p w14:paraId="38850489" w14:textId="6F9F6BC8" w:rsidR="004804C6" w:rsidRPr="005756F6" w:rsidRDefault="004804C6" w:rsidP="006E2AEF">
      <w:pPr>
        <w:spacing w:before="120" w:after="0" w:line="240" w:lineRule="auto"/>
        <w:jc w:val="both"/>
        <w:rPr>
          <w:rFonts w:cs="Arial"/>
        </w:rPr>
      </w:pPr>
      <w:r w:rsidRPr="00122D08">
        <w:rPr>
          <w:rFonts w:cs="Arial"/>
        </w:rPr>
        <w:t>Het res</w:t>
      </w:r>
      <w:r>
        <w:rPr>
          <w:rFonts w:cs="Arial"/>
        </w:rPr>
        <w:t xml:space="preserve">ultaat van het beroep wordt </w:t>
      </w:r>
      <w:r w:rsidRPr="00122D08">
        <w:rPr>
          <w:rFonts w:cs="Arial"/>
        </w:rPr>
        <w:t xml:space="preserve">schriftelijk en gemotiveerd </w:t>
      </w:r>
      <w:r w:rsidRPr="002976AF">
        <w:rPr>
          <w:rFonts w:cs="Arial"/>
        </w:rPr>
        <w:t>aan je ouders</w:t>
      </w:r>
      <w:r w:rsidRPr="00122D08">
        <w:rPr>
          <w:rFonts w:cs="Arial"/>
        </w:rPr>
        <w:t xml:space="preserve"> ter kennis gebracht uiterlijk </w:t>
      </w:r>
      <w:r w:rsidR="00C3675D" w:rsidRPr="00C3675D">
        <w:rPr>
          <w:rFonts w:cs="Arial"/>
          <w:color w:val="000000" w:themeColor="text1"/>
        </w:rPr>
        <w:t xml:space="preserve">21 </w:t>
      </w:r>
      <w:r w:rsidRPr="00C3675D">
        <w:rPr>
          <w:rFonts w:cs="Arial"/>
          <w:color w:val="000000" w:themeColor="text1"/>
        </w:rPr>
        <w:t xml:space="preserve">kalenderdagen </w:t>
      </w:r>
      <w:r w:rsidRPr="00122D08">
        <w:rPr>
          <w:rFonts w:cs="Arial"/>
        </w:rPr>
        <w:t>-</w:t>
      </w:r>
      <w:r>
        <w:rPr>
          <w:rFonts w:cs="Arial"/>
        </w:rPr>
        <w:t xml:space="preserve"> </w:t>
      </w:r>
      <w:r w:rsidRPr="00122D08">
        <w:rPr>
          <w:rFonts w:cs="Arial"/>
        </w:rPr>
        <w:t>vakantieperiodes niet meegerekend</w:t>
      </w:r>
      <w:r>
        <w:rPr>
          <w:rFonts w:cs="Arial"/>
        </w:rPr>
        <w:t xml:space="preserve"> </w:t>
      </w:r>
      <w:r w:rsidRPr="00122D08">
        <w:rPr>
          <w:rFonts w:cs="Arial"/>
        </w:rPr>
        <w:t>- nadat het beroep werd ingediend.</w:t>
      </w:r>
      <w:r w:rsidRPr="00471AE9">
        <w:rPr>
          <w:color w:val="92D050"/>
        </w:rPr>
        <w:t xml:space="preserve"> </w:t>
      </w:r>
      <w:r w:rsidRPr="00122D08">
        <w:rPr>
          <w:rFonts w:cs="Arial"/>
        </w:rPr>
        <w:t>De directeur ontvangt hiervan een afschrift. Bij overschrijding van deze vervaltermijn</w:t>
      </w:r>
      <w:r>
        <w:rPr>
          <w:rFonts w:cs="Arial"/>
        </w:rPr>
        <w:t xml:space="preserve"> </w:t>
      </w:r>
      <w:r w:rsidRPr="005756F6">
        <w:rPr>
          <w:rFonts w:cs="Arial"/>
        </w:rPr>
        <w:t xml:space="preserve">is de definitieve uitsluiting van rechtswege nietig. </w:t>
      </w:r>
    </w:p>
    <w:p w14:paraId="620BBFA7" w14:textId="77777777" w:rsidR="004804C6" w:rsidRPr="002976AF" w:rsidRDefault="004804C6" w:rsidP="006E2AEF">
      <w:pPr>
        <w:spacing w:before="120" w:after="0" w:line="240" w:lineRule="auto"/>
        <w:jc w:val="both"/>
      </w:pPr>
      <w:r w:rsidRPr="002976AF">
        <w:t>Bij de kennisgeving van de beslissing moeten de beroepsmogelijkheden bij de Raad van State worden vermeld (termijn en modaliteiten).</w:t>
      </w:r>
    </w:p>
    <w:p w14:paraId="77C4593C" w14:textId="77777777" w:rsidR="004804C6" w:rsidRPr="005331AA" w:rsidRDefault="004804C6" w:rsidP="006E2AEF">
      <w:pPr>
        <w:spacing w:before="120" w:after="0" w:line="240" w:lineRule="auto"/>
        <w:jc w:val="both"/>
      </w:pPr>
      <w:r w:rsidRPr="00122D08">
        <w:rPr>
          <w:rFonts w:cs="Arial"/>
        </w:rPr>
        <w:t>Binnen het GO! is er geen verder beroep tegen de in beroep genomen beslissing</w:t>
      </w:r>
      <w:r w:rsidRPr="00A241F1">
        <w:rPr>
          <w:rFonts w:cs="Arial"/>
        </w:rPr>
        <w:t xml:space="preserve"> </w:t>
      </w:r>
      <w:r w:rsidRPr="00122D08">
        <w:rPr>
          <w:rFonts w:cs="Arial"/>
        </w:rPr>
        <w:t>meer mogelijk.</w:t>
      </w:r>
    </w:p>
    <w:p w14:paraId="42A03E65" w14:textId="77777777" w:rsidR="004804C6" w:rsidRDefault="004804C6" w:rsidP="006E2AEF">
      <w:pPr>
        <w:pStyle w:val="Geenafstand"/>
        <w:jc w:val="both"/>
      </w:pPr>
    </w:p>
    <w:p w14:paraId="18867C3D" w14:textId="77777777" w:rsidR="004804C6" w:rsidRDefault="004804C6" w:rsidP="006E2AEF">
      <w:pPr>
        <w:jc w:val="both"/>
      </w:pPr>
    </w:p>
    <w:p w14:paraId="7A58F7F0" w14:textId="77777777" w:rsidR="004804C6" w:rsidRDefault="004804C6" w:rsidP="006E2AEF">
      <w:pPr>
        <w:pStyle w:val="Kop1"/>
        <w:numPr>
          <w:ilvl w:val="0"/>
          <w:numId w:val="2"/>
        </w:numPr>
        <w:ind w:left="567" w:hanging="567"/>
        <w:jc w:val="both"/>
      </w:pPr>
      <w:bookmarkStart w:id="373" w:name="_Toc475528587"/>
      <w:r>
        <w:lastRenderedPageBreak/>
        <w:t>Verzekeringen</w:t>
      </w:r>
      <w:bookmarkEnd w:id="373"/>
    </w:p>
    <w:p w14:paraId="422CB2D7" w14:textId="77777777" w:rsidR="004804C6" w:rsidRDefault="004804C6" w:rsidP="006E2AEF">
      <w:pPr>
        <w:pStyle w:val="Kop2"/>
        <w:numPr>
          <w:ilvl w:val="1"/>
          <w:numId w:val="2"/>
        </w:numPr>
        <w:ind w:left="567" w:hanging="567"/>
        <w:jc w:val="both"/>
      </w:pPr>
      <w:bookmarkStart w:id="374" w:name="_Toc475528588"/>
      <w:r>
        <w:t>Schoolverzekering</w:t>
      </w:r>
      <w:bookmarkEnd w:id="374"/>
    </w:p>
    <w:p w14:paraId="47D5B74C" w14:textId="567B9E0F" w:rsidR="004804C6" w:rsidRPr="001F351F" w:rsidRDefault="004804C6" w:rsidP="006E2AEF">
      <w:pPr>
        <w:jc w:val="both"/>
      </w:pPr>
      <w:r w:rsidRPr="001F351F">
        <w:t xml:space="preserve">Aan </w:t>
      </w:r>
      <w:r w:rsidR="00B13729">
        <w:t xml:space="preserve">het runnen van een school zijn </w:t>
      </w:r>
      <w:r w:rsidRPr="001F351F">
        <w:t>aansp</w:t>
      </w:r>
      <w:r>
        <w:t>rakelijkheidsrisico’s verbonden</w:t>
      </w:r>
      <w:r w:rsidRPr="001F351F">
        <w:t>. Door verzekeringen</w:t>
      </w:r>
      <w:r>
        <w:t xml:space="preserve"> af te sluiten,</w:t>
      </w:r>
      <w:r w:rsidRPr="001F351F">
        <w:t xml:space="preserve"> </w:t>
      </w:r>
      <w:r>
        <w:t>probeert onze</w:t>
      </w:r>
      <w:r w:rsidRPr="001F351F">
        <w:t xml:space="preserve"> school </w:t>
      </w:r>
      <w:r>
        <w:t xml:space="preserve">die risico’s </w:t>
      </w:r>
      <w:r w:rsidRPr="001F351F">
        <w:t xml:space="preserve">in te perken. </w:t>
      </w:r>
    </w:p>
    <w:p w14:paraId="6CE5CC9A" w14:textId="77777777" w:rsidR="004804C6" w:rsidRPr="001F351F" w:rsidRDefault="004804C6" w:rsidP="006E2AEF">
      <w:pPr>
        <w:jc w:val="both"/>
      </w:pPr>
      <w:r>
        <w:t>De</w:t>
      </w:r>
      <w:r w:rsidRPr="001F351F">
        <w:t xml:space="preserve"> volgende specifieke verzekeringen </w:t>
      </w:r>
      <w:r>
        <w:t xml:space="preserve">spelen hierbij </w:t>
      </w:r>
      <w:r w:rsidRPr="001F351F">
        <w:t xml:space="preserve">een rol: de schoolpolis en de verzekering van de inboedel van de school. </w:t>
      </w:r>
    </w:p>
    <w:p w14:paraId="2C298AD5" w14:textId="77777777" w:rsidR="004804C6" w:rsidRDefault="004804C6" w:rsidP="006E2AEF">
      <w:pPr>
        <w:pStyle w:val="Geenafstand"/>
        <w:jc w:val="both"/>
      </w:pPr>
    </w:p>
    <w:p w14:paraId="50BFD443" w14:textId="77777777" w:rsidR="004804C6" w:rsidRDefault="004804C6" w:rsidP="006E2AEF">
      <w:pPr>
        <w:jc w:val="both"/>
      </w:pPr>
    </w:p>
    <w:p w14:paraId="6A3EE1BC" w14:textId="77777777" w:rsidR="004804C6" w:rsidRDefault="004804C6" w:rsidP="006E2AEF">
      <w:pPr>
        <w:jc w:val="both"/>
      </w:pPr>
    </w:p>
    <w:p w14:paraId="0966C982" w14:textId="77777777" w:rsidR="00A4154F" w:rsidRDefault="00A4154F">
      <w:pPr>
        <w:spacing w:after="0" w:line="240" w:lineRule="auto"/>
        <w:rPr>
          <w:rFonts w:eastAsiaTheme="majorEastAsia" w:cstheme="majorBidi"/>
          <w:b/>
          <w:color w:val="C3004A" w:themeColor="text2"/>
          <w:kern w:val="28"/>
          <w:sz w:val="32"/>
          <w:lang w:val="nl-BE"/>
        </w:rPr>
      </w:pPr>
      <w:r>
        <w:br w:type="page"/>
      </w:r>
    </w:p>
    <w:p w14:paraId="474D3C65" w14:textId="77777777" w:rsidR="004804C6" w:rsidRDefault="004804C6" w:rsidP="006E2AEF">
      <w:pPr>
        <w:pStyle w:val="Kop1"/>
        <w:numPr>
          <w:ilvl w:val="0"/>
          <w:numId w:val="2"/>
        </w:numPr>
        <w:ind w:left="567" w:hanging="567"/>
        <w:jc w:val="both"/>
      </w:pPr>
      <w:bookmarkStart w:id="375" w:name="_Toc475528589"/>
      <w:r>
        <w:lastRenderedPageBreak/>
        <w:t>Bijlagen</w:t>
      </w:r>
      <w:bookmarkEnd w:id="375"/>
    </w:p>
    <w:p w14:paraId="7912C30F" w14:textId="77777777" w:rsidR="004804C6" w:rsidRDefault="004804C6" w:rsidP="006E2AEF">
      <w:pPr>
        <w:pStyle w:val="Kop2"/>
        <w:numPr>
          <w:ilvl w:val="1"/>
          <w:numId w:val="2"/>
        </w:numPr>
        <w:ind w:left="567" w:hanging="567"/>
        <w:jc w:val="both"/>
      </w:pPr>
      <w:bookmarkStart w:id="376" w:name="_Toc475528590"/>
      <w:r>
        <w:t>Modelformulier: schoolreglement en PPGO!</w:t>
      </w:r>
      <w:bookmarkEnd w:id="376"/>
    </w:p>
    <w:p w14:paraId="5FD20484" w14:textId="77777777" w:rsidR="004804C6" w:rsidRDefault="004804C6" w:rsidP="006E2AEF">
      <w:pPr>
        <w:jc w:val="both"/>
      </w:pPr>
      <w:r>
        <w:t>Ondergetekenden (naam ouder(s))</w:t>
      </w:r>
    </w:p>
    <w:p w14:paraId="170435B7" w14:textId="769182A7" w:rsidR="004804C6" w:rsidRPr="0058378E" w:rsidRDefault="004804C6" w:rsidP="006E2AEF">
      <w:pPr>
        <w:jc w:val="both"/>
        <w:rPr>
          <w:u w:val="single"/>
        </w:rPr>
      </w:pPr>
      <w:r>
        <w:t>____________________________________________</w:t>
      </w:r>
      <w:r w:rsidR="00F603FA">
        <w:rPr>
          <w:u w:val="single"/>
        </w:rPr>
        <w:tab/>
      </w:r>
      <w:r w:rsidR="00F603FA">
        <w:rPr>
          <w:u w:val="single"/>
        </w:rPr>
        <w:tab/>
      </w:r>
      <w:r w:rsidR="00F603FA">
        <w:rPr>
          <w:u w:val="single"/>
        </w:rPr>
        <w:tab/>
      </w:r>
      <w:r w:rsidR="00F603FA">
        <w:rPr>
          <w:u w:val="single"/>
        </w:rPr>
        <w:tab/>
      </w:r>
      <w:r w:rsidR="00F603FA">
        <w:rPr>
          <w:u w:val="single"/>
        </w:rPr>
        <w:tab/>
      </w:r>
    </w:p>
    <w:p w14:paraId="178D6754" w14:textId="77777777" w:rsidR="004804C6" w:rsidRPr="0058378E" w:rsidRDefault="004804C6" w:rsidP="006E2AEF">
      <w:pPr>
        <w:jc w:val="both"/>
        <w:rPr>
          <w:u w:val="single"/>
        </w:rPr>
      </w:pPr>
      <w:r>
        <w:t>____________________________________________</w:t>
      </w:r>
      <w:r>
        <w:rPr>
          <w:u w:val="single"/>
        </w:rPr>
        <w:tab/>
      </w:r>
      <w:r>
        <w:rPr>
          <w:u w:val="single"/>
        </w:rPr>
        <w:tab/>
      </w:r>
      <w:r>
        <w:rPr>
          <w:u w:val="single"/>
        </w:rPr>
        <w:tab/>
      </w:r>
      <w:r>
        <w:rPr>
          <w:u w:val="single"/>
        </w:rPr>
        <w:tab/>
      </w:r>
      <w:r>
        <w:rPr>
          <w:u w:val="single"/>
        </w:rPr>
        <w:tab/>
      </w:r>
      <w:r>
        <w:rPr>
          <w:u w:val="single"/>
        </w:rPr>
        <w:tab/>
      </w:r>
    </w:p>
    <w:p w14:paraId="26C1BDAF" w14:textId="77777777" w:rsidR="004804C6" w:rsidRDefault="004804C6" w:rsidP="006E2AEF">
      <w:pPr>
        <w:jc w:val="both"/>
      </w:pPr>
      <w:r>
        <w:t>en (naam van de leerling(e)),</w:t>
      </w:r>
    </w:p>
    <w:p w14:paraId="7196B6F1" w14:textId="77777777" w:rsidR="004804C6" w:rsidRPr="0058378E" w:rsidRDefault="004804C6" w:rsidP="006E2AEF">
      <w:pPr>
        <w:jc w:val="both"/>
        <w:rPr>
          <w:u w:val="single"/>
        </w:rPr>
      </w:pPr>
      <w:r>
        <w:t>____________________________________________</w:t>
      </w:r>
      <w:r>
        <w:rPr>
          <w:u w:val="single"/>
        </w:rPr>
        <w:tab/>
      </w:r>
      <w:r>
        <w:rPr>
          <w:u w:val="single"/>
        </w:rPr>
        <w:tab/>
      </w:r>
      <w:r>
        <w:rPr>
          <w:u w:val="single"/>
        </w:rPr>
        <w:tab/>
      </w:r>
      <w:r>
        <w:rPr>
          <w:u w:val="single"/>
        </w:rPr>
        <w:tab/>
      </w:r>
      <w:r>
        <w:rPr>
          <w:u w:val="single"/>
        </w:rPr>
        <w:tab/>
      </w:r>
      <w:r>
        <w:rPr>
          <w:u w:val="single"/>
        </w:rPr>
        <w:tab/>
      </w:r>
    </w:p>
    <w:p w14:paraId="3DF5299F" w14:textId="77777777" w:rsidR="004804C6" w:rsidRPr="0058378E" w:rsidRDefault="004804C6" w:rsidP="006E2AEF">
      <w:pPr>
        <w:jc w:val="both"/>
        <w:rPr>
          <w:u w:val="single"/>
        </w:rPr>
      </w:pPr>
      <w:r>
        <w:t>uit klas _____________________________________</w:t>
      </w:r>
      <w:r>
        <w:rPr>
          <w:u w:val="single"/>
        </w:rPr>
        <w:tab/>
      </w:r>
      <w:r>
        <w:rPr>
          <w:u w:val="single"/>
        </w:rPr>
        <w:tab/>
      </w:r>
      <w:r>
        <w:rPr>
          <w:u w:val="single"/>
        </w:rPr>
        <w:tab/>
      </w:r>
      <w:r>
        <w:rPr>
          <w:u w:val="single"/>
        </w:rPr>
        <w:tab/>
      </w:r>
      <w:r>
        <w:rPr>
          <w:u w:val="single"/>
        </w:rPr>
        <w:tab/>
      </w:r>
      <w:r>
        <w:rPr>
          <w:u w:val="single"/>
        </w:rPr>
        <w:tab/>
      </w:r>
    </w:p>
    <w:p w14:paraId="014A8C29" w14:textId="65AACA86" w:rsidR="004804C6" w:rsidRPr="0058378E" w:rsidRDefault="00FD2588" w:rsidP="006E2AEF">
      <w:pPr>
        <w:jc w:val="both"/>
        <w:rPr>
          <w:u w:val="single"/>
        </w:rPr>
      </w:pPr>
      <w:r>
        <w:t xml:space="preserve">van school </w:t>
      </w:r>
      <w:r w:rsidR="0002642C" w:rsidRPr="00FF1099">
        <w:rPr>
          <w:b/>
          <w:color w:val="000000" w:themeColor="text1"/>
        </w:rPr>
        <w:t xml:space="preserve">GO! Atheneum Nieuwpoort / GO! </w:t>
      </w:r>
      <w:r w:rsidR="00FF1099" w:rsidRPr="00FF1099">
        <w:rPr>
          <w:b/>
          <w:color w:val="000000" w:themeColor="text1"/>
        </w:rPr>
        <w:t>Calmeyn De Panne / TA Diksmuide</w:t>
      </w:r>
    </w:p>
    <w:p w14:paraId="23EFBABE" w14:textId="77777777" w:rsidR="004804C6" w:rsidRDefault="004804C6" w:rsidP="006E2AEF">
      <w:pPr>
        <w:jc w:val="both"/>
      </w:pPr>
      <w:r>
        <w:t xml:space="preserve">Bevestigen hierbij het schoolreglement voor het schooljaar </w:t>
      </w:r>
      <w:r w:rsidRPr="003D1D95">
        <w:t>2017-2018</w:t>
      </w:r>
      <w:r>
        <w:t xml:space="preserve"> en het pedagogisch project</w:t>
      </w:r>
    </w:p>
    <w:p w14:paraId="3EDBC731" w14:textId="77777777" w:rsidR="004804C6" w:rsidRDefault="004804C6" w:rsidP="006E2AEF">
      <w:pPr>
        <w:jc w:val="both"/>
      </w:pPr>
      <w:r>
        <w:t xml:space="preserve"> </w:t>
      </w:r>
      <w:r w:rsidRPr="00C56967">
        <w:rPr>
          <w:highlight w:val="green"/>
        </w:rPr>
        <w:t>[</w:t>
      </w:r>
      <w:r w:rsidRPr="009C431C">
        <w:t xml:space="preserve">in papieren versie of via elektronische </w:t>
      </w:r>
      <w:r w:rsidRPr="00B84996">
        <w:t>drager</w:t>
      </w:r>
      <w:r w:rsidRPr="00C56967">
        <w:rPr>
          <w:highlight w:val="green"/>
        </w:rPr>
        <w:t>]</w:t>
      </w:r>
      <w:r>
        <w:t xml:space="preserve"> ontvangen te hebben en te ondertekenen voor akkoord.</w:t>
      </w:r>
    </w:p>
    <w:p w14:paraId="107582AD" w14:textId="77777777" w:rsidR="004804C6" w:rsidRPr="0058378E" w:rsidRDefault="004804C6" w:rsidP="006E2AEF">
      <w:pPr>
        <w:jc w:val="both"/>
        <w:rPr>
          <w:u w:val="single"/>
        </w:rPr>
      </w:pPr>
      <w:r>
        <w:t>te __________________________________________</w:t>
      </w:r>
      <w:r>
        <w:rPr>
          <w:u w:val="single"/>
        </w:rPr>
        <w:tab/>
      </w:r>
      <w:r>
        <w:rPr>
          <w:u w:val="single"/>
        </w:rPr>
        <w:tab/>
      </w:r>
      <w:r>
        <w:rPr>
          <w:u w:val="single"/>
        </w:rPr>
        <w:tab/>
      </w:r>
      <w:r>
        <w:rPr>
          <w:u w:val="single"/>
        </w:rPr>
        <w:tab/>
      </w:r>
      <w:r>
        <w:rPr>
          <w:u w:val="single"/>
        </w:rPr>
        <w:tab/>
      </w:r>
      <w:r>
        <w:rPr>
          <w:u w:val="single"/>
        </w:rPr>
        <w:tab/>
      </w:r>
    </w:p>
    <w:p w14:paraId="0722D6CE" w14:textId="77777777" w:rsidR="004804C6" w:rsidRPr="0058378E" w:rsidRDefault="004804C6" w:rsidP="006E2AEF">
      <w:pPr>
        <w:jc w:val="both"/>
        <w:rPr>
          <w:u w:val="single"/>
        </w:rPr>
      </w:pPr>
      <w:r>
        <w:t xml:space="preserve">op </w:t>
      </w:r>
      <w:r w:rsidRPr="0033799B">
        <w:rPr>
          <w:highlight w:val="green"/>
        </w:rPr>
        <w:t>[</w:t>
      </w:r>
      <w:r w:rsidRPr="009C431C">
        <w:t>datum</w:t>
      </w:r>
      <w:r w:rsidRPr="0033799B">
        <w:rPr>
          <w:highlight w:val="green"/>
        </w:rPr>
        <w:t>]</w:t>
      </w:r>
      <w:r>
        <w:t>___________________________________</w:t>
      </w:r>
      <w:r>
        <w:rPr>
          <w:u w:val="single"/>
        </w:rPr>
        <w:tab/>
      </w:r>
      <w:r>
        <w:rPr>
          <w:u w:val="single"/>
        </w:rPr>
        <w:tab/>
      </w:r>
      <w:r>
        <w:rPr>
          <w:u w:val="single"/>
        </w:rPr>
        <w:tab/>
      </w:r>
      <w:r>
        <w:rPr>
          <w:u w:val="single"/>
        </w:rPr>
        <w:tab/>
      </w:r>
      <w:r>
        <w:rPr>
          <w:u w:val="single"/>
        </w:rPr>
        <w:tab/>
      </w:r>
    </w:p>
    <w:p w14:paraId="5E9759E7" w14:textId="77777777" w:rsidR="004804C6" w:rsidRPr="0058378E" w:rsidRDefault="004804C6" w:rsidP="006E2AEF">
      <w:pPr>
        <w:jc w:val="both"/>
        <w:rPr>
          <w:b/>
        </w:rPr>
      </w:pPr>
      <w:r w:rsidRPr="0058378E">
        <w:rPr>
          <w:b/>
        </w:rPr>
        <w:t>Handtekening</w:t>
      </w:r>
      <w:r>
        <w:rPr>
          <w:b/>
        </w:rPr>
        <w:t>(</w:t>
      </w:r>
      <w:r w:rsidRPr="0058378E">
        <w:rPr>
          <w:b/>
        </w:rPr>
        <w:t>en</w:t>
      </w:r>
      <w:r>
        <w:rPr>
          <w:b/>
        </w:rPr>
        <w:t>)</w:t>
      </w:r>
    </w:p>
    <w:p w14:paraId="6F60CE2E" w14:textId="77777777" w:rsidR="004804C6" w:rsidRPr="0058378E" w:rsidRDefault="004804C6" w:rsidP="006E2AEF">
      <w:pPr>
        <w:jc w:val="both"/>
        <w:rPr>
          <w:u w:val="single"/>
        </w:rPr>
      </w:pPr>
      <w:r>
        <w:t>De leerling(e) __________________________________</w:t>
      </w:r>
      <w:r>
        <w:rPr>
          <w:u w:val="single"/>
        </w:rPr>
        <w:tab/>
      </w:r>
      <w:r>
        <w:rPr>
          <w:u w:val="single"/>
        </w:rPr>
        <w:tab/>
      </w:r>
      <w:r>
        <w:rPr>
          <w:u w:val="single"/>
        </w:rPr>
        <w:tab/>
      </w:r>
      <w:r>
        <w:rPr>
          <w:u w:val="single"/>
        </w:rPr>
        <w:tab/>
      </w:r>
      <w:r>
        <w:rPr>
          <w:u w:val="single"/>
        </w:rPr>
        <w:tab/>
      </w:r>
    </w:p>
    <w:p w14:paraId="6FD29DB0" w14:textId="77777777" w:rsidR="004804C6" w:rsidRPr="0058378E" w:rsidRDefault="004804C6" w:rsidP="006E2AEF">
      <w:pPr>
        <w:jc w:val="both"/>
        <w:rPr>
          <w:u w:val="single"/>
        </w:rPr>
      </w:pPr>
      <w:r>
        <w:t xml:space="preserve">De ouder(s) </w:t>
      </w:r>
      <w:r>
        <w:tab/>
        <w:t>____________________________________</w:t>
      </w:r>
      <w:r>
        <w:rPr>
          <w:u w:val="single"/>
        </w:rPr>
        <w:tab/>
      </w:r>
      <w:r>
        <w:rPr>
          <w:u w:val="single"/>
        </w:rPr>
        <w:tab/>
      </w:r>
      <w:r>
        <w:rPr>
          <w:u w:val="single"/>
        </w:rPr>
        <w:tab/>
      </w:r>
      <w:r>
        <w:rPr>
          <w:u w:val="single"/>
        </w:rPr>
        <w:tab/>
      </w:r>
      <w:r>
        <w:rPr>
          <w:u w:val="single"/>
        </w:rPr>
        <w:tab/>
      </w:r>
    </w:p>
    <w:p w14:paraId="7DF86730" w14:textId="77777777" w:rsidR="004804C6" w:rsidRPr="0058378E" w:rsidRDefault="004804C6" w:rsidP="006E2AEF">
      <w:pPr>
        <w:jc w:val="both"/>
        <w:rPr>
          <w:u w:val="single"/>
        </w:rPr>
      </w:pPr>
      <w:r>
        <w:tab/>
      </w:r>
      <w:r>
        <w:tab/>
        <w:t>____________________________________</w:t>
      </w:r>
      <w:r>
        <w:rPr>
          <w:u w:val="single"/>
        </w:rPr>
        <w:tab/>
      </w:r>
      <w:r>
        <w:rPr>
          <w:u w:val="single"/>
        </w:rPr>
        <w:tab/>
      </w:r>
      <w:r>
        <w:rPr>
          <w:u w:val="single"/>
        </w:rPr>
        <w:tab/>
      </w:r>
      <w:r>
        <w:rPr>
          <w:u w:val="single"/>
        </w:rPr>
        <w:tab/>
      </w:r>
      <w:r>
        <w:rPr>
          <w:u w:val="single"/>
        </w:rPr>
        <w:tab/>
      </w:r>
    </w:p>
    <w:p w14:paraId="3D9B9F30" w14:textId="77777777" w:rsidR="004804C6" w:rsidRPr="0030103A" w:rsidRDefault="004804C6" w:rsidP="006E2AEF">
      <w:pPr>
        <w:jc w:val="both"/>
      </w:pPr>
    </w:p>
    <w:p w14:paraId="1636CCEE" w14:textId="77777777" w:rsidR="004804C6" w:rsidRPr="00435A96" w:rsidRDefault="004804C6" w:rsidP="006E2AEF">
      <w:pPr>
        <w:jc w:val="both"/>
      </w:pPr>
    </w:p>
    <w:p w14:paraId="4F608DCB" w14:textId="77777777" w:rsidR="004804C6" w:rsidRDefault="004804C6" w:rsidP="006E2AEF">
      <w:pPr>
        <w:spacing w:after="0" w:line="240" w:lineRule="auto"/>
        <w:jc w:val="both"/>
        <w:rPr>
          <w:rFonts w:eastAsiaTheme="majorEastAsia" w:cstheme="majorBidi"/>
          <w:b/>
          <w:color w:val="C3004A" w:themeColor="text2"/>
          <w:kern w:val="28"/>
          <w:sz w:val="32"/>
        </w:rPr>
      </w:pPr>
      <w:r>
        <w:br w:type="page"/>
      </w:r>
    </w:p>
    <w:p w14:paraId="462C7B97" w14:textId="77777777" w:rsidR="004804C6" w:rsidRDefault="004804C6" w:rsidP="006E2AEF">
      <w:pPr>
        <w:pStyle w:val="Kop2"/>
        <w:numPr>
          <w:ilvl w:val="1"/>
          <w:numId w:val="2"/>
        </w:numPr>
        <w:ind w:left="567" w:hanging="567"/>
        <w:jc w:val="both"/>
      </w:pPr>
      <w:bookmarkStart w:id="377" w:name="_Toc475528591"/>
      <w:r>
        <w:lastRenderedPageBreak/>
        <w:t>Modelformulier: privacywetgeving en gebruik van beeldmateriaal</w:t>
      </w:r>
      <w:bookmarkEnd w:id="377"/>
    </w:p>
    <w:p w14:paraId="338E1757" w14:textId="77777777" w:rsidR="004804C6" w:rsidRDefault="004804C6" w:rsidP="006E2AEF">
      <w:pPr>
        <w:jc w:val="both"/>
        <w:rPr>
          <w:rFonts w:cs="Arial"/>
        </w:rPr>
      </w:pPr>
      <w:r>
        <w:rPr>
          <w:rFonts w:cs="Arial"/>
        </w:rPr>
        <w:t>Beste ouder(s)</w:t>
      </w:r>
    </w:p>
    <w:p w14:paraId="6D222305" w14:textId="77777777" w:rsidR="004804C6" w:rsidRPr="00B84996" w:rsidRDefault="004804C6" w:rsidP="006E2AEF">
      <w:pPr>
        <w:jc w:val="both"/>
        <w:rPr>
          <w:rFonts w:cs="Arial"/>
        </w:rPr>
      </w:pPr>
      <w:r w:rsidRPr="001D7D8E">
        <w:rPr>
          <w:rFonts w:cs="Arial"/>
        </w:rPr>
        <w:t>Het kan gebeuren dat de school of een t</w:t>
      </w:r>
      <w:r w:rsidR="003D1D95">
        <w:rPr>
          <w:rFonts w:cs="Arial"/>
        </w:rPr>
        <w:t>elevisie</w:t>
      </w:r>
      <w:r w:rsidRPr="001D7D8E">
        <w:rPr>
          <w:rFonts w:cs="Arial"/>
        </w:rPr>
        <w:t>ploeg foto’s, video- of televisieopnames van leerlingen maakt</w:t>
      </w:r>
      <w:r>
        <w:rPr>
          <w:rFonts w:cs="Arial"/>
        </w:rPr>
        <w:t xml:space="preserve"> </w:t>
      </w:r>
      <w:r w:rsidRPr="001D7D8E">
        <w:rPr>
          <w:rFonts w:cs="Arial"/>
        </w:rPr>
        <w:t xml:space="preserve">tijdens verschillende evenementen in de loop van het schooljaar. Die gebruiken we voor onze schoolwebsite en we illustreren er onze publicaties mee. </w:t>
      </w:r>
      <w:r w:rsidRPr="00B84996">
        <w:rPr>
          <w:rFonts w:cs="Arial"/>
        </w:rPr>
        <w:t xml:space="preserve">Door dit document te ondertekenen, geeft u hiervoor toestemming. </w:t>
      </w:r>
    </w:p>
    <w:p w14:paraId="51A65C6B" w14:textId="77777777" w:rsidR="004804C6" w:rsidRPr="00AA7A24" w:rsidRDefault="004804C6" w:rsidP="006E2AEF">
      <w:pPr>
        <w:jc w:val="both"/>
        <w:rPr>
          <w:rFonts w:cs="Arial"/>
          <w:color w:val="000000"/>
        </w:rPr>
      </w:pPr>
      <w:r w:rsidRPr="00B84996">
        <w:rPr>
          <w:rFonts w:cs="Arial"/>
        </w:rPr>
        <w:t>Bedenkt u zich in de loop van het schooljaar en vraagt u ons om bepaalde beelden te verwijderen, dan geven we daar gevolg aan overeenkomstig de privacywet.</w:t>
      </w:r>
    </w:p>
    <w:p w14:paraId="76345A65" w14:textId="77777777" w:rsidR="004804C6" w:rsidRPr="00AA7A24" w:rsidRDefault="004804C6" w:rsidP="006E2AEF">
      <w:pPr>
        <w:jc w:val="both"/>
        <w:rPr>
          <w:rFonts w:cs="Arial"/>
          <w:color w:val="000000"/>
        </w:rPr>
      </w:pPr>
      <w:r>
        <w:rPr>
          <w:rFonts w:cs="Arial"/>
          <w:color w:val="000000"/>
        </w:rPr>
        <w:t>met</w:t>
      </w:r>
      <w:r w:rsidRPr="00AA7A24">
        <w:rPr>
          <w:rFonts w:cs="Arial"/>
          <w:color w:val="000000"/>
        </w:rPr>
        <w:t xml:space="preserve"> vriendelijke groeten</w:t>
      </w:r>
    </w:p>
    <w:p w14:paraId="517CD99D" w14:textId="3E34554D" w:rsidR="004804C6" w:rsidRPr="00AA7A24" w:rsidRDefault="005026A9" w:rsidP="006E2AEF">
      <w:pPr>
        <w:jc w:val="both"/>
        <w:rPr>
          <w:rFonts w:cs="Arial"/>
          <w:i/>
          <w:color w:val="000000"/>
        </w:rPr>
      </w:pPr>
      <w:r w:rsidRPr="005026A9">
        <w:rPr>
          <w:rFonts w:cs="Arial"/>
          <w:i/>
          <w:color w:val="000000"/>
        </w:rPr>
        <w:t>W. De Vlaeminck</w:t>
      </w:r>
    </w:p>
    <w:p w14:paraId="3DB53EDE" w14:textId="77777777" w:rsidR="004804C6" w:rsidRPr="00AA7A24" w:rsidRDefault="004804C6" w:rsidP="006E2AEF">
      <w:pPr>
        <w:jc w:val="both"/>
        <w:rPr>
          <w:rFonts w:cs="Arial"/>
          <w:color w:val="000000"/>
        </w:rPr>
      </w:pPr>
      <w:r>
        <w:rPr>
          <w:rFonts w:cs="Arial"/>
          <w:color w:val="000000"/>
        </w:rPr>
        <w:t>d</w:t>
      </w:r>
      <w:r w:rsidRPr="00AA7A24">
        <w:rPr>
          <w:rFonts w:cs="Arial"/>
          <w:color w:val="000000"/>
        </w:rPr>
        <w:t>irecteur</w:t>
      </w:r>
    </w:p>
    <w:p w14:paraId="6D399486" w14:textId="77777777" w:rsidR="004804C6" w:rsidRPr="00EB66DE" w:rsidRDefault="004804C6" w:rsidP="006E2AEF">
      <w:pPr>
        <w:jc w:val="both"/>
        <w:rPr>
          <w:rFonts w:cs="Arial"/>
          <w:b/>
        </w:rPr>
      </w:pPr>
      <w:r w:rsidRPr="00EB66DE">
        <w:rPr>
          <w:rFonts w:cs="Arial"/>
          <w:b/>
        </w:rPr>
        <w:t xml:space="preserve">Toestemming </w:t>
      </w:r>
      <w:r>
        <w:rPr>
          <w:rFonts w:cs="Arial"/>
          <w:b/>
        </w:rPr>
        <w:t xml:space="preserve">om </w:t>
      </w:r>
      <w:r w:rsidRPr="00EB66DE">
        <w:rPr>
          <w:rFonts w:cs="Arial"/>
          <w:b/>
        </w:rPr>
        <w:t>beeldmateriaal</w:t>
      </w:r>
      <w:r>
        <w:rPr>
          <w:rFonts w:cs="Arial"/>
          <w:b/>
        </w:rPr>
        <w:t xml:space="preserve"> te maken </w:t>
      </w:r>
    </w:p>
    <w:p w14:paraId="5503DCA1" w14:textId="0ADCF1DF" w:rsidR="004804C6" w:rsidRPr="00C56967" w:rsidRDefault="008B6BC3" w:rsidP="006E2AEF">
      <w:pPr>
        <w:jc w:val="both"/>
        <w:rPr>
          <w:rFonts w:cs="Arial"/>
          <w:highlight w:val="green"/>
        </w:rPr>
      </w:pPr>
      <w:r>
        <w:rPr>
          <w:rFonts w:cs="Arial"/>
          <w:noProof/>
          <w:lang w:val="nl-BE" w:eastAsia="nl-BE"/>
        </w:rPr>
        <w:drawing>
          <wp:inline distT="0" distB="0" distL="0" distR="0" wp14:anchorId="5937BC6C" wp14:editId="4A5907E2">
            <wp:extent cx="1283710" cy="474730"/>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ieuw.bmp"/>
                    <pic:cNvPicPr/>
                  </pic:nvPicPr>
                  <pic:blipFill>
                    <a:blip r:embed="rId39">
                      <a:extLst>
                        <a:ext uri="{28A0092B-C50C-407E-A947-70E740481C1C}">
                          <a14:useLocalDpi xmlns:a14="http://schemas.microsoft.com/office/drawing/2010/main" val="0"/>
                        </a:ext>
                      </a:extLst>
                    </a:blip>
                    <a:stretch>
                      <a:fillRect/>
                    </a:stretch>
                  </pic:blipFill>
                  <pic:spPr>
                    <a:xfrm>
                      <a:off x="0" y="0"/>
                      <a:ext cx="1316870" cy="486993"/>
                    </a:xfrm>
                    <a:prstGeom prst="rect">
                      <a:avLst/>
                    </a:prstGeom>
                  </pic:spPr>
                </pic:pic>
              </a:graphicData>
            </a:graphic>
          </wp:inline>
        </w:drawing>
      </w:r>
    </w:p>
    <w:p w14:paraId="1033E163" w14:textId="4E076D06" w:rsidR="004804C6" w:rsidRPr="00AA7A24" w:rsidRDefault="008B6BC3" w:rsidP="006E2AEF">
      <w:pPr>
        <w:jc w:val="both"/>
        <w:rPr>
          <w:rFonts w:cs="Arial"/>
        </w:rPr>
      </w:pPr>
      <w:r w:rsidRPr="008B6BC3">
        <w:rPr>
          <w:rFonts w:cs="Arial"/>
        </w:rPr>
        <w:t>1 s</w:t>
      </w:r>
      <w:r>
        <w:rPr>
          <w:rFonts w:cs="Arial"/>
        </w:rPr>
        <w:t>ep</w:t>
      </w:r>
      <w:r w:rsidRPr="008B6BC3">
        <w:rPr>
          <w:rFonts w:cs="Arial"/>
        </w:rPr>
        <w:t>tember 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04C6" w:rsidRPr="00251A66" w14:paraId="5B679F12" w14:textId="77777777" w:rsidTr="004804C6">
        <w:tc>
          <w:tcPr>
            <w:tcW w:w="9212" w:type="dxa"/>
          </w:tcPr>
          <w:p w14:paraId="315A3EB9" w14:textId="115D20A5" w:rsidR="004804C6" w:rsidRPr="00251A66" w:rsidRDefault="004804C6" w:rsidP="006E2AEF">
            <w:pPr>
              <w:jc w:val="both"/>
              <w:rPr>
                <w:rFonts w:cs="Arial"/>
                <w:color w:val="E36C0A"/>
              </w:rPr>
            </w:pPr>
            <w:r w:rsidRPr="00251A66">
              <w:rPr>
                <w:rFonts w:cs="Arial"/>
                <w:color w:val="000000"/>
              </w:rPr>
              <w:t xml:space="preserve">Ik geef hierbij toestemming aan de school om tijdens het schooljaar </w:t>
            </w:r>
            <w:r w:rsidR="005026A9" w:rsidRPr="00251A66">
              <w:rPr>
                <w:rFonts w:cs="Arial"/>
                <w:color w:val="000000"/>
              </w:rPr>
              <w:t>2017-2018</w:t>
            </w:r>
            <w:r w:rsidRPr="00251A66">
              <w:rPr>
                <w:rFonts w:cs="Arial"/>
                <w:color w:val="000000"/>
              </w:rPr>
              <w:t xml:space="preserve"> vanaf 1 september  beelden</w:t>
            </w:r>
            <w:r w:rsidRPr="00251A66">
              <w:rPr>
                <w:rFonts w:cs="Arial"/>
              </w:rPr>
              <w:t>/foto’s</w:t>
            </w:r>
            <w:r w:rsidRPr="00251A66">
              <w:rPr>
                <w:rFonts w:cs="Arial"/>
                <w:color w:val="000000"/>
              </w:rPr>
              <w:t xml:space="preserve"> van …………………………………………..</w:t>
            </w:r>
            <w:r w:rsidR="00251A66" w:rsidRPr="00251A66">
              <w:rPr>
                <w:rFonts w:cs="Arial"/>
                <w:color w:val="000000"/>
              </w:rPr>
              <w:t>(</w:t>
            </w:r>
            <w:r w:rsidRPr="00251A66">
              <w:rPr>
                <w:rFonts w:cs="Arial"/>
                <w:color w:val="000000"/>
              </w:rPr>
              <w:t>naam van de leerling(e)</w:t>
            </w:r>
            <w:r w:rsidR="00251A66" w:rsidRPr="00251A66">
              <w:rPr>
                <w:rFonts w:cs="Arial"/>
                <w:color w:val="000000"/>
              </w:rPr>
              <w:t>)</w:t>
            </w:r>
            <w:r w:rsidRPr="00251A66">
              <w:rPr>
                <w:rFonts w:cs="Arial"/>
                <w:color w:val="000000"/>
              </w:rPr>
              <w:t xml:space="preserve"> te maken </w:t>
            </w:r>
          </w:p>
          <w:p w14:paraId="6E251C0A" w14:textId="77777777" w:rsidR="004804C6" w:rsidRPr="00251A66" w:rsidRDefault="004804C6" w:rsidP="006E2AEF">
            <w:pPr>
              <w:jc w:val="both"/>
              <w:rPr>
                <w:rFonts w:cs="Arial"/>
                <w:color w:val="000000"/>
              </w:rPr>
            </w:pPr>
          </w:p>
          <w:p w14:paraId="20B1ADDC" w14:textId="77777777" w:rsidR="004804C6" w:rsidRPr="00251A66" w:rsidRDefault="004804C6" w:rsidP="006E2AEF">
            <w:pPr>
              <w:jc w:val="both"/>
              <w:rPr>
                <w:rFonts w:cs="Arial"/>
                <w:color w:val="000000"/>
              </w:rPr>
            </w:pPr>
            <w:r w:rsidRPr="00251A66">
              <w:rPr>
                <w:rFonts w:cs="Arial"/>
                <w:color w:val="000000"/>
              </w:rPr>
              <w:t>Datum</w:t>
            </w:r>
            <w:r w:rsidRPr="00251A66">
              <w:rPr>
                <w:rFonts w:cs="Arial"/>
                <w:color w:val="000000"/>
              </w:rPr>
              <w:tab/>
            </w:r>
            <w:r w:rsidRPr="00251A66">
              <w:rPr>
                <w:rFonts w:cs="Arial"/>
                <w:color w:val="000000"/>
              </w:rPr>
              <w:tab/>
            </w:r>
            <w:r w:rsidRPr="00251A66">
              <w:rPr>
                <w:rFonts w:cs="Arial"/>
                <w:color w:val="000000"/>
              </w:rPr>
              <w:tab/>
            </w:r>
            <w:r w:rsidRPr="00251A66">
              <w:rPr>
                <w:rFonts w:cs="Arial"/>
                <w:color w:val="000000"/>
              </w:rPr>
              <w:tab/>
            </w:r>
            <w:r w:rsidRPr="00251A66">
              <w:rPr>
                <w:rFonts w:cs="Arial"/>
                <w:color w:val="000000"/>
              </w:rPr>
              <w:tab/>
            </w:r>
            <w:r w:rsidRPr="00251A66">
              <w:rPr>
                <w:rFonts w:cs="Arial"/>
                <w:color w:val="000000"/>
              </w:rPr>
              <w:tab/>
            </w:r>
            <w:r w:rsidRPr="00251A66">
              <w:rPr>
                <w:rFonts w:cs="Arial"/>
                <w:color w:val="000000"/>
              </w:rPr>
              <w:tab/>
              <w:t>Handtekening ouder</w:t>
            </w:r>
          </w:p>
        </w:tc>
      </w:tr>
    </w:tbl>
    <w:p w14:paraId="54905286" w14:textId="77777777" w:rsidR="008B6BC3" w:rsidRDefault="008B6BC3" w:rsidP="006E2AEF">
      <w:pPr>
        <w:jc w:val="both"/>
        <w:rPr>
          <w:rFonts w:cs="Arial"/>
          <w:b/>
        </w:rPr>
      </w:pPr>
    </w:p>
    <w:p w14:paraId="314E60B0" w14:textId="77777777" w:rsidR="004804C6" w:rsidRDefault="004804C6" w:rsidP="006E2AEF">
      <w:pPr>
        <w:jc w:val="both"/>
        <w:rPr>
          <w:rFonts w:cs="Arial"/>
          <w:b/>
        </w:rPr>
      </w:pPr>
      <w:r w:rsidRPr="00251A66">
        <w:rPr>
          <w:rFonts w:cs="Arial"/>
          <w:b/>
        </w:rPr>
        <w:t xml:space="preserve">Toestemming om beeldmateriaal te publiceren </w:t>
      </w:r>
    </w:p>
    <w:p w14:paraId="3FBACE53" w14:textId="77777777" w:rsidR="008B6BC3" w:rsidRPr="00251A66" w:rsidRDefault="008B6BC3" w:rsidP="006E2AEF">
      <w:pPr>
        <w:jc w:val="both"/>
        <w:rPr>
          <w:rFonts w:cs="Arial"/>
          <w:b/>
        </w:rPr>
      </w:pPr>
    </w:p>
    <w:p w14:paraId="6D87EF55" w14:textId="5E977A09" w:rsidR="004804C6" w:rsidRPr="0085743C" w:rsidRDefault="004804C6" w:rsidP="006E2AEF">
      <w:pPr>
        <w:pBdr>
          <w:top w:val="single" w:sz="4" w:space="1" w:color="auto"/>
          <w:left w:val="single" w:sz="4" w:space="4" w:color="auto"/>
          <w:bottom w:val="single" w:sz="4" w:space="1" w:color="auto"/>
          <w:right w:val="single" w:sz="4" w:space="4" w:color="auto"/>
        </w:pBdr>
        <w:jc w:val="both"/>
        <w:rPr>
          <w:rFonts w:cs="Arial"/>
          <w:color w:val="E36C0A"/>
        </w:rPr>
      </w:pPr>
      <w:r w:rsidRPr="00251A66">
        <w:rPr>
          <w:rFonts w:cs="Arial"/>
          <w:color w:val="000000"/>
        </w:rPr>
        <w:t xml:space="preserve">Ik geef hierbij toestemming aan de school om tijdens het schooljaar </w:t>
      </w:r>
      <w:r w:rsidR="00251A66" w:rsidRPr="00251A66">
        <w:rPr>
          <w:rFonts w:cs="Arial"/>
          <w:color w:val="000000"/>
        </w:rPr>
        <w:t>2017-2018</w:t>
      </w:r>
      <w:r w:rsidRPr="00251A66">
        <w:rPr>
          <w:rFonts w:cs="Arial"/>
          <w:color w:val="000000"/>
        </w:rPr>
        <w:t xml:space="preserve"> vanaf 1 september  beelden</w:t>
      </w:r>
      <w:r w:rsidRPr="00251A66">
        <w:rPr>
          <w:rFonts w:cs="Arial"/>
        </w:rPr>
        <w:t>/foto’s</w:t>
      </w:r>
      <w:r w:rsidRPr="00251A66">
        <w:rPr>
          <w:rFonts w:cs="Arial"/>
          <w:color w:val="000000"/>
        </w:rPr>
        <w:t xml:space="preserve"> van …………………………………………..</w:t>
      </w:r>
      <w:r w:rsidR="00251A66" w:rsidRPr="00251A66">
        <w:rPr>
          <w:rFonts w:cs="Arial"/>
          <w:color w:val="000000"/>
        </w:rPr>
        <w:t>(</w:t>
      </w:r>
      <w:r w:rsidRPr="00251A66">
        <w:rPr>
          <w:rFonts w:cs="Arial"/>
          <w:color w:val="000000"/>
        </w:rPr>
        <w:t>naam van de leerling(e)</w:t>
      </w:r>
      <w:r w:rsidR="00251A66" w:rsidRPr="00251A66">
        <w:rPr>
          <w:rFonts w:cs="Arial"/>
          <w:color w:val="000000"/>
        </w:rPr>
        <w:t>)</w:t>
      </w:r>
      <w:r w:rsidRPr="00251A66">
        <w:rPr>
          <w:rFonts w:cs="Arial"/>
          <w:color w:val="000000"/>
        </w:rPr>
        <w:t xml:space="preserve"> te publiceren.</w:t>
      </w:r>
    </w:p>
    <w:p w14:paraId="12F57A35" w14:textId="77777777" w:rsidR="004804C6" w:rsidRPr="00AA7A24" w:rsidRDefault="004804C6" w:rsidP="006E2AEF">
      <w:pPr>
        <w:pBdr>
          <w:top w:val="single" w:sz="4" w:space="1" w:color="auto"/>
          <w:left w:val="single" w:sz="4" w:space="4" w:color="auto"/>
          <w:bottom w:val="single" w:sz="4" w:space="1" w:color="auto"/>
          <w:right w:val="single" w:sz="4" w:space="4" w:color="auto"/>
        </w:pBdr>
        <w:jc w:val="both"/>
        <w:rPr>
          <w:rFonts w:cs="Arial"/>
          <w:color w:val="000000"/>
        </w:rPr>
      </w:pPr>
    </w:p>
    <w:p w14:paraId="6E5DED23" w14:textId="77777777" w:rsidR="004804C6" w:rsidRDefault="004804C6" w:rsidP="006E2AEF">
      <w:pPr>
        <w:pBdr>
          <w:top w:val="single" w:sz="4" w:space="1" w:color="auto"/>
          <w:left w:val="single" w:sz="4" w:space="4" w:color="auto"/>
          <w:bottom w:val="single" w:sz="4" w:space="1" w:color="auto"/>
          <w:right w:val="single" w:sz="4" w:space="4" w:color="auto"/>
        </w:pBdr>
        <w:jc w:val="both"/>
        <w:rPr>
          <w:rFonts w:cs="Arial"/>
          <w:color w:val="000000"/>
        </w:rPr>
      </w:pPr>
      <w:r w:rsidRPr="00E273D6">
        <w:rPr>
          <w:rFonts w:cs="Arial"/>
          <w:color w:val="000000"/>
        </w:rPr>
        <w:t>Datum</w:t>
      </w:r>
      <w:r w:rsidRPr="00E273D6">
        <w:rPr>
          <w:rFonts w:cs="Arial"/>
          <w:color w:val="000000"/>
        </w:rPr>
        <w:tab/>
      </w:r>
      <w:r w:rsidRPr="00E273D6">
        <w:rPr>
          <w:rFonts w:cs="Arial"/>
          <w:color w:val="000000"/>
        </w:rPr>
        <w:tab/>
      </w:r>
      <w:r w:rsidRPr="00E273D6">
        <w:rPr>
          <w:rFonts w:cs="Arial"/>
          <w:color w:val="000000"/>
        </w:rPr>
        <w:tab/>
      </w:r>
      <w:r w:rsidRPr="00E273D6">
        <w:rPr>
          <w:rFonts w:cs="Arial"/>
          <w:color w:val="000000"/>
        </w:rPr>
        <w:tab/>
      </w:r>
      <w:r w:rsidRPr="00E273D6">
        <w:rPr>
          <w:rFonts w:cs="Arial"/>
          <w:color w:val="000000"/>
        </w:rPr>
        <w:tab/>
      </w:r>
      <w:r w:rsidRPr="00E273D6">
        <w:rPr>
          <w:rFonts w:cs="Arial"/>
          <w:color w:val="000000"/>
        </w:rPr>
        <w:tab/>
      </w:r>
      <w:r w:rsidRPr="00E273D6">
        <w:rPr>
          <w:rFonts w:cs="Arial"/>
          <w:color w:val="000000"/>
        </w:rPr>
        <w:tab/>
        <w:t>Handtekening ouder</w:t>
      </w:r>
    </w:p>
    <w:p w14:paraId="245F4629" w14:textId="77777777" w:rsidR="004804C6" w:rsidRPr="00AA7A24" w:rsidRDefault="004804C6" w:rsidP="006E2AEF">
      <w:pPr>
        <w:jc w:val="both"/>
        <w:rPr>
          <w:rFonts w:cs="Arial"/>
          <w:color w:val="000000"/>
        </w:rPr>
      </w:pPr>
    </w:p>
    <w:p w14:paraId="761362D7" w14:textId="77777777" w:rsidR="004804C6" w:rsidRPr="00AA7A24" w:rsidRDefault="004804C6" w:rsidP="006E2AEF">
      <w:pPr>
        <w:jc w:val="both"/>
        <w:rPr>
          <w:color w:val="000000"/>
          <w:sz w:val="20"/>
        </w:rPr>
      </w:pPr>
    </w:p>
    <w:p w14:paraId="60C3CB0A" w14:textId="77777777" w:rsidR="004804C6" w:rsidRPr="00435A96" w:rsidRDefault="004804C6" w:rsidP="006E2AEF">
      <w:pPr>
        <w:jc w:val="both"/>
      </w:pPr>
    </w:p>
    <w:p w14:paraId="52511F11" w14:textId="77777777" w:rsidR="004804C6" w:rsidRDefault="004804C6" w:rsidP="006E2AEF">
      <w:pPr>
        <w:spacing w:after="0" w:line="240" w:lineRule="auto"/>
        <w:jc w:val="both"/>
        <w:rPr>
          <w:b/>
          <w:kern w:val="28"/>
          <w:sz w:val="28"/>
        </w:rPr>
      </w:pPr>
      <w:r>
        <w:br w:type="page"/>
      </w:r>
    </w:p>
    <w:p w14:paraId="0D21A040" w14:textId="77777777" w:rsidR="004804C6" w:rsidRDefault="004804C6" w:rsidP="006E2AEF">
      <w:pPr>
        <w:pStyle w:val="Kop2"/>
        <w:numPr>
          <w:ilvl w:val="1"/>
          <w:numId w:val="2"/>
        </w:numPr>
        <w:ind w:left="567" w:hanging="567"/>
        <w:jc w:val="both"/>
      </w:pPr>
      <w:bookmarkStart w:id="378" w:name="_Toc475528592"/>
      <w:r>
        <w:lastRenderedPageBreak/>
        <w:t>Doktersattest ‘toezicht op inname medicatie’</w:t>
      </w:r>
      <w:bookmarkEnd w:id="37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04C6" w:rsidRPr="00AA7A24" w14:paraId="75D7E2CE" w14:textId="77777777" w:rsidTr="004804C6">
        <w:tc>
          <w:tcPr>
            <w:tcW w:w="9212" w:type="dxa"/>
          </w:tcPr>
          <w:p w14:paraId="5E0D7F41" w14:textId="77777777" w:rsidR="004804C6" w:rsidRDefault="004804C6" w:rsidP="006E2AEF">
            <w:pPr>
              <w:jc w:val="both"/>
            </w:pPr>
            <w:r>
              <w:t>Beste ouder(s)</w:t>
            </w:r>
          </w:p>
          <w:p w14:paraId="46D7CFCF" w14:textId="77777777" w:rsidR="004804C6" w:rsidRPr="005D3B54" w:rsidRDefault="004804C6" w:rsidP="006E2AEF">
            <w:pPr>
              <w:jc w:val="both"/>
            </w:pPr>
            <w:r>
              <w:t>In het kader van het medicatiebeleid op onze school vermijden wij zoveel mogelijk de toediening ervan. Omdat het toedienen van medicatie wettelijk niet zomaar mag, wensen wij hierover de volgende afspraken te maken:</w:t>
            </w:r>
          </w:p>
          <w:p w14:paraId="604C00F4" w14:textId="77777777" w:rsidR="004804C6" w:rsidRPr="005D3B54" w:rsidRDefault="004804C6" w:rsidP="00425EC9">
            <w:pPr>
              <w:numPr>
                <w:ilvl w:val="0"/>
                <w:numId w:val="34"/>
              </w:numPr>
              <w:spacing w:after="0" w:line="240" w:lineRule="auto"/>
              <w:jc w:val="both"/>
            </w:pPr>
            <w:r w:rsidRPr="005D3B54">
              <w:rPr>
                <w:rFonts w:cs="Calibri"/>
              </w:rPr>
              <w:t xml:space="preserve">Vermijd </w:t>
            </w:r>
            <w:r>
              <w:t xml:space="preserve">zoveel mogelijk de toediening van medicatie </w:t>
            </w:r>
            <w:r w:rsidRPr="005D3B54">
              <w:t>op school;</w:t>
            </w:r>
          </w:p>
          <w:p w14:paraId="5ECD78CA" w14:textId="77777777" w:rsidR="004804C6" w:rsidRPr="005D3B54" w:rsidRDefault="004804C6" w:rsidP="00425EC9">
            <w:pPr>
              <w:numPr>
                <w:ilvl w:val="0"/>
                <w:numId w:val="34"/>
              </w:numPr>
              <w:spacing w:after="0" w:line="240" w:lineRule="auto"/>
              <w:jc w:val="both"/>
              <w:rPr>
                <w:rFonts w:cs="Calibri"/>
              </w:rPr>
            </w:pPr>
            <w:r>
              <w:rPr>
                <w:rFonts w:cs="Calibri"/>
              </w:rPr>
              <w:t>Het toezicht houden op de inname van medicatie door het schoolpersoneel kan enkel met attest van de behandelende arts.</w:t>
            </w:r>
          </w:p>
          <w:p w14:paraId="0B9FC9A8" w14:textId="77777777" w:rsidR="004804C6" w:rsidRPr="009941A5" w:rsidRDefault="004804C6" w:rsidP="00425EC9">
            <w:pPr>
              <w:numPr>
                <w:ilvl w:val="0"/>
                <w:numId w:val="34"/>
              </w:numPr>
              <w:spacing w:after="0" w:line="240" w:lineRule="auto"/>
              <w:jc w:val="both"/>
            </w:pPr>
            <w:r>
              <w:t>Het personeelslid dat toezicht houdt, engageert zich om het voorschrift zo stipt en correct mogelijk uit te voeren.</w:t>
            </w:r>
          </w:p>
          <w:p w14:paraId="0C07F791" w14:textId="77777777" w:rsidR="004804C6" w:rsidRPr="00A3425E" w:rsidRDefault="004804C6" w:rsidP="00425EC9">
            <w:pPr>
              <w:numPr>
                <w:ilvl w:val="0"/>
                <w:numId w:val="34"/>
              </w:numPr>
              <w:spacing w:after="0" w:line="240" w:lineRule="auto"/>
              <w:jc w:val="both"/>
            </w:pPr>
            <w:r>
              <w:rPr>
                <w:rFonts w:cs="Calibri"/>
              </w:rPr>
              <w:t>Het personeelslid dat toezicht houdt kan nooit verantwoordelijk gesteld worden voor de nevenwerkingen die de leerling ondervindt.</w:t>
            </w:r>
          </w:p>
          <w:p w14:paraId="28B13EBC" w14:textId="77777777" w:rsidR="004804C6" w:rsidRDefault="004804C6" w:rsidP="00425EC9">
            <w:pPr>
              <w:numPr>
                <w:ilvl w:val="0"/>
                <w:numId w:val="34"/>
              </w:numPr>
              <w:spacing w:after="0" w:line="240" w:lineRule="auto"/>
              <w:jc w:val="both"/>
            </w:pPr>
            <w:r>
              <w:rPr>
                <w:rFonts w:cs="Calibri"/>
              </w:rPr>
              <w:t>Een leerling die zelfstandig medicatie inneemt doet dit op eigen verantwoordelijkheid.</w:t>
            </w:r>
            <w:r>
              <w:t xml:space="preserve"> Als de leerling onzorgvuldig omspringt met deze medicatie (bv. verspreiden onder andere leerlingen op school), valt dit onder het sanctiebeleid van de school. </w:t>
            </w:r>
          </w:p>
          <w:p w14:paraId="32C06998" w14:textId="77777777" w:rsidR="004804C6" w:rsidRPr="005D3B54" w:rsidRDefault="004804C6" w:rsidP="006E2AEF">
            <w:pPr>
              <w:spacing w:after="0" w:line="240" w:lineRule="auto"/>
              <w:ind w:left="720"/>
              <w:jc w:val="both"/>
            </w:pPr>
          </w:p>
          <w:p w14:paraId="1A9FC802" w14:textId="77777777" w:rsidR="004804C6" w:rsidRPr="00EB66DE" w:rsidRDefault="004804C6" w:rsidP="006E2AEF">
            <w:pPr>
              <w:ind w:left="4253"/>
              <w:jc w:val="both"/>
            </w:pPr>
            <w:r>
              <w:t>met</w:t>
            </w:r>
            <w:r w:rsidRPr="00EB66DE">
              <w:t xml:space="preserve"> vriendelijke groet</w:t>
            </w:r>
          </w:p>
          <w:p w14:paraId="7EC8BBC1" w14:textId="77777777" w:rsidR="004804C6" w:rsidRPr="00AA7A24" w:rsidRDefault="004804C6" w:rsidP="006E2AEF">
            <w:pPr>
              <w:jc w:val="both"/>
            </w:pPr>
            <w:r w:rsidRPr="00EB66DE">
              <w:tab/>
            </w:r>
            <w:r w:rsidRPr="00EB66DE">
              <w:tab/>
            </w:r>
            <w:r w:rsidRPr="00EB66DE">
              <w:tab/>
            </w:r>
            <w:r w:rsidRPr="00EB66DE">
              <w:tab/>
            </w:r>
            <w:r w:rsidRPr="00EB66DE">
              <w:tab/>
            </w:r>
            <w:r w:rsidRPr="00EB66DE">
              <w:tab/>
            </w:r>
            <w:r>
              <w:t xml:space="preserve">                 d</w:t>
            </w:r>
            <w:r w:rsidRPr="00EB66DE">
              <w:t>e directeur</w:t>
            </w:r>
          </w:p>
        </w:tc>
      </w:tr>
    </w:tbl>
    <w:p w14:paraId="7624F73D" w14:textId="77777777" w:rsidR="004804C6" w:rsidRDefault="004804C6" w:rsidP="006E2AE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804C6" w:rsidRPr="00AA7A24" w14:paraId="18B27DC9" w14:textId="77777777" w:rsidTr="004804C6">
        <w:tc>
          <w:tcPr>
            <w:tcW w:w="9212" w:type="dxa"/>
          </w:tcPr>
          <w:p w14:paraId="032DC97D" w14:textId="77777777" w:rsidR="004804C6" w:rsidRPr="00EB66DE" w:rsidRDefault="004804C6" w:rsidP="00DA65D9">
            <w:pPr>
              <w:jc w:val="center"/>
              <w:rPr>
                <w:b/>
              </w:rPr>
            </w:pPr>
            <w:r w:rsidRPr="00EB66DE">
              <w:rPr>
                <w:b/>
              </w:rPr>
              <w:t>Attest van de behandelende arts</w:t>
            </w:r>
          </w:p>
          <w:p w14:paraId="0E976A4C" w14:textId="77777777" w:rsidR="004804C6" w:rsidRPr="00EB66DE" w:rsidRDefault="004804C6" w:rsidP="006E2AEF">
            <w:pPr>
              <w:jc w:val="both"/>
            </w:pPr>
            <w:r>
              <w:t>Naam van de leerling(e):</w:t>
            </w:r>
            <w:r w:rsidRPr="00EB66DE">
              <w:t>………………………………………………………</w:t>
            </w:r>
          </w:p>
          <w:p w14:paraId="770F3560" w14:textId="4C03D5A0" w:rsidR="004804C6" w:rsidRPr="00EB66DE" w:rsidRDefault="004804C6" w:rsidP="004740C1">
            <w:pPr>
              <w:jc w:val="both"/>
            </w:pPr>
            <w:r w:rsidRPr="00EB66DE">
              <w:t>Naam</w:t>
            </w:r>
            <w:r>
              <w:t xml:space="preserve"> en vorm</w:t>
            </w:r>
            <w:r w:rsidRPr="00EB66DE">
              <w:t xml:space="preserve"> van de medicatie:</w:t>
            </w:r>
            <w:r w:rsidRPr="00EB66DE">
              <w:tab/>
              <w:t>………………………………………………………</w:t>
            </w:r>
          </w:p>
          <w:p w14:paraId="1D7F8D3A" w14:textId="77777777" w:rsidR="004804C6" w:rsidRPr="00EB66DE" w:rsidRDefault="004804C6" w:rsidP="006E2AEF">
            <w:pPr>
              <w:jc w:val="both"/>
            </w:pPr>
            <w:r>
              <w:t xml:space="preserve">Dosis: </w:t>
            </w:r>
            <w:r w:rsidRPr="00EB66DE">
              <w:t>………………………………………………………</w:t>
            </w:r>
          </w:p>
          <w:p w14:paraId="4159AC88" w14:textId="77777777" w:rsidR="004804C6" w:rsidRPr="005D3B54" w:rsidRDefault="004804C6" w:rsidP="006E2AEF">
            <w:pPr>
              <w:jc w:val="both"/>
            </w:pPr>
            <w:r w:rsidRPr="005D3B54">
              <w:t>Wijze van inname:</w:t>
            </w:r>
            <w:r w:rsidRPr="005D3B54">
              <w:tab/>
              <w:t>………………………………………………………</w:t>
            </w:r>
          </w:p>
          <w:p w14:paraId="283CBBAB" w14:textId="77777777" w:rsidR="004804C6" w:rsidRPr="005D3B54" w:rsidRDefault="004804C6" w:rsidP="006E2AEF">
            <w:pPr>
              <w:jc w:val="both"/>
            </w:pPr>
            <w:r w:rsidRPr="005D3B54">
              <w:t>Tijdstip van inname</w:t>
            </w:r>
            <w:r>
              <w:t>:</w:t>
            </w:r>
            <w:r w:rsidRPr="005D3B54">
              <w:t>…………………………………………………………</w:t>
            </w:r>
          </w:p>
          <w:p w14:paraId="3CF855EE" w14:textId="77777777" w:rsidR="004804C6" w:rsidRPr="00581E7C" w:rsidRDefault="004804C6" w:rsidP="006E2AEF">
            <w:pPr>
              <w:jc w:val="both"/>
              <w:rPr>
                <w:highlight w:val="yellow"/>
              </w:rPr>
            </w:pPr>
            <w:r w:rsidRPr="005D3B54">
              <w:t>Periode van inname:</w:t>
            </w:r>
            <w:r>
              <w:t xml:space="preserve"> </w:t>
            </w:r>
            <w:r w:rsidRPr="00EB66DE">
              <w:t xml:space="preserve">van .................. tot ……………… </w:t>
            </w:r>
            <w:r>
              <w:rPr>
                <w:highlight w:val="green"/>
              </w:rPr>
              <w:t>[</w:t>
            </w:r>
            <w:r w:rsidRPr="00334AC2">
              <w:t>datum</w:t>
            </w:r>
            <w:r>
              <w:rPr>
                <w:highlight w:val="green"/>
              </w:rPr>
              <w:t>]</w:t>
            </w:r>
          </w:p>
          <w:p w14:paraId="1E0557E4" w14:textId="77777777" w:rsidR="004804C6" w:rsidRPr="00EB66DE" w:rsidRDefault="004804C6" w:rsidP="006E2AEF">
            <w:pPr>
              <w:jc w:val="both"/>
            </w:pPr>
            <w:r w:rsidRPr="00EB66DE">
              <w:t>Bewaringswijze van h</w:t>
            </w:r>
            <w:r>
              <w:t>et geneesmiddel:</w:t>
            </w:r>
            <w:r w:rsidRPr="00EB66DE">
              <w:t>…………………………………………….</w:t>
            </w:r>
          </w:p>
          <w:p w14:paraId="4E0983CB" w14:textId="77777777" w:rsidR="004804C6" w:rsidRDefault="004804C6" w:rsidP="006E2AEF">
            <w:pPr>
              <w:jc w:val="both"/>
            </w:pPr>
            <w:r>
              <w:t>Datum:………………………………………………………..</w:t>
            </w:r>
          </w:p>
          <w:p w14:paraId="5E11E4E7" w14:textId="77777777" w:rsidR="004804C6" w:rsidRDefault="004804C6" w:rsidP="006E2AEF">
            <w:pPr>
              <w:jc w:val="both"/>
            </w:pPr>
            <w:r w:rsidRPr="00EB66DE">
              <w:t>Stempel en handtekening arts</w:t>
            </w:r>
            <w:r>
              <w:t>:</w:t>
            </w:r>
            <w:r w:rsidRPr="00EB66DE">
              <w:tab/>
            </w:r>
            <w:r w:rsidRPr="00EB66DE">
              <w:tab/>
            </w:r>
            <w:r w:rsidRPr="00EB66DE">
              <w:tab/>
            </w:r>
            <w:r w:rsidRPr="00EB66DE">
              <w:tab/>
            </w:r>
          </w:p>
          <w:p w14:paraId="66948109" w14:textId="77777777" w:rsidR="004E5954" w:rsidRDefault="004E5954" w:rsidP="006E2AEF">
            <w:pPr>
              <w:jc w:val="both"/>
            </w:pPr>
          </w:p>
          <w:p w14:paraId="6A27211D" w14:textId="77777777" w:rsidR="004804C6" w:rsidRDefault="004804C6" w:rsidP="006E2AEF">
            <w:pPr>
              <w:jc w:val="both"/>
            </w:pPr>
            <w:r>
              <w:t>Akkoord van de ouder(s) met de afspraken (in overleg met de leerling):</w:t>
            </w:r>
          </w:p>
          <w:p w14:paraId="5EB8C40A" w14:textId="77777777" w:rsidR="004804C6" w:rsidRDefault="004804C6" w:rsidP="006E2AEF">
            <w:pPr>
              <w:jc w:val="both"/>
            </w:pPr>
          </w:p>
          <w:p w14:paraId="150FC2D7" w14:textId="4A272887" w:rsidR="004804C6" w:rsidRPr="003A2A37" w:rsidRDefault="004804C6" w:rsidP="006E2AEF">
            <w:pPr>
              <w:jc w:val="both"/>
            </w:pPr>
            <w:r w:rsidRPr="00EB66DE">
              <w:t xml:space="preserve">Handtekening </w:t>
            </w:r>
            <w:r>
              <w:t xml:space="preserve">en naam </w:t>
            </w:r>
            <w:r w:rsidRPr="00EB66DE">
              <w:t>ouder(s)</w:t>
            </w:r>
          </w:p>
        </w:tc>
      </w:tr>
    </w:tbl>
    <w:p w14:paraId="12904D08" w14:textId="77777777" w:rsidR="004804C6" w:rsidRDefault="004804C6" w:rsidP="006E2AEF">
      <w:pPr>
        <w:jc w:val="both"/>
      </w:pPr>
    </w:p>
    <w:p w14:paraId="4EE274FA" w14:textId="4DDEC54C" w:rsidR="00496B7D" w:rsidRDefault="00496B7D" w:rsidP="00496B7D">
      <w:pPr>
        <w:pStyle w:val="Kop2"/>
      </w:pPr>
      <w:r>
        <w:lastRenderedPageBreak/>
        <w:t>Bijdrageregeling</w:t>
      </w:r>
    </w:p>
    <w:p w14:paraId="23735685" w14:textId="77777777" w:rsidR="00496B7D" w:rsidRPr="00496B7D" w:rsidRDefault="00496B7D" w:rsidP="00496B7D">
      <w:pPr>
        <w:rPr>
          <w:lang w:val="nl-BE"/>
        </w:rPr>
      </w:pPr>
      <w:r w:rsidRPr="00496B7D">
        <w:rPr>
          <w:lang w:val="nl-BE"/>
        </w:rPr>
        <w:t>Onze school kan niet voor alle kosten instaan.</w:t>
      </w:r>
    </w:p>
    <w:p w14:paraId="1ACAE963" w14:textId="77777777" w:rsidR="00496B7D" w:rsidRPr="00496B7D" w:rsidRDefault="00496B7D" w:rsidP="00496B7D">
      <w:pPr>
        <w:rPr>
          <w:lang w:val="nl-BE"/>
        </w:rPr>
      </w:pPr>
      <w:r w:rsidRPr="00496B7D">
        <w:rPr>
          <w:lang w:val="nl-BE"/>
        </w:rPr>
        <w:t>Hierna volgt een lijst van de geraamde kosten (excl. didactische uitstappen) die tijdens het schooljaar aangerekend worden.</w:t>
      </w:r>
    </w:p>
    <w:p w14:paraId="75682FDC" w14:textId="77777777" w:rsidR="00496B7D" w:rsidRPr="00496B7D" w:rsidRDefault="00496B7D" w:rsidP="00496B7D">
      <w:pPr>
        <w:spacing w:line="240" w:lineRule="auto"/>
        <w:rPr>
          <w:i/>
          <w:lang w:val="nl-BE"/>
        </w:rPr>
      </w:pPr>
      <w:r w:rsidRPr="00496B7D">
        <w:rPr>
          <w:i/>
          <w:lang w:val="nl-BE"/>
        </w:rPr>
        <w:t>Aankoop werkkledij van de school is verplicht.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8398"/>
      </w:tblGrid>
      <w:tr w:rsidR="00496B7D" w:rsidRPr="00496B7D" w14:paraId="574E3F88" w14:textId="77777777" w:rsidTr="00496B7D">
        <w:trPr>
          <w:trHeight w:hRule="exact" w:val="284"/>
        </w:trPr>
        <w:tc>
          <w:tcPr>
            <w:tcW w:w="1200" w:type="dxa"/>
            <w:shd w:val="clear" w:color="auto" w:fill="auto"/>
          </w:tcPr>
          <w:p w14:paraId="39011444" w14:textId="77777777" w:rsidR="00496B7D" w:rsidRPr="00496B7D" w:rsidRDefault="00496B7D" w:rsidP="00496B7D">
            <w:pPr>
              <w:spacing w:line="240" w:lineRule="auto"/>
              <w:rPr>
                <w:lang w:val="nl-BE"/>
              </w:rPr>
            </w:pPr>
            <w:r w:rsidRPr="00496B7D">
              <w:rPr>
                <w:lang w:val="nl-BE"/>
              </w:rPr>
              <w:t>1 A</w:t>
            </w:r>
          </w:p>
        </w:tc>
        <w:tc>
          <w:tcPr>
            <w:tcW w:w="8398" w:type="dxa"/>
            <w:shd w:val="clear" w:color="auto" w:fill="auto"/>
          </w:tcPr>
          <w:p w14:paraId="79734C97" w14:textId="77777777" w:rsidR="00496B7D" w:rsidRPr="00496B7D" w:rsidRDefault="00496B7D" w:rsidP="00496B7D">
            <w:pPr>
              <w:spacing w:line="240" w:lineRule="auto"/>
              <w:rPr>
                <w:lang w:val="nl-BE"/>
              </w:rPr>
            </w:pPr>
            <w:r w:rsidRPr="00496B7D">
              <w:rPr>
                <w:lang w:val="nl-BE"/>
              </w:rPr>
              <w:t>400 euro</w:t>
            </w:r>
          </w:p>
        </w:tc>
      </w:tr>
      <w:tr w:rsidR="00496B7D" w:rsidRPr="00496B7D" w14:paraId="1E9B7BBD" w14:textId="77777777" w:rsidTr="00496B7D">
        <w:trPr>
          <w:trHeight w:hRule="exact" w:val="284"/>
        </w:trPr>
        <w:tc>
          <w:tcPr>
            <w:tcW w:w="1200" w:type="dxa"/>
            <w:shd w:val="clear" w:color="auto" w:fill="auto"/>
          </w:tcPr>
          <w:p w14:paraId="6FE815DA" w14:textId="77777777" w:rsidR="00496B7D" w:rsidRPr="00496B7D" w:rsidRDefault="00496B7D" w:rsidP="00496B7D">
            <w:pPr>
              <w:spacing w:line="240" w:lineRule="auto"/>
              <w:rPr>
                <w:lang w:val="nl-BE"/>
              </w:rPr>
            </w:pPr>
            <w:r w:rsidRPr="00496B7D">
              <w:rPr>
                <w:lang w:val="nl-BE"/>
              </w:rPr>
              <w:t>1 B</w:t>
            </w:r>
          </w:p>
        </w:tc>
        <w:tc>
          <w:tcPr>
            <w:tcW w:w="8398" w:type="dxa"/>
            <w:shd w:val="clear" w:color="auto" w:fill="auto"/>
          </w:tcPr>
          <w:p w14:paraId="359B370B" w14:textId="77777777" w:rsidR="00496B7D" w:rsidRPr="00496B7D" w:rsidRDefault="00496B7D" w:rsidP="00496B7D">
            <w:pPr>
              <w:spacing w:line="240" w:lineRule="auto"/>
              <w:rPr>
                <w:lang w:val="nl-BE"/>
              </w:rPr>
            </w:pPr>
            <w:r w:rsidRPr="00496B7D">
              <w:rPr>
                <w:lang w:val="nl-BE"/>
              </w:rPr>
              <w:t>370 euro</w:t>
            </w:r>
          </w:p>
        </w:tc>
      </w:tr>
      <w:tr w:rsidR="00496B7D" w:rsidRPr="00496B7D" w14:paraId="55239436" w14:textId="77777777" w:rsidTr="00496B7D">
        <w:trPr>
          <w:trHeight w:hRule="exact" w:val="284"/>
        </w:trPr>
        <w:tc>
          <w:tcPr>
            <w:tcW w:w="1200" w:type="dxa"/>
            <w:shd w:val="clear" w:color="auto" w:fill="auto"/>
          </w:tcPr>
          <w:p w14:paraId="4DE6B3DD" w14:textId="77777777" w:rsidR="00496B7D" w:rsidRPr="00496B7D" w:rsidRDefault="00496B7D" w:rsidP="00496B7D">
            <w:pPr>
              <w:spacing w:line="240" w:lineRule="auto"/>
              <w:rPr>
                <w:lang w:val="nl-BE"/>
              </w:rPr>
            </w:pPr>
            <w:r w:rsidRPr="00496B7D">
              <w:rPr>
                <w:lang w:val="nl-BE"/>
              </w:rPr>
              <w:t>2 A</w:t>
            </w:r>
          </w:p>
        </w:tc>
        <w:tc>
          <w:tcPr>
            <w:tcW w:w="8398" w:type="dxa"/>
            <w:shd w:val="clear" w:color="auto" w:fill="auto"/>
          </w:tcPr>
          <w:p w14:paraId="268EF396" w14:textId="77777777" w:rsidR="00496B7D" w:rsidRPr="00496B7D" w:rsidRDefault="00496B7D" w:rsidP="00496B7D">
            <w:pPr>
              <w:spacing w:line="240" w:lineRule="auto"/>
              <w:rPr>
                <w:lang w:val="nl-BE"/>
              </w:rPr>
            </w:pPr>
            <w:r w:rsidRPr="00496B7D">
              <w:rPr>
                <w:lang w:val="nl-BE"/>
              </w:rPr>
              <w:t>350 euro</w:t>
            </w:r>
          </w:p>
        </w:tc>
      </w:tr>
      <w:tr w:rsidR="00496B7D" w:rsidRPr="00496B7D" w14:paraId="1AF6E900" w14:textId="77777777" w:rsidTr="00496B7D">
        <w:trPr>
          <w:trHeight w:hRule="exact" w:val="284"/>
        </w:trPr>
        <w:tc>
          <w:tcPr>
            <w:tcW w:w="1200" w:type="dxa"/>
            <w:shd w:val="clear" w:color="auto" w:fill="auto"/>
          </w:tcPr>
          <w:p w14:paraId="50F9C9D6" w14:textId="77777777" w:rsidR="00496B7D" w:rsidRPr="00496B7D" w:rsidRDefault="00496B7D" w:rsidP="00496B7D">
            <w:pPr>
              <w:spacing w:line="240" w:lineRule="auto"/>
              <w:rPr>
                <w:lang w:val="nl-BE"/>
              </w:rPr>
            </w:pPr>
            <w:r w:rsidRPr="00496B7D">
              <w:rPr>
                <w:lang w:val="nl-BE"/>
              </w:rPr>
              <w:t>2 BBOME</w:t>
            </w:r>
          </w:p>
        </w:tc>
        <w:tc>
          <w:tcPr>
            <w:tcW w:w="8398" w:type="dxa"/>
            <w:shd w:val="clear" w:color="auto" w:fill="auto"/>
          </w:tcPr>
          <w:p w14:paraId="19C0F800" w14:textId="77777777" w:rsidR="00496B7D" w:rsidRPr="00496B7D" w:rsidRDefault="00496B7D" w:rsidP="00496B7D">
            <w:pPr>
              <w:spacing w:line="240" w:lineRule="auto"/>
              <w:rPr>
                <w:lang w:val="nl-BE"/>
              </w:rPr>
            </w:pPr>
            <w:r w:rsidRPr="00496B7D">
              <w:rPr>
                <w:lang w:val="nl-BE"/>
              </w:rPr>
              <w:t>300 euro</w:t>
            </w:r>
          </w:p>
        </w:tc>
      </w:tr>
      <w:tr w:rsidR="00496B7D" w:rsidRPr="00496B7D" w14:paraId="2CF7F4E0" w14:textId="77777777" w:rsidTr="00496B7D">
        <w:trPr>
          <w:trHeight w:hRule="exact" w:val="284"/>
        </w:trPr>
        <w:tc>
          <w:tcPr>
            <w:tcW w:w="1200" w:type="dxa"/>
            <w:shd w:val="clear" w:color="auto" w:fill="auto"/>
          </w:tcPr>
          <w:p w14:paraId="0D55660B" w14:textId="77777777" w:rsidR="00496B7D" w:rsidRPr="00496B7D" w:rsidRDefault="00496B7D" w:rsidP="00496B7D">
            <w:pPr>
              <w:spacing w:line="240" w:lineRule="auto"/>
              <w:rPr>
                <w:lang w:val="nl-BE"/>
              </w:rPr>
            </w:pPr>
            <w:r w:rsidRPr="00496B7D">
              <w:rPr>
                <w:lang w:val="nl-BE"/>
              </w:rPr>
              <w:t>2 BDVV</w:t>
            </w:r>
          </w:p>
        </w:tc>
        <w:tc>
          <w:tcPr>
            <w:tcW w:w="8398" w:type="dxa"/>
            <w:shd w:val="clear" w:color="auto" w:fill="auto"/>
          </w:tcPr>
          <w:p w14:paraId="20385A96" w14:textId="77777777" w:rsidR="00496B7D" w:rsidRPr="00496B7D" w:rsidRDefault="00496B7D" w:rsidP="00496B7D">
            <w:pPr>
              <w:spacing w:line="240" w:lineRule="auto"/>
              <w:rPr>
                <w:lang w:val="nl-BE"/>
              </w:rPr>
            </w:pPr>
            <w:r w:rsidRPr="00496B7D">
              <w:rPr>
                <w:lang w:val="nl-BE"/>
              </w:rPr>
              <w:t>370 euro (kookles inbegrepen)</w:t>
            </w:r>
          </w:p>
        </w:tc>
      </w:tr>
      <w:tr w:rsidR="00496B7D" w:rsidRPr="00496B7D" w14:paraId="2F91C404" w14:textId="77777777" w:rsidTr="00496B7D">
        <w:trPr>
          <w:trHeight w:hRule="exact" w:val="284"/>
        </w:trPr>
        <w:tc>
          <w:tcPr>
            <w:tcW w:w="1200" w:type="dxa"/>
            <w:shd w:val="clear" w:color="auto" w:fill="auto"/>
          </w:tcPr>
          <w:p w14:paraId="3F79FAAF" w14:textId="77777777" w:rsidR="00496B7D" w:rsidRPr="00496B7D" w:rsidRDefault="00496B7D" w:rsidP="00496B7D">
            <w:pPr>
              <w:spacing w:line="240" w:lineRule="auto"/>
              <w:rPr>
                <w:lang w:val="nl-BE"/>
              </w:rPr>
            </w:pPr>
            <w:r w:rsidRPr="00496B7D">
              <w:rPr>
                <w:lang w:val="nl-BE"/>
              </w:rPr>
              <w:t>3 A</w:t>
            </w:r>
          </w:p>
        </w:tc>
        <w:tc>
          <w:tcPr>
            <w:tcW w:w="8398" w:type="dxa"/>
            <w:shd w:val="clear" w:color="auto" w:fill="auto"/>
          </w:tcPr>
          <w:p w14:paraId="4592E616" w14:textId="77777777" w:rsidR="00496B7D" w:rsidRPr="00496B7D" w:rsidRDefault="00496B7D" w:rsidP="00496B7D">
            <w:pPr>
              <w:spacing w:line="240" w:lineRule="auto"/>
              <w:rPr>
                <w:lang w:val="nl-BE"/>
              </w:rPr>
            </w:pPr>
            <w:r w:rsidRPr="00496B7D">
              <w:rPr>
                <w:lang w:val="nl-BE"/>
              </w:rPr>
              <w:t>350 euro</w:t>
            </w:r>
          </w:p>
        </w:tc>
      </w:tr>
      <w:tr w:rsidR="00496B7D" w:rsidRPr="00496B7D" w14:paraId="1576D290" w14:textId="77777777" w:rsidTr="00496B7D">
        <w:trPr>
          <w:trHeight w:hRule="exact" w:val="284"/>
        </w:trPr>
        <w:tc>
          <w:tcPr>
            <w:tcW w:w="1200" w:type="dxa"/>
            <w:shd w:val="clear" w:color="auto" w:fill="auto"/>
          </w:tcPr>
          <w:p w14:paraId="0619A81F" w14:textId="77777777" w:rsidR="00496B7D" w:rsidRPr="00496B7D" w:rsidRDefault="00496B7D" w:rsidP="00496B7D">
            <w:pPr>
              <w:spacing w:line="240" w:lineRule="auto"/>
              <w:rPr>
                <w:lang w:val="nl-BE"/>
              </w:rPr>
            </w:pPr>
            <w:r w:rsidRPr="00496B7D">
              <w:rPr>
                <w:lang w:val="nl-BE"/>
              </w:rPr>
              <w:t>3 BBM</w:t>
            </w:r>
          </w:p>
        </w:tc>
        <w:tc>
          <w:tcPr>
            <w:tcW w:w="8398" w:type="dxa"/>
            <w:shd w:val="clear" w:color="auto" w:fill="auto"/>
          </w:tcPr>
          <w:p w14:paraId="2153587F" w14:textId="77777777" w:rsidR="00496B7D" w:rsidRPr="00496B7D" w:rsidRDefault="00496B7D" w:rsidP="00496B7D">
            <w:pPr>
              <w:spacing w:line="240" w:lineRule="auto"/>
              <w:rPr>
                <w:lang w:val="nl-BE"/>
              </w:rPr>
            </w:pPr>
            <w:r w:rsidRPr="00496B7D">
              <w:rPr>
                <w:lang w:val="nl-BE"/>
              </w:rPr>
              <w:t>430 euro (gereedschapskoffer  inbegrepen)</w:t>
            </w:r>
          </w:p>
        </w:tc>
      </w:tr>
      <w:tr w:rsidR="00496B7D" w:rsidRPr="00496B7D" w14:paraId="3655C969" w14:textId="77777777" w:rsidTr="00496B7D">
        <w:trPr>
          <w:trHeight w:hRule="exact" w:val="284"/>
        </w:trPr>
        <w:tc>
          <w:tcPr>
            <w:tcW w:w="1200" w:type="dxa"/>
            <w:shd w:val="clear" w:color="auto" w:fill="auto"/>
          </w:tcPr>
          <w:p w14:paraId="0A788A4D" w14:textId="77777777" w:rsidR="00496B7D" w:rsidRPr="00496B7D" w:rsidRDefault="00496B7D" w:rsidP="00496B7D">
            <w:pPr>
              <w:spacing w:line="240" w:lineRule="auto"/>
              <w:rPr>
                <w:lang w:val="nl-BE"/>
              </w:rPr>
            </w:pPr>
            <w:r w:rsidRPr="00496B7D">
              <w:rPr>
                <w:lang w:val="nl-BE"/>
              </w:rPr>
              <w:t>3 BBO</w:t>
            </w:r>
          </w:p>
        </w:tc>
        <w:tc>
          <w:tcPr>
            <w:tcW w:w="8398" w:type="dxa"/>
            <w:shd w:val="clear" w:color="auto" w:fill="auto"/>
          </w:tcPr>
          <w:p w14:paraId="4D5E50FD" w14:textId="77777777" w:rsidR="00496B7D" w:rsidRPr="00496B7D" w:rsidRDefault="00496B7D" w:rsidP="00496B7D">
            <w:pPr>
              <w:spacing w:line="240" w:lineRule="auto"/>
              <w:rPr>
                <w:lang w:val="nl-BE"/>
              </w:rPr>
            </w:pPr>
            <w:r w:rsidRPr="00496B7D">
              <w:rPr>
                <w:lang w:val="nl-BE"/>
              </w:rPr>
              <w:t>530 euro (gereedschapskoffer inbegrepen)</w:t>
            </w:r>
          </w:p>
        </w:tc>
      </w:tr>
      <w:tr w:rsidR="00496B7D" w:rsidRPr="00496B7D" w14:paraId="3365225F" w14:textId="77777777" w:rsidTr="00496B7D">
        <w:trPr>
          <w:trHeight w:hRule="exact" w:val="284"/>
        </w:trPr>
        <w:tc>
          <w:tcPr>
            <w:tcW w:w="1200" w:type="dxa"/>
            <w:shd w:val="clear" w:color="auto" w:fill="auto"/>
          </w:tcPr>
          <w:p w14:paraId="141C9046" w14:textId="77777777" w:rsidR="00496B7D" w:rsidRPr="00496B7D" w:rsidRDefault="00496B7D" w:rsidP="00496B7D">
            <w:pPr>
              <w:spacing w:line="240" w:lineRule="auto"/>
              <w:rPr>
                <w:lang w:val="nl-BE"/>
              </w:rPr>
            </w:pPr>
            <w:r w:rsidRPr="00496B7D">
              <w:rPr>
                <w:lang w:val="nl-BE"/>
              </w:rPr>
              <w:t>3 BVV</w:t>
            </w:r>
          </w:p>
        </w:tc>
        <w:tc>
          <w:tcPr>
            <w:tcW w:w="8398" w:type="dxa"/>
            <w:shd w:val="clear" w:color="auto" w:fill="auto"/>
          </w:tcPr>
          <w:p w14:paraId="26D779B7" w14:textId="77777777" w:rsidR="00496B7D" w:rsidRPr="00496B7D" w:rsidRDefault="00496B7D" w:rsidP="00496B7D">
            <w:pPr>
              <w:spacing w:line="240" w:lineRule="auto"/>
              <w:rPr>
                <w:lang w:val="nl-BE"/>
              </w:rPr>
            </w:pPr>
            <w:r w:rsidRPr="00496B7D">
              <w:rPr>
                <w:lang w:val="nl-BE"/>
              </w:rPr>
              <w:t>400 euro (kookles inbegrepen)</w:t>
            </w:r>
          </w:p>
        </w:tc>
      </w:tr>
      <w:tr w:rsidR="00496B7D" w:rsidRPr="00496B7D" w14:paraId="5FD120AE" w14:textId="77777777" w:rsidTr="00496B7D">
        <w:trPr>
          <w:trHeight w:hRule="exact" w:val="284"/>
        </w:trPr>
        <w:tc>
          <w:tcPr>
            <w:tcW w:w="1200" w:type="dxa"/>
            <w:shd w:val="clear" w:color="auto" w:fill="auto"/>
          </w:tcPr>
          <w:p w14:paraId="49E45587" w14:textId="77777777" w:rsidR="00496B7D" w:rsidRPr="00496B7D" w:rsidRDefault="00496B7D" w:rsidP="00496B7D">
            <w:pPr>
              <w:spacing w:line="240" w:lineRule="auto"/>
              <w:rPr>
                <w:lang w:val="nl-BE"/>
              </w:rPr>
            </w:pPr>
            <w:r w:rsidRPr="00496B7D">
              <w:rPr>
                <w:lang w:val="nl-BE"/>
              </w:rPr>
              <w:t>4 A</w:t>
            </w:r>
          </w:p>
        </w:tc>
        <w:tc>
          <w:tcPr>
            <w:tcW w:w="8398" w:type="dxa"/>
            <w:shd w:val="clear" w:color="auto" w:fill="auto"/>
          </w:tcPr>
          <w:p w14:paraId="57B1ECAA" w14:textId="77777777" w:rsidR="00496B7D" w:rsidRPr="00496B7D" w:rsidRDefault="00496B7D" w:rsidP="00496B7D">
            <w:pPr>
              <w:spacing w:line="240" w:lineRule="auto"/>
              <w:rPr>
                <w:lang w:val="nl-BE"/>
              </w:rPr>
            </w:pPr>
            <w:r w:rsidRPr="00496B7D">
              <w:rPr>
                <w:lang w:val="nl-BE"/>
              </w:rPr>
              <w:t>350 euro</w:t>
            </w:r>
          </w:p>
        </w:tc>
      </w:tr>
      <w:tr w:rsidR="00496B7D" w:rsidRPr="00496B7D" w14:paraId="00847FE6" w14:textId="77777777" w:rsidTr="00496B7D">
        <w:trPr>
          <w:trHeight w:hRule="exact" w:val="284"/>
        </w:trPr>
        <w:tc>
          <w:tcPr>
            <w:tcW w:w="1200" w:type="dxa"/>
            <w:shd w:val="clear" w:color="auto" w:fill="auto"/>
          </w:tcPr>
          <w:p w14:paraId="74DF94C4" w14:textId="77777777" w:rsidR="00496B7D" w:rsidRPr="00496B7D" w:rsidRDefault="00496B7D" w:rsidP="00496B7D">
            <w:pPr>
              <w:spacing w:line="240" w:lineRule="auto"/>
              <w:rPr>
                <w:lang w:val="nl-BE"/>
              </w:rPr>
            </w:pPr>
            <w:r w:rsidRPr="00496B7D">
              <w:rPr>
                <w:lang w:val="nl-BE"/>
              </w:rPr>
              <w:t>4 BBM</w:t>
            </w:r>
          </w:p>
        </w:tc>
        <w:tc>
          <w:tcPr>
            <w:tcW w:w="8398" w:type="dxa"/>
            <w:shd w:val="clear" w:color="auto" w:fill="auto"/>
          </w:tcPr>
          <w:p w14:paraId="405B1013" w14:textId="77777777" w:rsidR="00496B7D" w:rsidRPr="00496B7D" w:rsidRDefault="00496B7D" w:rsidP="00496B7D">
            <w:pPr>
              <w:spacing w:line="240" w:lineRule="auto"/>
              <w:rPr>
                <w:lang w:val="nl-BE"/>
              </w:rPr>
            </w:pPr>
            <w:r w:rsidRPr="00496B7D">
              <w:rPr>
                <w:lang w:val="nl-BE"/>
              </w:rPr>
              <w:t>300 euro</w:t>
            </w:r>
          </w:p>
        </w:tc>
      </w:tr>
      <w:tr w:rsidR="00496B7D" w:rsidRPr="00496B7D" w14:paraId="0C2E5D39" w14:textId="77777777" w:rsidTr="00496B7D">
        <w:trPr>
          <w:trHeight w:hRule="exact" w:val="284"/>
        </w:trPr>
        <w:tc>
          <w:tcPr>
            <w:tcW w:w="1200" w:type="dxa"/>
            <w:shd w:val="clear" w:color="auto" w:fill="auto"/>
          </w:tcPr>
          <w:p w14:paraId="762B499B" w14:textId="77777777" w:rsidR="00496B7D" w:rsidRPr="00496B7D" w:rsidRDefault="00496B7D" w:rsidP="00496B7D">
            <w:pPr>
              <w:spacing w:line="240" w:lineRule="auto"/>
              <w:rPr>
                <w:lang w:val="nl-BE"/>
              </w:rPr>
            </w:pPr>
            <w:r w:rsidRPr="00496B7D">
              <w:rPr>
                <w:lang w:val="nl-BE"/>
              </w:rPr>
              <w:t>4 BBO</w:t>
            </w:r>
          </w:p>
        </w:tc>
        <w:tc>
          <w:tcPr>
            <w:tcW w:w="8398" w:type="dxa"/>
            <w:shd w:val="clear" w:color="auto" w:fill="auto"/>
          </w:tcPr>
          <w:p w14:paraId="75B3C235" w14:textId="77777777" w:rsidR="00496B7D" w:rsidRPr="00496B7D" w:rsidRDefault="00496B7D" w:rsidP="00496B7D">
            <w:pPr>
              <w:spacing w:line="240" w:lineRule="auto"/>
              <w:rPr>
                <w:lang w:val="nl-BE"/>
              </w:rPr>
            </w:pPr>
            <w:r w:rsidRPr="00496B7D">
              <w:rPr>
                <w:lang w:val="nl-BE"/>
              </w:rPr>
              <w:t>300 euro</w:t>
            </w:r>
          </w:p>
        </w:tc>
      </w:tr>
      <w:tr w:rsidR="00496B7D" w:rsidRPr="00496B7D" w14:paraId="601AA040" w14:textId="77777777" w:rsidTr="00496B7D">
        <w:trPr>
          <w:trHeight w:hRule="exact" w:val="284"/>
        </w:trPr>
        <w:tc>
          <w:tcPr>
            <w:tcW w:w="1200" w:type="dxa"/>
            <w:shd w:val="clear" w:color="auto" w:fill="auto"/>
          </w:tcPr>
          <w:p w14:paraId="69BB11D2" w14:textId="77777777" w:rsidR="00496B7D" w:rsidRPr="00496B7D" w:rsidRDefault="00496B7D" w:rsidP="00496B7D">
            <w:pPr>
              <w:spacing w:line="240" w:lineRule="auto"/>
              <w:rPr>
                <w:lang w:val="nl-BE"/>
              </w:rPr>
            </w:pPr>
            <w:r w:rsidRPr="00496B7D">
              <w:rPr>
                <w:lang w:val="nl-BE"/>
              </w:rPr>
              <w:t>4 BVV</w:t>
            </w:r>
          </w:p>
        </w:tc>
        <w:tc>
          <w:tcPr>
            <w:tcW w:w="8398" w:type="dxa"/>
            <w:shd w:val="clear" w:color="auto" w:fill="auto"/>
          </w:tcPr>
          <w:p w14:paraId="48A79562" w14:textId="77777777" w:rsidR="00496B7D" w:rsidRPr="00496B7D" w:rsidRDefault="00496B7D" w:rsidP="00496B7D">
            <w:pPr>
              <w:spacing w:line="240" w:lineRule="auto"/>
              <w:rPr>
                <w:lang w:val="nl-BE"/>
              </w:rPr>
            </w:pPr>
            <w:r w:rsidRPr="00496B7D">
              <w:rPr>
                <w:lang w:val="nl-BE"/>
              </w:rPr>
              <w:t>350 euro (kookles inbegrepen)</w:t>
            </w:r>
          </w:p>
        </w:tc>
      </w:tr>
      <w:tr w:rsidR="00496B7D" w:rsidRPr="00496B7D" w14:paraId="12733C4F" w14:textId="77777777" w:rsidTr="00496B7D">
        <w:trPr>
          <w:trHeight w:hRule="exact" w:val="284"/>
        </w:trPr>
        <w:tc>
          <w:tcPr>
            <w:tcW w:w="1200" w:type="dxa"/>
            <w:shd w:val="clear" w:color="auto" w:fill="auto"/>
          </w:tcPr>
          <w:p w14:paraId="7882944F" w14:textId="77777777" w:rsidR="00496B7D" w:rsidRPr="00496B7D" w:rsidRDefault="00496B7D" w:rsidP="00496B7D">
            <w:pPr>
              <w:spacing w:line="240" w:lineRule="auto"/>
              <w:rPr>
                <w:lang w:val="nl-BE"/>
              </w:rPr>
            </w:pPr>
            <w:r w:rsidRPr="00496B7D">
              <w:rPr>
                <w:lang w:val="nl-BE"/>
              </w:rPr>
              <w:t>5 BVZ</w:t>
            </w:r>
          </w:p>
        </w:tc>
        <w:tc>
          <w:tcPr>
            <w:tcW w:w="8398" w:type="dxa"/>
            <w:shd w:val="clear" w:color="auto" w:fill="auto"/>
          </w:tcPr>
          <w:p w14:paraId="44808B77" w14:textId="77777777" w:rsidR="00496B7D" w:rsidRPr="00496B7D" w:rsidRDefault="00496B7D" w:rsidP="00496B7D">
            <w:pPr>
              <w:spacing w:line="240" w:lineRule="auto"/>
              <w:rPr>
                <w:lang w:val="nl-BE"/>
              </w:rPr>
            </w:pPr>
            <w:r w:rsidRPr="00496B7D">
              <w:rPr>
                <w:lang w:val="nl-BE"/>
              </w:rPr>
              <w:t>350 euro</w:t>
            </w:r>
          </w:p>
        </w:tc>
      </w:tr>
      <w:tr w:rsidR="00496B7D" w:rsidRPr="00496B7D" w14:paraId="71E4B87A" w14:textId="77777777" w:rsidTr="00496B7D">
        <w:trPr>
          <w:trHeight w:hRule="exact" w:val="284"/>
        </w:trPr>
        <w:tc>
          <w:tcPr>
            <w:tcW w:w="1200" w:type="dxa"/>
            <w:shd w:val="clear" w:color="auto" w:fill="auto"/>
          </w:tcPr>
          <w:p w14:paraId="69DD61A3" w14:textId="77777777" w:rsidR="00496B7D" w:rsidRPr="00496B7D" w:rsidRDefault="00496B7D" w:rsidP="00496B7D">
            <w:pPr>
              <w:spacing w:line="240" w:lineRule="auto"/>
              <w:rPr>
                <w:lang w:val="nl-BE"/>
              </w:rPr>
            </w:pPr>
            <w:r w:rsidRPr="00496B7D">
              <w:rPr>
                <w:lang w:val="nl-BE"/>
              </w:rPr>
              <w:t xml:space="preserve">5 </w:t>
            </w:r>
            <w:proofErr w:type="spellStart"/>
            <w:r w:rsidRPr="00496B7D">
              <w:rPr>
                <w:lang w:val="nl-BE"/>
              </w:rPr>
              <w:t>BLaCo</w:t>
            </w:r>
            <w:proofErr w:type="spellEnd"/>
          </w:p>
        </w:tc>
        <w:tc>
          <w:tcPr>
            <w:tcW w:w="8398" w:type="dxa"/>
            <w:shd w:val="clear" w:color="auto" w:fill="auto"/>
          </w:tcPr>
          <w:p w14:paraId="6CF79A3B" w14:textId="77777777" w:rsidR="00496B7D" w:rsidRPr="00496B7D" w:rsidRDefault="00496B7D" w:rsidP="00496B7D">
            <w:pPr>
              <w:spacing w:line="240" w:lineRule="auto"/>
              <w:rPr>
                <w:lang w:val="nl-BE"/>
              </w:rPr>
            </w:pPr>
            <w:r w:rsidRPr="00496B7D">
              <w:rPr>
                <w:lang w:val="nl-BE"/>
              </w:rPr>
              <w:t>350 euro</w:t>
            </w:r>
          </w:p>
        </w:tc>
      </w:tr>
      <w:tr w:rsidR="00496B7D" w:rsidRPr="00496B7D" w14:paraId="0BD17915" w14:textId="77777777" w:rsidTr="00496B7D">
        <w:trPr>
          <w:trHeight w:hRule="exact" w:val="284"/>
        </w:trPr>
        <w:tc>
          <w:tcPr>
            <w:tcW w:w="1200" w:type="dxa"/>
            <w:shd w:val="clear" w:color="auto" w:fill="auto"/>
          </w:tcPr>
          <w:p w14:paraId="6E8601A6" w14:textId="77777777" w:rsidR="00496B7D" w:rsidRPr="00496B7D" w:rsidRDefault="00496B7D" w:rsidP="00496B7D">
            <w:pPr>
              <w:spacing w:line="240" w:lineRule="auto"/>
              <w:rPr>
                <w:lang w:val="nl-BE"/>
              </w:rPr>
            </w:pPr>
            <w:r w:rsidRPr="00496B7D">
              <w:rPr>
                <w:lang w:val="nl-BE"/>
              </w:rPr>
              <w:t>5 BRB</w:t>
            </w:r>
          </w:p>
        </w:tc>
        <w:tc>
          <w:tcPr>
            <w:tcW w:w="8398" w:type="dxa"/>
            <w:shd w:val="clear" w:color="auto" w:fill="auto"/>
          </w:tcPr>
          <w:p w14:paraId="25FA3BB6" w14:textId="77777777" w:rsidR="00496B7D" w:rsidRPr="00496B7D" w:rsidRDefault="00496B7D" w:rsidP="00496B7D">
            <w:pPr>
              <w:spacing w:line="240" w:lineRule="auto"/>
              <w:rPr>
                <w:lang w:val="nl-BE"/>
              </w:rPr>
            </w:pPr>
            <w:r w:rsidRPr="00496B7D">
              <w:rPr>
                <w:lang w:val="nl-BE"/>
              </w:rPr>
              <w:t>300 euro</w:t>
            </w:r>
          </w:p>
        </w:tc>
      </w:tr>
      <w:tr w:rsidR="00496B7D" w:rsidRPr="00496B7D" w14:paraId="55D7F340" w14:textId="77777777" w:rsidTr="00496B7D">
        <w:trPr>
          <w:trHeight w:hRule="exact" w:val="284"/>
        </w:trPr>
        <w:tc>
          <w:tcPr>
            <w:tcW w:w="1200" w:type="dxa"/>
            <w:shd w:val="clear" w:color="auto" w:fill="auto"/>
          </w:tcPr>
          <w:p w14:paraId="7E1EC46F" w14:textId="77777777" w:rsidR="00496B7D" w:rsidRPr="00496B7D" w:rsidRDefault="00496B7D" w:rsidP="00496B7D">
            <w:pPr>
              <w:spacing w:line="240" w:lineRule="auto"/>
              <w:rPr>
                <w:lang w:val="nl-BE"/>
              </w:rPr>
            </w:pPr>
            <w:r w:rsidRPr="00496B7D">
              <w:rPr>
                <w:lang w:val="nl-BE"/>
              </w:rPr>
              <w:t>6 BVZ</w:t>
            </w:r>
          </w:p>
        </w:tc>
        <w:tc>
          <w:tcPr>
            <w:tcW w:w="8398" w:type="dxa"/>
            <w:shd w:val="clear" w:color="auto" w:fill="auto"/>
          </w:tcPr>
          <w:p w14:paraId="7D62E429" w14:textId="77777777" w:rsidR="00496B7D" w:rsidRPr="00496B7D" w:rsidRDefault="00496B7D" w:rsidP="00496B7D">
            <w:pPr>
              <w:spacing w:line="240" w:lineRule="auto"/>
              <w:rPr>
                <w:lang w:val="nl-BE"/>
              </w:rPr>
            </w:pPr>
            <w:r w:rsidRPr="00496B7D">
              <w:rPr>
                <w:lang w:val="nl-BE"/>
              </w:rPr>
              <w:t>350 euro</w:t>
            </w:r>
          </w:p>
        </w:tc>
      </w:tr>
      <w:tr w:rsidR="00496B7D" w:rsidRPr="00496B7D" w14:paraId="26A19B2A" w14:textId="77777777" w:rsidTr="00496B7D">
        <w:trPr>
          <w:trHeight w:hRule="exact" w:val="284"/>
        </w:trPr>
        <w:tc>
          <w:tcPr>
            <w:tcW w:w="1200" w:type="dxa"/>
            <w:shd w:val="clear" w:color="auto" w:fill="auto"/>
          </w:tcPr>
          <w:p w14:paraId="589BCFEA" w14:textId="77777777" w:rsidR="00496B7D" w:rsidRPr="00496B7D" w:rsidRDefault="00496B7D" w:rsidP="00496B7D">
            <w:pPr>
              <w:spacing w:line="240" w:lineRule="auto"/>
              <w:rPr>
                <w:lang w:val="nl-BE"/>
              </w:rPr>
            </w:pPr>
            <w:r w:rsidRPr="00496B7D">
              <w:rPr>
                <w:lang w:val="nl-BE"/>
              </w:rPr>
              <w:t xml:space="preserve">6 </w:t>
            </w:r>
            <w:proofErr w:type="spellStart"/>
            <w:r w:rsidRPr="00496B7D">
              <w:rPr>
                <w:lang w:val="nl-BE"/>
              </w:rPr>
              <w:t>BLaCo</w:t>
            </w:r>
            <w:proofErr w:type="spellEnd"/>
          </w:p>
        </w:tc>
        <w:tc>
          <w:tcPr>
            <w:tcW w:w="8398" w:type="dxa"/>
            <w:shd w:val="clear" w:color="auto" w:fill="auto"/>
          </w:tcPr>
          <w:p w14:paraId="6C8432E6" w14:textId="77777777" w:rsidR="00496B7D" w:rsidRPr="00496B7D" w:rsidRDefault="00496B7D" w:rsidP="00496B7D">
            <w:pPr>
              <w:spacing w:line="240" w:lineRule="auto"/>
              <w:rPr>
                <w:lang w:val="nl-BE"/>
              </w:rPr>
            </w:pPr>
            <w:r w:rsidRPr="00496B7D">
              <w:rPr>
                <w:lang w:val="nl-BE"/>
              </w:rPr>
              <w:t>270 euro</w:t>
            </w:r>
          </w:p>
        </w:tc>
      </w:tr>
      <w:tr w:rsidR="00496B7D" w:rsidRPr="00496B7D" w14:paraId="14A5CC70" w14:textId="77777777" w:rsidTr="00496B7D">
        <w:trPr>
          <w:trHeight w:hRule="exact" w:val="284"/>
        </w:trPr>
        <w:tc>
          <w:tcPr>
            <w:tcW w:w="1200" w:type="dxa"/>
            <w:shd w:val="clear" w:color="auto" w:fill="auto"/>
          </w:tcPr>
          <w:p w14:paraId="20CA6C9B" w14:textId="77777777" w:rsidR="00496B7D" w:rsidRPr="00496B7D" w:rsidRDefault="00496B7D" w:rsidP="00496B7D">
            <w:pPr>
              <w:spacing w:line="240" w:lineRule="auto"/>
              <w:rPr>
                <w:lang w:val="nl-BE"/>
              </w:rPr>
            </w:pPr>
            <w:r w:rsidRPr="00496B7D">
              <w:rPr>
                <w:lang w:val="nl-BE"/>
              </w:rPr>
              <w:t>6 BRB</w:t>
            </w:r>
          </w:p>
        </w:tc>
        <w:tc>
          <w:tcPr>
            <w:tcW w:w="8398" w:type="dxa"/>
            <w:shd w:val="clear" w:color="auto" w:fill="auto"/>
          </w:tcPr>
          <w:p w14:paraId="10B541B1" w14:textId="77777777" w:rsidR="00496B7D" w:rsidRPr="00496B7D" w:rsidRDefault="00496B7D" w:rsidP="00496B7D">
            <w:pPr>
              <w:spacing w:line="240" w:lineRule="auto"/>
              <w:rPr>
                <w:lang w:val="nl-BE"/>
              </w:rPr>
            </w:pPr>
            <w:r w:rsidRPr="00496B7D">
              <w:rPr>
                <w:lang w:val="nl-BE"/>
              </w:rPr>
              <w:t>270 euro</w:t>
            </w:r>
          </w:p>
        </w:tc>
      </w:tr>
      <w:tr w:rsidR="00496B7D" w:rsidRPr="00496B7D" w14:paraId="6017A981" w14:textId="77777777" w:rsidTr="00496B7D">
        <w:trPr>
          <w:trHeight w:hRule="exact" w:val="284"/>
        </w:trPr>
        <w:tc>
          <w:tcPr>
            <w:tcW w:w="1200" w:type="dxa"/>
            <w:shd w:val="clear" w:color="auto" w:fill="auto"/>
          </w:tcPr>
          <w:p w14:paraId="37A0B3D0" w14:textId="77777777" w:rsidR="00496B7D" w:rsidRPr="00496B7D" w:rsidRDefault="00496B7D" w:rsidP="00496B7D">
            <w:pPr>
              <w:spacing w:line="240" w:lineRule="auto"/>
              <w:rPr>
                <w:lang w:val="nl-BE"/>
              </w:rPr>
            </w:pPr>
            <w:r w:rsidRPr="00496B7D">
              <w:rPr>
                <w:lang w:val="nl-BE"/>
              </w:rPr>
              <w:t>7B</w:t>
            </w:r>
          </w:p>
        </w:tc>
        <w:tc>
          <w:tcPr>
            <w:tcW w:w="8398" w:type="dxa"/>
            <w:shd w:val="clear" w:color="auto" w:fill="auto"/>
          </w:tcPr>
          <w:p w14:paraId="2B1F0536" w14:textId="77777777" w:rsidR="00496B7D" w:rsidRPr="00496B7D" w:rsidRDefault="00496B7D" w:rsidP="00496B7D">
            <w:pPr>
              <w:spacing w:line="240" w:lineRule="auto"/>
              <w:rPr>
                <w:lang w:val="nl-BE"/>
              </w:rPr>
            </w:pPr>
            <w:r w:rsidRPr="00496B7D">
              <w:rPr>
                <w:lang w:val="nl-BE"/>
              </w:rPr>
              <w:t>250 euro</w:t>
            </w:r>
          </w:p>
        </w:tc>
      </w:tr>
    </w:tbl>
    <w:p w14:paraId="06CE9F3F" w14:textId="77777777" w:rsidR="00496B7D" w:rsidRPr="00496B7D" w:rsidRDefault="00496B7D" w:rsidP="00496B7D">
      <w:pPr>
        <w:rPr>
          <w:lang w:val="nl-BE"/>
        </w:rPr>
      </w:pPr>
    </w:p>
    <w:p w14:paraId="3FBFDE26" w14:textId="77777777" w:rsidR="00496B7D" w:rsidRPr="00496B7D" w:rsidRDefault="00496B7D" w:rsidP="00496B7D">
      <w:pPr>
        <w:spacing w:line="240" w:lineRule="auto"/>
        <w:rPr>
          <w:b/>
          <w:sz w:val="18"/>
          <w:szCs w:val="18"/>
          <w:lang w:val="nl-BE"/>
        </w:rPr>
      </w:pPr>
      <w:r w:rsidRPr="00496B7D">
        <w:rPr>
          <w:b/>
          <w:bCs/>
          <w:sz w:val="18"/>
          <w:szCs w:val="18"/>
          <w:lang w:val="nl-BE"/>
        </w:rPr>
        <w:t>Betalingsvoorwaarden zoals vermeld op de WISA-facturen :</w:t>
      </w:r>
    </w:p>
    <w:p w14:paraId="65014C9C" w14:textId="4F98BC8E" w:rsidR="00496B7D" w:rsidRPr="00496B7D" w:rsidRDefault="00496B7D" w:rsidP="00496B7D">
      <w:pPr>
        <w:spacing w:line="240" w:lineRule="auto"/>
        <w:rPr>
          <w:sz w:val="18"/>
          <w:szCs w:val="18"/>
          <w:lang w:val="nl-BE"/>
        </w:rPr>
      </w:pPr>
      <w:r w:rsidRPr="00496B7D">
        <w:rPr>
          <w:bCs/>
          <w:sz w:val="18"/>
          <w:szCs w:val="18"/>
          <w:lang w:val="nl-BE"/>
        </w:rPr>
        <w:t>‘Elke betaling aan de school of de scholengroep dient te gebeuren binnen de dertig dagen na factuurdatum. Alle facturen zullen van rechtswege en zonder ingebrekestelling verwijlintresten opbrengen vanaf de factuur vermelde vervaldatum.</w:t>
      </w:r>
      <w:r>
        <w:rPr>
          <w:bCs/>
          <w:sz w:val="18"/>
          <w:szCs w:val="18"/>
          <w:lang w:val="nl-BE"/>
        </w:rPr>
        <w:t xml:space="preserve"> </w:t>
      </w:r>
      <w:r w:rsidRPr="00496B7D">
        <w:rPr>
          <w:bCs/>
          <w:sz w:val="18"/>
          <w:szCs w:val="18"/>
          <w:lang w:val="nl-BE"/>
        </w:rPr>
        <w:t>De jaarlijks intrest is gelijk aan de wettelijke intrestvoet te verhogen met 3 %. Bij niet betaling van de facturen op de vervaldag zal ten titel van schadevergoeding na ingebrekestelling het factuurbedrag met 10 % worden verhoogd met een minimum van € 50 en een maximum van € 1500 per factuur.</w:t>
      </w:r>
      <w:r>
        <w:rPr>
          <w:bCs/>
          <w:sz w:val="18"/>
          <w:szCs w:val="18"/>
          <w:lang w:val="nl-BE"/>
        </w:rPr>
        <w:t xml:space="preserve"> </w:t>
      </w:r>
      <w:r w:rsidRPr="00496B7D">
        <w:rPr>
          <w:bCs/>
          <w:sz w:val="18"/>
          <w:szCs w:val="18"/>
          <w:lang w:val="nl-BE"/>
        </w:rPr>
        <w:t>Eventuele klachten betreffende onze facturen dienen ons, op straffe van verval, te bereiken binnen de acht dagen na factuurdatum. In geval van betwisting is enkel de rechtbank bevoegd voor de plaats waar de schuld is ontstaan.</w:t>
      </w:r>
      <w:r>
        <w:rPr>
          <w:sz w:val="18"/>
          <w:szCs w:val="18"/>
          <w:lang w:val="nl-BE"/>
        </w:rPr>
        <w:t xml:space="preserve"> </w:t>
      </w:r>
      <w:r w:rsidRPr="00496B7D">
        <w:rPr>
          <w:bCs/>
          <w:sz w:val="18"/>
          <w:szCs w:val="18"/>
          <w:lang w:val="nl-BE"/>
        </w:rPr>
        <w:t>Bij niet betaling van de schoolrekening binnen de gestelde termijn (zie betalingsvoorwaarden) zal een dossier opgemaakt worden om de openstaande rekeningen te innen via “procedure vredegerecht” en kunnen wij niet vermijden dat er € 50 dossierkosten ten uwen laste zullen aangerekend worden.</w:t>
      </w:r>
    </w:p>
    <w:p w14:paraId="7DE4DD53" w14:textId="0ECFECE0" w:rsidR="00496B7D" w:rsidRPr="00496B7D" w:rsidRDefault="00496B7D" w:rsidP="00496B7D">
      <w:pPr>
        <w:rPr>
          <w:i/>
          <w:lang w:val="nl-BE"/>
        </w:rPr>
      </w:pPr>
      <w:r w:rsidRPr="00496B7D">
        <w:rPr>
          <w:i/>
          <w:lang w:val="nl-BE"/>
        </w:rPr>
        <w:t>1 september 201</w:t>
      </w:r>
      <w:r>
        <w:rPr>
          <w:i/>
          <w:lang w:val="nl-BE"/>
        </w:rPr>
        <w:t>7</w:t>
      </w:r>
    </w:p>
    <w:p w14:paraId="500BC57E" w14:textId="77777777" w:rsidR="00496B7D" w:rsidRPr="00496B7D" w:rsidRDefault="00496B7D" w:rsidP="00496B7D">
      <w:pPr>
        <w:rPr>
          <w:lang w:val="nl-BE"/>
        </w:rPr>
      </w:pPr>
      <w:r w:rsidRPr="00496B7D">
        <w:rPr>
          <w:lang w:val="nl-BE"/>
        </w:rPr>
        <w:t>□ Ik ga akkoord met de bijdrageregeling.</w:t>
      </w:r>
    </w:p>
    <w:p w14:paraId="6EA454DA" w14:textId="77777777" w:rsidR="00496B7D" w:rsidRPr="00496B7D" w:rsidRDefault="00496B7D" w:rsidP="00496B7D">
      <w:pPr>
        <w:rPr>
          <w:lang w:val="nl-BE"/>
        </w:rPr>
      </w:pPr>
      <w:r w:rsidRPr="00496B7D">
        <w:rPr>
          <w:lang w:val="nl-BE"/>
        </w:rPr>
        <w:t xml:space="preserve">□ Ik heb een voorschot betaald eind augustus bij ophalen van de boeken </w:t>
      </w:r>
    </w:p>
    <w:p w14:paraId="3158267B" w14:textId="77777777" w:rsidR="00496B7D" w:rsidRPr="00496B7D" w:rsidRDefault="00496B7D" w:rsidP="00496B7D">
      <w:pPr>
        <w:rPr>
          <w:lang w:val="nl-BE"/>
        </w:rPr>
      </w:pPr>
      <w:r w:rsidRPr="00496B7D">
        <w:rPr>
          <w:lang w:val="nl-BE"/>
        </w:rPr>
        <w:t>□ De periodieke facturen zullen vereffend worden.</w:t>
      </w:r>
    </w:p>
    <w:p w14:paraId="476ED8F9" w14:textId="59BEFC0E" w:rsidR="00496B7D" w:rsidRPr="00496B7D" w:rsidRDefault="00496B7D" w:rsidP="00496B7D">
      <w:pPr>
        <w:rPr>
          <w:lang w:val="nl-BE"/>
        </w:rPr>
      </w:pPr>
      <w:r w:rsidRPr="00496B7D">
        <w:rPr>
          <w:lang w:val="nl-BE"/>
        </w:rPr>
        <w:t>□ Er wordt een afbetalingsplan opgesteld.</w:t>
      </w:r>
    </w:p>
    <w:p w14:paraId="29C210DF" w14:textId="0ED88526" w:rsidR="00496B7D" w:rsidRDefault="00496B7D" w:rsidP="00496B7D">
      <w:pPr>
        <w:rPr>
          <w:lang w:val="nl-BE"/>
        </w:rPr>
      </w:pPr>
      <w:r w:rsidRPr="00496B7D">
        <w:rPr>
          <w:lang w:val="nl-BE"/>
        </w:rPr>
        <w:t>Datum</w:t>
      </w:r>
      <w:r w:rsidRPr="00496B7D">
        <w:rPr>
          <w:lang w:val="nl-BE"/>
        </w:rPr>
        <w:tab/>
      </w:r>
      <w:r w:rsidRPr="00496B7D">
        <w:rPr>
          <w:lang w:val="nl-BE"/>
        </w:rPr>
        <w:tab/>
      </w:r>
      <w:r w:rsidRPr="00496B7D">
        <w:rPr>
          <w:lang w:val="nl-BE"/>
        </w:rPr>
        <w:tab/>
      </w:r>
      <w:r w:rsidRPr="00496B7D">
        <w:rPr>
          <w:lang w:val="nl-BE"/>
        </w:rPr>
        <w:tab/>
      </w:r>
      <w:r w:rsidRPr="00496B7D">
        <w:rPr>
          <w:lang w:val="nl-BE"/>
        </w:rPr>
        <w:tab/>
      </w:r>
      <w:r w:rsidRPr="00496B7D">
        <w:rPr>
          <w:lang w:val="nl-BE"/>
        </w:rPr>
        <w:tab/>
      </w:r>
      <w:r w:rsidRPr="00496B7D">
        <w:rPr>
          <w:lang w:val="nl-BE"/>
        </w:rPr>
        <w:tab/>
        <w:t>Handtekening drager ouderlijk gezag</w:t>
      </w:r>
    </w:p>
    <w:p w14:paraId="4073C74D" w14:textId="34B1B375" w:rsidR="00EA6FE0" w:rsidRDefault="00EA6FE0" w:rsidP="00EA6FE0">
      <w:pPr>
        <w:pStyle w:val="Kop2"/>
      </w:pPr>
      <w:r>
        <w:lastRenderedPageBreak/>
        <w:t>Leerlingenraad</w:t>
      </w:r>
    </w:p>
    <w:p w14:paraId="15A40369" w14:textId="77777777" w:rsidR="00EA6FE0" w:rsidRPr="00EA6FE0" w:rsidRDefault="00EA6FE0" w:rsidP="00EA6FE0">
      <w:pPr>
        <w:rPr>
          <w:b/>
          <w:i/>
          <w:lang w:val="nl-BE"/>
        </w:rPr>
      </w:pPr>
      <w:bookmarkStart w:id="379" w:name="_Toc420055421"/>
      <w:bookmarkStart w:id="380" w:name="_Toc420059434"/>
      <w:bookmarkStart w:id="381" w:name="_Toc451775055"/>
      <w:bookmarkStart w:id="382" w:name="_Toc451775401"/>
      <w:r w:rsidRPr="00EA6FE0">
        <w:rPr>
          <w:b/>
          <w:i/>
          <w:lang w:val="nl-BE"/>
        </w:rPr>
        <w:t>Wat is “het leerlingenforum?”</w:t>
      </w:r>
      <w:bookmarkEnd w:id="379"/>
      <w:bookmarkEnd w:id="380"/>
      <w:bookmarkEnd w:id="381"/>
      <w:bookmarkEnd w:id="382"/>
    </w:p>
    <w:p w14:paraId="7FADDF62" w14:textId="7C4805DD" w:rsidR="00EA6FE0" w:rsidRPr="00EA6FE0" w:rsidRDefault="00EA6FE0" w:rsidP="00EA6FE0">
      <w:pPr>
        <w:rPr>
          <w:lang w:val="nl-BE"/>
        </w:rPr>
      </w:pPr>
      <w:r w:rsidRPr="00EA6FE0">
        <w:rPr>
          <w:lang w:val="nl-BE"/>
        </w:rPr>
        <w:t>Bij het begin van het semester, dus in begin oktober en januari wordt een leerlingenforum gehouden. Alle klassen kunnen voorstellen doen en problemen aankaarten. Het forum wordt voorbereid in de klas onder begeleiding van een leerkracht. Er worden 2 klassenvertegenwoordigers gekozen die op het forum de mening van hun klas duidelijk maken. Leerlingen hebben dus recht op inspraak. Het leerlingenforum is dus het aangewezen middel om kenbaar te maken wat niet of wel goed gaat op school.</w:t>
      </w:r>
    </w:p>
    <w:p w14:paraId="4C5FBFC4" w14:textId="77777777" w:rsidR="00EA6FE0" w:rsidRPr="00EA6FE0" w:rsidRDefault="00EA6FE0" w:rsidP="00EA6FE0">
      <w:pPr>
        <w:rPr>
          <w:b/>
          <w:i/>
          <w:lang w:val="nl-BE"/>
        </w:rPr>
      </w:pPr>
      <w:bookmarkStart w:id="383" w:name="_Toc420055422"/>
      <w:bookmarkStart w:id="384" w:name="_Toc420059435"/>
      <w:bookmarkStart w:id="385" w:name="_Toc451775056"/>
      <w:bookmarkStart w:id="386" w:name="_Toc451775402"/>
      <w:r w:rsidRPr="00EA6FE0">
        <w:rPr>
          <w:b/>
          <w:i/>
          <w:lang w:val="nl-BE"/>
        </w:rPr>
        <w:t>Wat is "de leerlingenraad"?</w:t>
      </w:r>
      <w:bookmarkEnd w:id="383"/>
      <w:bookmarkEnd w:id="384"/>
      <w:bookmarkEnd w:id="385"/>
      <w:bookmarkEnd w:id="386"/>
    </w:p>
    <w:p w14:paraId="674195B3" w14:textId="7215FAA6" w:rsidR="00EA6FE0" w:rsidRPr="00EA6FE0" w:rsidRDefault="00EA6FE0" w:rsidP="00EA6FE0">
      <w:pPr>
        <w:rPr>
          <w:lang w:val="nl-BE"/>
        </w:rPr>
      </w:pPr>
      <w:r w:rsidRPr="00EA6FE0">
        <w:rPr>
          <w:lang w:val="nl-BE"/>
        </w:rPr>
        <w:t>Dit is een groepje gemotiveerde leerlingen die actief willen meewerken aan een aantal acties. Via de leerlingenraad kunnen alle leerlingen nieuwe ideeën, vragen en problemen in verband met de school duidelijk maken. De voorstellen van het leerlingenforum worden uitgewerkt.</w:t>
      </w:r>
    </w:p>
    <w:p w14:paraId="5A18DCB3" w14:textId="503DACD0" w:rsidR="00EA6FE0" w:rsidRPr="00EA6FE0" w:rsidRDefault="00EA6FE0" w:rsidP="00EA6FE0">
      <w:pPr>
        <w:rPr>
          <w:b/>
          <w:i/>
          <w:lang w:val="nl-BE"/>
        </w:rPr>
      </w:pPr>
      <w:bookmarkStart w:id="387" w:name="_Toc420055423"/>
      <w:bookmarkStart w:id="388" w:name="_Toc420059436"/>
      <w:bookmarkStart w:id="389" w:name="_Toc451775057"/>
      <w:bookmarkStart w:id="390" w:name="_Toc451775403"/>
      <w:r w:rsidRPr="00EA6FE0">
        <w:rPr>
          <w:b/>
          <w:i/>
          <w:lang w:val="nl-BE"/>
        </w:rPr>
        <w:t>De taken van de leerlingenraad zijn</w:t>
      </w:r>
      <w:bookmarkEnd w:id="387"/>
      <w:bookmarkEnd w:id="388"/>
      <w:bookmarkEnd w:id="389"/>
      <w:bookmarkEnd w:id="390"/>
      <w:r>
        <w:rPr>
          <w:b/>
          <w:i/>
          <w:lang w:val="nl-BE"/>
        </w:rPr>
        <w:t>:</w:t>
      </w:r>
    </w:p>
    <w:p w14:paraId="06D7B5B8" w14:textId="77777777" w:rsidR="00EA6FE0" w:rsidRPr="00EA6FE0" w:rsidRDefault="00EA6FE0" w:rsidP="00425EC9">
      <w:pPr>
        <w:numPr>
          <w:ilvl w:val="0"/>
          <w:numId w:val="44"/>
        </w:numPr>
        <w:rPr>
          <w:lang w:val="nl-BE"/>
        </w:rPr>
      </w:pPr>
      <w:r w:rsidRPr="00EA6FE0">
        <w:rPr>
          <w:lang w:val="nl-BE"/>
        </w:rPr>
        <w:t xml:space="preserve">voorstellen van nieuwe activiteiten op school; </w:t>
      </w:r>
    </w:p>
    <w:p w14:paraId="1C62FC88" w14:textId="77777777" w:rsidR="00EA6FE0" w:rsidRPr="00EA6FE0" w:rsidRDefault="00EA6FE0" w:rsidP="00425EC9">
      <w:pPr>
        <w:numPr>
          <w:ilvl w:val="0"/>
          <w:numId w:val="44"/>
        </w:numPr>
        <w:rPr>
          <w:lang w:val="nl-BE"/>
        </w:rPr>
      </w:pPr>
      <w:r w:rsidRPr="00EA6FE0">
        <w:rPr>
          <w:lang w:val="nl-BE"/>
        </w:rPr>
        <w:t xml:space="preserve">meewerken aan nieuwe activiteiten en acties; </w:t>
      </w:r>
    </w:p>
    <w:p w14:paraId="1C7EB916" w14:textId="77777777" w:rsidR="00EA6FE0" w:rsidRPr="00EA6FE0" w:rsidRDefault="00EA6FE0" w:rsidP="00425EC9">
      <w:pPr>
        <w:numPr>
          <w:ilvl w:val="0"/>
          <w:numId w:val="44"/>
        </w:numPr>
        <w:rPr>
          <w:lang w:val="nl-BE"/>
        </w:rPr>
      </w:pPr>
      <w:r w:rsidRPr="00EA6FE0">
        <w:rPr>
          <w:lang w:val="nl-BE"/>
        </w:rPr>
        <w:t xml:space="preserve">problemen en noden kenbaar maken; </w:t>
      </w:r>
    </w:p>
    <w:p w14:paraId="448F4600" w14:textId="77777777" w:rsidR="00EA6FE0" w:rsidRPr="00EA6FE0" w:rsidRDefault="00EA6FE0" w:rsidP="00425EC9">
      <w:pPr>
        <w:numPr>
          <w:ilvl w:val="0"/>
          <w:numId w:val="44"/>
        </w:numPr>
        <w:rPr>
          <w:lang w:val="nl-BE"/>
        </w:rPr>
      </w:pPr>
      <w:r w:rsidRPr="00EA6FE0">
        <w:rPr>
          <w:lang w:val="nl-BE"/>
        </w:rPr>
        <w:t xml:space="preserve">samenwerken met anderen vb.de sportraad, (klas)groep,… </w:t>
      </w:r>
    </w:p>
    <w:p w14:paraId="477D5301" w14:textId="77777777" w:rsidR="00EA6FE0" w:rsidRDefault="00EA6FE0" w:rsidP="00425EC9">
      <w:pPr>
        <w:numPr>
          <w:ilvl w:val="0"/>
          <w:numId w:val="44"/>
        </w:numPr>
        <w:rPr>
          <w:lang w:val="nl-BE"/>
        </w:rPr>
      </w:pPr>
      <w:r w:rsidRPr="00EA6FE0">
        <w:rPr>
          <w:lang w:val="nl-BE"/>
        </w:rPr>
        <w:t>mee werken aan de schoolkrant</w:t>
      </w:r>
    </w:p>
    <w:p w14:paraId="2DE62182" w14:textId="4230482A" w:rsidR="00EA6FE0" w:rsidRPr="00EA6FE0" w:rsidRDefault="00EA6FE0" w:rsidP="00425EC9">
      <w:pPr>
        <w:numPr>
          <w:ilvl w:val="0"/>
          <w:numId w:val="44"/>
        </w:numPr>
        <w:rPr>
          <w:lang w:val="nl-BE"/>
        </w:rPr>
      </w:pPr>
      <w:r>
        <w:rPr>
          <w:lang w:val="nl-BE"/>
        </w:rPr>
        <w:t>twee leerlingen zijn vertegenwoordigd in de schoolraad.</w:t>
      </w:r>
    </w:p>
    <w:p w14:paraId="70A05163" w14:textId="77777777" w:rsidR="00EA6FE0" w:rsidRPr="00EA6FE0" w:rsidRDefault="00EA6FE0" w:rsidP="00EA6FE0">
      <w:pPr>
        <w:rPr>
          <w:b/>
          <w:i/>
          <w:lang w:val="nl-BE"/>
        </w:rPr>
      </w:pPr>
      <w:bookmarkStart w:id="391" w:name="_Toc420055424"/>
      <w:bookmarkStart w:id="392" w:name="_Toc420059437"/>
      <w:bookmarkStart w:id="393" w:name="_Toc451775058"/>
      <w:bookmarkStart w:id="394" w:name="_Toc451775404"/>
      <w:r w:rsidRPr="00EA6FE0">
        <w:rPr>
          <w:b/>
          <w:i/>
          <w:lang w:val="nl-BE"/>
        </w:rPr>
        <w:t>Wie komt naar de leerlingenraad?</w:t>
      </w:r>
      <w:bookmarkEnd w:id="391"/>
      <w:bookmarkEnd w:id="392"/>
      <w:bookmarkEnd w:id="393"/>
      <w:bookmarkEnd w:id="394"/>
    </w:p>
    <w:p w14:paraId="4F80D048" w14:textId="514D5B2F" w:rsidR="00EA6FE0" w:rsidRPr="00EA6FE0" w:rsidRDefault="00EA6FE0" w:rsidP="00EA6FE0">
      <w:pPr>
        <w:rPr>
          <w:lang w:val="nl-BE"/>
        </w:rPr>
      </w:pPr>
      <w:r w:rsidRPr="00EA6FE0">
        <w:rPr>
          <w:lang w:val="nl-BE"/>
        </w:rPr>
        <w:t xml:space="preserve">Eind september kan iedereen die dat wil zich inschrijven. Wie zich inschrijft wordt wel verwacht enthousiast een volledig schooljaar mee te werken, tijdens schooltijd, maar af en toe ook eens na schooltijd. </w:t>
      </w:r>
    </w:p>
    <w:p w14:paraId="1BC32BFB" w14:textId="77777777" w:rsidR="00EA6FE0" w:rsidRPr="00EA6FE0" w:rsidRDefault="00EA6FE0" w:rsidP="00EA6FE0">
      <w:pPr>
        <w:rPr>
          <w:b/>
          <w:i/>
          <w:lang w:val="nl-BE"/>
        </w:rPr>
      </w:pPr>
      <w:bookmarkStart w:id="395" w:name="_Toc420055425"/>
      <w:bookmarkStart w:id="396" w:name="_Toc420059438"/>
      <w:bookmarkStart w:id="397" w:name="_Toc451775059"/>
      <w:bookmarkStart w:id="398" w:name="_Toc451775405"/>
      <w:r w:rsidRPr="00EA6FE0">
        <w:rPr>
          <w:b/>
          <w:i/>
          <w:lang w:val="nl-BE"/>
        </w:rPr>
        <w:t>Wanneer vergadert de leerlingenraad?</w:t>
      </w:r>
      <w:bookmarkEnd w:id="395"/>
      <w:bookmarkEnd w:id="396"/>
      <w:bookmarkEnd w:id="397"/>
      <w:bookmarkEnd w:id="398"/>
    </w:p>
    <w:p w14:paraId="6E4E60C9" w14:textId="1FAFF171" w:rsidR="00EA6FE0" w:rsidRPr="00EA6FE0" w:rsidRDefault="00EA6FE0" w:rsidP="00EA6FE0">
      <w:pPr>
        <w:rPr>
          <w:lang w:val="nl-BE"/>
        </w:rPr>
      </w:pPr>
      <w:r w:rsidRPr="00EA6FE0">
        <w:rPr>
          <w:lang w:val="nl-BE"/>
        </w:rPr>
        <w:t>Alle vergaderingen worden via de leerkracht en een mededeling op het bord aan de ingang bekend gemaakt. Als er nieuwe mededelingen zijn brandt het zwaailicht. De vergaderingen kunnen tijdens schooltijd en na schooltijd, dit is echter afhankelijk van de voorstellen, acties en noden.</w:t>
      </w:r>
    </w:p>
    <w:p w14:paraId="4FE3F1E2" w14:textId="77777777" w:rsidR="00EA6FE0" w:rsidRPr="00EA6FE0" w:rsidRDefault="00EA6FE0" w:rsidP="00EA6FE0">
      <w:pPr>
        <w:rPr>
          <w:b/>
          <w:i/>
          <w:lang w:val="nl-BE"/>
        </w:rPr>
      </w:pPr>
      <w:bookmarkStart w:id="399" w:name="_Toc420055426"/>
      <w:bookmarkStart w:id="400" w:name="_Toc420059439"/>
      <w:bookmarkStart w:id="401" w:name="_Toc451775060"/>
      <w:bookmarkStart w:id="402" w:name="_Toc451775406"/>
      <w:r w:rsidRPr="00EA6FE0">
        <w:rPr>
          <w:b/>
          <w:i/>
          <w:lang w:val="nl-BE"/>
        </w:rPr>
        <w:t>Hoe op de hoogte blijven ?</w:t>
      </w:r>
      <w:bookmarkEnd w:id="399"/>
      <w:bookmarkEnd w:id="400"/>
      <w:bookmarkEnd w:id="401"/>
      <w:bookmarkEnd w:id="402"/>
    </w:p>
    <w:p w14:paraId="3ED944F6" w14:textId="3BCE4DF3" w:rsidR="00EA6FE0" w:rsidRPr="00EA6FE0" w:rsidRDefault="00EA6FE0" w:rsidP="00EA6FE0">
      <w:pPr>
        <w:rPr>
          <w:lang w:val="nl-BE"/>
        </w:rPr>
      </w:pPr>
      <w:r w:rsidRPr="00EA6FE0">
        <w:rPr>
          <w:lang w:val="nl-BE"/>
        </w:rPr>
        <w:t>Meestal wordt er van iedere vergadering of bijeenkomst een verslag gemaakt. Dit verslag hangt uit aan de ingang. Ook via smartschool kan je verslagen nalezen. In de schoolkrant verschijnt ook telkens een artikel over de leerlingenraad. Je kan natuurlijk ook altijd de leerlingen van de leerlingenraad of de leerkracht aanspreken.</w:t>
      </w:r>
    </w:p>
    <w:p w14:paraId="30376583" w14:textId="77777777" w:rsidR="00EA6FE0" w:rsidRPr="00EA6FE0" w:rsidRDefault="00EA6FE0" w:rsidP="00EA6FE0">
      <w:pPr>
        <w:rPr>
          <w:b/>
          <w:i/>
          <w:lang w:val="nl-BE"/>
        </w:rPr>
      </w:pPr>
      <w:bookmarkStart w:id="403" w:name="_Toc420055427"/>
      <w:bookmarkStart w:id="404" w:name="_Toc420059440"/>
      <w:bookmarkStart w:id="405" w:name="_Toc451775061"/>
      <w:bookmarkStart w:id="406" w:name="_Toc451775407"/>
      <w:r w:rsidRPr="00EA6FE0">
        <w:rPr>
          <w:b/>
          <w:i/>
          <w:lang w:val="nl-BE"/>
        </w:rPr>
        <w:t>Hoe dien je voorstellen in?</w:t>
      </w:r>
      <w:bookmarkEnd w:id="403"/>
      <w:bookmarkEnd w:id="404"/>
      <w:bookmarkEnd w:id="405"/>
      <w:bookmarkEnd w:id="406"/>
    </w:p>
    <w:p w14:paraId="583E2BC1" w14:textId="77777777" w:rsidR="00EA6FE0" w:rsidRPr="00EA6FE0" w:rsidRDefault="00EA6FE0" w:rsidP="00EA6FE0">
      <w:pPr>
        <w:rPr>
          <w:lang w:val="nl-BE"/>
        </w:rPr>
      </w:pPr>
      <w:r w:rsidRPr="00EA6FE0">
        <w:rPr>
          <w:lang w:val="nl-BE"/>
        </w:rPr>
        <w:t xml:space="preserve">Nieuwe voorstellen, ideeën of opmerkingen dienen de leerlingen schriftelijk in bij de leerkracht.  </w:t>
      </w:r>
    </w:p>
    <w:p w14:paraId="64216ACB" w14:textId="77777777" w:rsidR="00EA6FE0" w:rsidRPr="00EA6FE0" w:rsidRDefault="00EA6FE0" w:rsidP="00EA6FE0">
      <w:pPr>
        <w:rPr>
          <w:lang w:val="nl-BE"/>
        </w:rPr>
      </w:pPr>
    </w:p>
    <w:p w14:paraId="710AEC39" w14:textId="77777777" w:rsidR="00EA6FE0" w:rsidRPr="00EA6FE0" w:rsidRDefault="00EA6FE0" w:rsidP="00EA6FE0">
      <w:pPr>
        <w:rPr>
          <w:lang w:val="nl-BE"/>
        </w:rPr>
      </w:pPr>
    </w:p>
    <w:p w14:paraId="203E6B38" w14:textId="77777777" w:rsidR="00EA6FE0" w:rsidRPr="00EA6FE0" w:rsidRDefault="00EA6FE0" w:rsidP="00EA6FE0"/>
    <w:p w14:paraId="2378B10A" w14:textId="552648C1" w:rsidR="00496B7D" w:rsidRDefault="00E13386" w:rsidP="00E13386">
      <w:pPr>
        <w:pStyle w:val="Kop2"/>
      </w:pPr>
      <w:r>
        <w:t>Afsprakennota</w:t>
      </w:r>
    </w:p>
    <w:p w14:paraId="05D1F8C9" w14:textId="7C743C7E" w:rsidR="00E13386" w:rsidRDefault="00E13386" w:rsidP="00E13386">
      <w:r>
        <w:t xml:space="preserve">Deze afspraken dienen nageleefd te worden door </w:t>
      </w:r>
      <w:r w:rsidR="00F51194">
        <w:t>de leerlingen van GO! Atheneum Nieuwpoort, GO! Atheneum Diksmuide en TA Diksmuide.</w:t>
      </w:r>
    </w:p>
    <w:p w14:paraId="7B8B6F46" w14:textId="77777777" w:rsidR="00F51194" w:rsidRPr="00F51194" w:rsidRDefault="00F51194" w:rsidP="00F51194">
      <w:pPr>
        <w:rPr>
          <w:b/>
          <w:bCs/>
          <w:lang w:val="nl-BE"/>
        </w:rPr>
      </w:pPr>
      <w:bookmarkStart w:id="407" w:name="_Toc420055384"/>
      <w:bookmarkStart w:id="408" w:name="_Toc420059397"/>
      <w:bookmarkStart w:id="409" w:name="_Toc451775018"/>
      <w:bookmarkStart w:id="410" w:name="_Toc451775364"/>
      <w:r w:rsidRPr="00F51194">
        <w:rPr>
          <w:b/>
          <w:bCs/>
          <w:lang w:val="x-none"/>
        </w:rPr>
        <w:t>Gedrag</w:t>
      </w:r>
      <w:bookmarkEnd w:id="407"/>
      <w:bookmarkEnd w:id="408"/>
      <w:bookmarkEnd w:id="409"/>
      <w:bookmarkEnd w:id="410"/>
    </w:p>
    <w:p w14:paraId="4622C0BC" w14:textId="5591A7C2" w:rsidR="00F51194" w:rsidRPr="00F51194" w:rsidRDefault="00F51194" w:rsidP="00F51194">
      <w:pPr>
        <w:rPr>
          <w:lang w:val="nl-BE"/>
        </w:rPr>
      </w:pPr>
      <w:r w:rsidRPr="00F51194">
        <w:rPr>
          <w:lang w:val="nl-BE"/>
        </w:rPr>
        <w:t>Geen aanstoot geven in gedrag, kledij, haardracht en sieraden (piercing) of in houding. Het verbod op dragen van levensbeschouwelijke kentekens hoort hier ook bij.</w:t>
      </w:r>
      <w:r>
        <w:rPr>
          <w:lang w:val="nl-BE"/>
        </w:rPr>
        <w:t xml:space="preserve"> </w:t>
      </w:r>
      <w:r w:rsidRPr="00F51194">
        <w:rPr>
          <w:lang w:val="nl-BE"/>
        </w:rPr>
        <w:t>Het personeel zal je daarover aanspreken indien het niet past binnen ons pedagogisch project.</w:t>
      </w:r>
      <w:r>
        <w:rPr>
          <w:lang w:val="nl-BE"/>
        </w:rPr>
        <w:t xml:space="preserve"> </w:t>
      </w:r>
      <w:r w:rsidRPr="00F51194">
        <w:rPr>
          <w:lang w:val="nl-BE"/>
        </w:rPr>
        <w:t>Dit houdt in dat je dan rekening houdt met de afspraken en dat je een sanctie kan krijgen.</w:t>
      </w:r>
    </w:p>
    <w:p w14:paraId="4AA6A501" w14:textId="05B1D131" w:rsidR="00F51194" w:rsidRPr="00F51194" w:rsidRDefault="00F51194" w:rsidP="00F51194">
      <w:pPr>
        <w:rPr>
          <w:lang w:val="nl-BE"/>
        </w:rPr>
      </w:pPr>
      <w:r w:rsidRPr="00F51194">
        <w:rPr>
          <w:lang w:val="nl-BE"/>
        </w:rPr>
        <w:t xml:space="preserve">Vechten,  spuwen, onhebbelijk taalgebruik, pesten en onbeleefdheid zijn verboden. Kussen, elkaar omarmen laat je achterwege. Op elk ogenblik correct gedrag tegenover alle personeel en tegenover medeleerlingen, zowel in de school als in de onmiddellijke omgeving van  de school. </w:t>
      </w:r>
    </w:p>
    <w:p w14:paraId="7614F326" w14:textId="77777777" w:rsidR="00F51194" w:rsidRPr="00F51194" w:rsidRDefault="00F51194" w:rsidP="00F51194">
      <w:pPr>
        <w:rPr>
          <w:lang w:val="nl-BE"/>
        </w:rPr>
      </w:pPr>
      <w:r w:rsidRPr="00F51194">
        <w:rPr>
          <w:lang w:val="nl-BE"/>
        </w:rPr>
        <w:t>Zowel binnen als buiten de school onderworpen aan het gezag van de directie en van alle leden van het personeel.</w:t>
      </w:r>
    </w:p>
    <w:p w14:paraId="1CC0E634" w14:textId="77777777" w:rsidR="00F51194" w:rsidRPr="00F51194" w:rsidRDefault="00F51194" w:rsidP="00F51194">
      <w:pPr>
        <w:rPr>
          <w:b/>
          <w:bCs/>
          <w:lang w:val="x-none"/>
        </w:rPr>
      </w:pPr>
      <w:bookmarkStart w:id="411" w:name="_Toc420055385"/>
      <w:bookmarkStart w:id="412" w:name="_Toc420059398"/>
      <w:bookmarkStart w:id="413" w:name="_Toc451775019"/>
      <w:bookmarkStart w:id="414" w:name="_Toc451775365"/>
      <w:r w:rsidRPr="00F51194">
        <w:rPr>
          <w:b/>
          <w:bCs/>
          <w:lang w:val="x-none"/>
        </w:rPr>
        <w:t>Waardevolle en aanstootgevende voorwerpen</w:t>
      </w:r>
      <w:bookmarkEnd w:id="411"/>
      <w:bookmarkEnd w:id="412"/>
      <w:bookmarkEnd w:id="413"/>
      <w:bookmarkEnd w:id="414"/>
    </w:p>
    <w:p w14:paraId="2F4C13DC" w14:textId="77777777" w:rsidR="00F51194" w:rsidRPr="00F51194" w:rsidRDefault="00F51194" w:rsidP="00425EC9">
      <w:pPr>
        <w:numPr>
          <w:ilvl w:val="0"/>
          <w:numId w:val="46"/>
        </w:numPr>
        <w:rPr>
          <w:lang w:val="nl-BE"/>
        </w:rPr>
      </w:pPr>
      <w:r w:rsidRPr="00F51194">
        <w:rPr>
          <w:lang w:val="nl-BE"/>
        </w:rPr>
        <w:t>De school is niet aansprakelijk voor beschadiging en verlies van voorwerpen. Breng daarom geen waardevolle voorwerpen mee naar school en voorzie je bezittingen van identificatie. Wie toch waardevolle voorwerpen meebrengt doet dit op eigen risico.</w:t>
      </w:r>
    </w:p>
    <w:p w14:paraId="14A2B6E4" w14:textId="77777777" w:rsidR="00F51194" w:rsidRPr="00F51194" w:rsidRDefault="00F51194" w:rsidP="00425EC9">
      <w:pPr>
        <w:numPr>
          <w:ilvl w:val="0"/>
          <w:numId w:val="46"/>
        </w:numPr>
        <w:rPr>
          <w:lang w:val="nl-BE"/>
        </w:rPr>
      </w:pPr>
      <w:r w:rsidRPr="00F51194">
        <w:rPr>
          <w:lang w:val="nl-BE"/>
        </w:rPr>
        <w:t xml:space="preserve">GSM, MP3, elektronische agenda’s, walk- en </w:t>
      </w:r>
      <w:proofErr w:type="spellStart"/>
      <w:r w:rsidRPr="00F51194">
        <w:rPr>
          <w:lang w:val="nl-BE"/>
        </w:rPr>
        <w:t>diskman</w:t>
      </w:r>
      <w:proofErr w:type="spellEnd"/>
      <w:r w:rsidRPr="00F51194">
        <w:rPr>
          <w:lang w:val="nl-BE"/>
        </w:rPr>
        <w:t>, computerspellen en andere technologische voorwerpen zijn verboden. De gsm staat af! (enkel tijdens de speeltijd mag dit)</w:t>
      </w:r>
    </w:p>
    <w:p w14:paraId="0F9C3DB7" w14:textId="7DF206AB" w:rsidR="00F51194" w:rsidRPr="00F51194" w:rsidRDefault="00F51194" w:rsidP="00425EC9">
      <w:pPr>
        <w:numPr>
          <w:ilvl w:val="0"/>
          <w:numId w:val="46"/>
        </w:numPr>
        <w:rPr>
          <w:lang w:val="nl-BE"/>
        </w:rPr>
      </w:pPr>
      <w:r w:rsidRPr="00F51194">
        <w:rPr>
          <w:lang w:val="nl-BE"/>
        </w:rPr>
        <w:t>Tijdens de les LO is het wenselijk om een sportbril te dragen i.p.v. een gewone bril. Indien er toch geturnd wordt met een gewone bril en deze gaat stuk tijdens de LO-les dan is de school niet verantwoordelijk.</w:t>
      </w:r>
    </w:p>
    <w:p w14:paraId="77F85A56" w14:textId="77777777" w:rsidR="00F51194" w:rsidRPr="00F51194" w:rsidRDefault="00F51194" w:rsidP="00F51194">
      <w:pPr>
        <w:rPr>
          <w:lang w:val="nl-BE"/>
        </w:rPr>
      </w:pPr>
      <w:r w:rsidRPr="00F51194">
        <w:rPr>
          <w:lang w:val="nl-BE"/>
        </w:rPr>
        <w:t>Wie toch bovenstaande items mee naar school brengt doet dit op eigen risico en riskeert inbeslagname. Dit geldt tevens voor het dragen van levensbeschouwelijke kentekens.</w:t>
      </w:r>
    </w:p>
    <w:p w14:paraId="0DAE92AD" w14:textId="77777777" w:rsidR="00F51194" w:rsidRPr="00F51194" w:rsidRDefault="00F51194" w:rsidP="00F51194">
      <w:pPr>
        <w:rPr>
          <w:b/>
          <w:bCs/>
          <w:lang w:val="nl-BE"/>
        </w:rPr>
      </w:pPr>
      <w:bookmarkStart w:id="415" w:name="_Toc420055386"/>
      <w:bookmarkStart w:id="416" w:name="_Toc420059399"/>
      <w:bookmarkStart w:id="417" w:name="_Toc451775020"/>
      <w:bookmarkStart w:id="418" w:name="_Toc451775366"/>
      <w:r w:rsidRPr="00F51194">
        <w:rPr>
          <w:b/>
          <w:bCs/>
          <w:lang w:val="x-none"/>
        </w:rPr>
        <w:t>Betreden en verlaten van het schoolterrein</w:t>
      </w:r>
      <w:r w:rsidRPr="00F51194">
        <w:rPr>
          <w:b/>
          <w:bCs/>
          <w:lang w:val="nl-BE"/>
        </w:rPr>
        <w:t>.</w:t>
      </w:r>
      <w:bookmarkEnd w:id="415"/>
      <w:bookmarkEnd w:id="416"/>
      <w:bookmarkEnd w:id="417"/>
      <w:bookmarkEnd w:id="418"/>
    </w:p>
    <w:p w14:paraId="7D3DAD04" w14:textId="77777777" w:rsidR="00F51194" w:rsidRPr="00F51194" w:rsidRDefault="00F51194" w:rsidP="00F51194">
      <w:pPr>
        <w:rPr>
          <w:lang w:val="nl-BE"/>
        </w:rPr>
      </w:pPr>
      <w:r w:rsidRPr="00F51194">
        <w:rPr>
          <w:lang w:val="nl-BE"/>
        </w:rPr>
        <w:t>Fietsers en bromfietsers gaan te voet de fietsenberging binnen. De motor van de  bromfietsers ligt af. Gebruik maken van de daartoe voorziene rekken. Elke fiets/bromfiets is voorzien van een slot dat men telkens sluit bij het verlaten van de  berging. Na school onmiddellijk doorrijden en om veiligheidsredenen niet in groepjes op straat of voor de fietsenberging staan.  De school is niet verantwoordelijk voor schade en/of diefstal van fietsen en bromfietsen.</w:t>
      </w:r>
    </w:p>
    <w:p w14:paraId="42237F2B" w14:textId="77777777" w:rsidR="00F51194" w:rsidRPr="00F51194" w:rsidRDefault="00F51194" w:rsidP="00F51194">
      <w:pPr>
        <w:rPr>
          <w:lang w:val="nl-BE"/>
        </w:rPr>
      </w:pPr>
      <w:r w:rsidRPr="00F51194">
        <w:rPr>
          <w:lang w:val="nl-BE"/>
        </w:rPr>
        <w:t>Bijhebben van skateboard of helm valt ook onder deze regeling.  Er zijn kastjes beschikbaar.</w:t>
      </w:r>
    </w:p>
    <w:p w14:paraId="66D27341" w14:textId="77777777" w:rsidR="00F51194" w:rsidRPr="00F51194" w:rsidRDefault="00F51194" w:rsidP="00F51194">
      <w:pPr>
        <w:rPr>
          <w:lang w:val="nl-BE"/>
        </w:rPr>
      </w:pPr>
      <w:r w:rsidRPr="00F51194">
        <w:rPr>
          <w:lang w:val="nl-BE"/>
        </w:rPr>
        <w:t>Steeds het verkeersreglement naleven!</w:t>
      </w:r>
    </w:p>
    <w:p w14:paraId="329C6E43" w14:textId="77777777" w:rsidR="00F51194" w:rsidRPr="00F51194" w:rsidRDefault="00F51194" w:rsidP="00F51194">
      <w:pPr>
        <w:rPr>
          <w:b/>
          <w:bCs/>
          <w:lang w:val="nl-BE"/>
        </w:rPr>
      </w:pPr>
      <w:bookmarkStart w:id="419" w:name="_Toc420055387"/>
      <w:bookmarkStart w:id="420" w:name="_Toc420059400"/>
      <w:bookmarkStart w:id="421" w:name="_Toc451775021"/>
      <w:bookmarkStart w:id="422" w:name="_Toc451775367"/>
      <w:r w:rsidRPr="00F51194">
        <w:rPr>
          <w:b/>
          <w:bCs/>
          <w:lang w:val="nl-BE"/>
        </w:rPr>
        <w:t>Niet op tijd komen</w:t>
      </w:r>
      <w:bookmarkEnd w:id="419"/>
      <w:bookmarkEnd w:id="420"/>
      <w:bookmarkEnd w:id="421"/>
      <w:bookmarkEnd w:id="422"/>
    </w:p>
    <w:p w14:paraId="363EDE87" w14:textId="77777777" w:rsidR="00F51194" w:rsidRPr="00DE34B4" w:rsidRDefault="00F51194" w:rsidP="00F51194">
      <w:pPr>
        <w:rPr>
          <w:b/>
          <w:color w:val="000000" w:themeColor="text1"/>
          <w:lang w:val="nl-BE"/>
        </w:rPr>
      </w:pPr>
      <w:r w:rsidRPr="00DE34B4">
        <w:rPr>
          <w:b/>
          <w:color w:val="000000" w:themeColor="text1"/>
          <w:lang w:val="nl-BE"/>
        </w:rPr>
        <w:t>Niet op tijd =  zich onmiddellijk naar het secretariaat begeven en minpunt.  Drie keer te laat is strafstudie.</w:t>
      </w:r>
    </w:p>
    <w:p w14:paraId="24EBA0E2" w14:textId="77777777" w:rsidR="00F51194" w:rsidRPr="00F51194" w:rsidRDefault="00F51194" w:rsidP="00F51194">
      <w:pPr>
        <w:rPr>
          <w:b/>
          <w:bCs/>
          <w:lang w:val="x-none"/>
        </w:rPr>
      </w:pPr>
      <w:bookmarkStart w:id="423" w:name="_Toc420055388"/>
      <w:bookmarkStart w:id="424" w:name="_Toc420059401"/>
      <w:bookmarkStart w:id="425" w:name="_Toc451775022"/>
      <w:bookmarkStart w:id="426" w:name="_Toc451775368"/>
      <w:r w:rsidRPr="00F51194">
        <w:rPr>
          <w:b/>
          <w:bCs/>
          <w:lang w:val="x-none"/>
        </w:rPr>
        <w:lastRenderedPageBreak/>
        <w:t>Aanmelden na afwezigheid</w:t>
      </w:r>
      <w:bookmarkEnd w:id="423"/>
      <w:bookmarkEnd w:id="424"/>
      <w:bookmarkEnd w:id="425"/>
      <w:bookmarkEnd w:id="426"/>
    </w:p>
    <w:p w14:paraId="7E87CEA5" w14:textId="77777777" w:rsidR="00F51194" w:rsidRPr="00F51194" w:rsidRDefault="00F51194" w:rsidP="00F51194">
      <w:pPr>
        <w:rPr>
          <w:lang w:val="nl-BE"/>
        </w:rPr>
      </w:pPr>
      <w:r w:rsidRPr="00F51194">
        <w:rPr>
          <w:lang w:val="nl-BE"/>
        </w:rPr>
        <w:t xml:space="preserve">Na een afwezigheid terug op school = vóór het eerste lesuur aanmelden op het secretariaat met de wettiging van de afwezigheid. </w:t>
      </w:r>
    </w:p>
    <w:p w14:paraId="3B0F9A42" w14:textId="77777777" w:rsidR="00F51194" w:rsidRPr="00F51194" w:rsidRDefault="00F51194" w:rsidP="00F51194">
      <w:pPr>
        <w:rPr>
          <w:b/>
          <w:bCs/>
          <w:lang w:val="x-none"/>
        </w:rPr>
      </w:pPr>
      <w:bookmarkStart w:id="427" w:name="_Toc420055389"/>
      <w:bookmarkStart w:id="428" w:name="_Toc420059402"/>
      <w:bookmarkStart w:id="429" w:name="_Toc451775023"/>
      <w:bookmarkStart w:id="430" w:name="_Toc451775369"/>
      <w:r w:rsidRPr="00F51194">
        <w:rPr>
          <w:b/>
          <w:bCs/>
          <w:lang w:val="x-none"/>
        </w:rPr>
        <w:t>Gangen en klaslokaal</w:t>
      </w:r>
      <w:bookmarkEnd w:id="427"/>
      <w:bookmarkEnd w:id="428"/>
      <w:bookmarkEnd w:id="429"/>
      <w:bookmarkEnd w:id="430"/>
    </w:p>
    <w:p w14:paraId="609DBBCD" w14:textId="3F983500" w:rsidR="00F51194" w:rsidRPr="00F51194" w:rsidRDefault="00F51194" w:rsidP="00F51194">
      <w:pPr>
        <w:rPr>
          <w:lang w:val="nl-BE"/>
        </w:rPr>
      </w:pPr>
      <w:r w:rsidRPr="00F51194">
        <w:rPr>
          <w:lang w:val="nl-BE"/>
        </w:rPr>
        <w:t>Zich buiten de lessen nooit in de gangen of klaslokalen ophouden zonder toezicht, tenzij daarvoor de toestemming gekregen hebben van de directeur of van een leerkracht belast met toezicht. In de gangen en de lokalen wordt</w:t>
      </w:r>
      <w:r>
        <w:rPr>
          <w:lang w:val="nl-BE"/>
        </w:rPr>
        <w:t xml:space="preserve"> niet gegeten, noch gedronken. </w:t>
      </w:r>
      <w:r w:rsidRPr="00F51194">
        <w:rPr>
          <w:lang w:val="nl-BE"/>
        </w:rPr>
        <w:t>Je werpt dus je afval in de vuilnisbakken op de speelplaats vóór het vertrekken naar de klas.</w:t>
      </w:r>
    </w:p>
    <w:p w14:paraId="1E3AA1E8" w14:textId="77777777" w:rsidR="00F51194" w:rsidRPr="00F51194" w:rsidRDefault="00F51194" w:rsidP="00F51194">
      <w:pPr>
        <w:rPr>
          <w:lang w:val="nl-BE"/>
        </w:rPr>
      </w:pPr>
      <w:r w:rsidRPr="00F51194">
        <w:rPr>
          <w:lang w:val="nl-BE"/>
        </w:rPr>
        <w:t xml:space="preserve">Bij afwezigheid van een leerkracht ordentelijk verzamelen in een rij op de speelplaats. De studiemeester komt om naar de studie te gaan. </w:t>
      </w:r>
    </w:p>
    <w:p w14:paraId="4A62137A" w14:textId="77777777" w:rsidR="00F51194" w:rsidRPr="00F51194" w:rsidRDefault="00F51194" w:rsidP="00F51194">
      <w:pPr>
        <w:rPr>
          <w:lang w:val="nl-BE"/>
        </w:rPr>
      </w:pPr>
      <w:r w:rsidRPr="00F51194">
        <w:rPr>
          <w:lang w:val="nl-BE"/>
        </w:rPr>
        <w:t xml:space="preserve">RESPECT voor de gebouwen, het meubilair, de leermiddelen en apparaten. </w:t>
      </w:r>
    </w:p>
    <w:p w14:paraId="2F921320" w14:textId="77777777" w:rsidR="00F51194" w:rsidRPr="00F51194" w:rsidRDefault="00F51194" w:rsidP="00F51194">
      <w:pPr>
        <w:rPr>
          <w:b/>
          <w:bCs/>
          <w:lang w:val="x-none"/>
        </w:rPr>
      </w:pPr>
      <w:bookmarkStart w:id="431" w:name="_Toc420055390"/>
      <w:bookmarkStart w:id="432" w:name="_Toc420059403"/>
      <w:bookmarkStart w:id="433" w:name="_Toc451775024"/>
      <w:bookmarkStart w:id="434" w:name="_Toc451775370"/>
      <w:r w:rsidRPr="00F51194">
        <w:rPr>
          <w:b/>
          <w:bCs/>
          <w:lang w:val="x-none"/>
        </w:rPr>
        <w:t>De speelplaats</w:t>
      </w:r>
      <w:bookmarkEnd w:id="431"/>
      <w:bookmarkEnd w:id="432"/>
      <w:bookmarkEnd w:id="433"/>
      <w:bookmarkEnd w:id="434"/>
    </w:p>
    <w:p w14:paraId="11F48A5F" w14:textId="77777777" w:rsidR="00F51194" w:rsidRPr="00F51194" w:rsidRDefault="00F51194" w:rsidP="00F51194">
      <w:pPr>
        <w:rPr>
          <w:lang w:val="nl-BE"/>
        </w:rPr>
      </w:pPr>
      <w:r w:rsidRPr="00F51194">
        <w:rPr>
          <w:lang w:val="nl-BE"/>
        </w:rPr>
        <w:t>Het is niet toegelaten op de vensterbanken of op de grond te zitten. De boekentassen worden altijd op de daartoe bestemde rekken geplaatst tijdens de speeltijden. Ruwe en gevaarlijke spelen zijn verboden.</w:t>
      </w:r>
      <w:r w:rsidRPr="00F51194">
        <w:rPr>
          <w:lang w:val="nl-BE"/>
        </w:rPr>
        <w:tab/>
      </w:r>
      <w:r w:rsidRPr="00F51194">
        <w:rPr>
          <w:lang w:val="nl-BE"/>
        </w:rPr>
        <w:br/>
        <w:t>Na het belsignaal vormen de leerlingen een rij op de geschilderde markering op de speelplaats. De leraar komt je daar halen.</w:t>
      </w:r>
    </w:p>
    <w:p w14:paraId="6D6D0685" w14:textId="77777777" w:rsidR="00F51194" w:rsidRPr="00F51194" w:rsidRDefault="00F51194" w:rsidP="00F51194">
      <w:pPr>
        <w:rPr>
          <w:b/>
          <w:bCs/>
          <w:lang w:val="x-none"/>
        </w:rPr>
      </w:pPr>
      <w:bookmarkStart w:id="435" w:name="_Toc420055391"/>
      <w:bookmarkStart w:id="436" w:name="_Toc420059404"/>
      <w:bookmarkStart w:id="437" w:name="_Toc451775025"/>
      <w:bookmarkStart w:id="438" w:name="_Toc451775371"/>
      <w:r w:rsidRPr="00F51194">
        <w:rPr>
          <w:b/>
          <w:bCs/>
          <w:lang w:val="x-none"/>
        </w:rPr>
        <w:t>De middagpauze</w:t>
      </w:r>
      <w:bookmarkEnd w:id="435"/>
      <w:bookmarkEnd w:id="436"/>
      <w:bookmarkEnd w:id="437"/>
      <w:bookmarkEnd w:id="438"/>
    </w:p>
    <w:p w14:paraId="0AA01C5F" w14:textId="77777777" w:rsidR="00F51194" w:rsidRPr="00F51194" w:rsidRDefault="00F51194" w:rsidP="00F51194">
      <w:pPr>
        <w:rPr>
          <w:lang w:val="nl-BE"/>
        </w:rPr>
      </w:pPr>
      <w:r w:rsidRPr="00F51194">
        <w:rPr>
          <w:lang w:val="nl-BE"/>
        </w:rPr>
        <w:t>Tijdens de middagpauze : enkel thuis of op school.  Enkel wie in Nieuwpoort-Stad woont (binnen straal van 2,5 km rond de school) krijgt de toestemming om thuis te gaan eten.  In geen  geval rondhangen in het centrum. De leerlingen van het 6</w:t>
      </w:r>
      <w:r w:rsidRPr="00F51194">
        <w:rPr>
          <w:vertAlign w:val="superscript"/>
          <w:lang w:val="nl-BE"/>
        </w:rPr>
        <w:t>de</w:t>
      </w:r>
      <w:r w:rsidRPr="00F51194">
        <w:rPr>
          <w:lang w:val="nl-BE"/>
        </w:rPr>
        <w:t xml:space="preserve"> en 7</w:t>
      </w:r>
      <w:r w:rsidRPr="00F51194">
        <w:rPr>
          <w:vertAlign w:val="superscript"/>
          <w:lang w:val="nl-BE"/>
        </w:rPr>
        <w:t>de</w:t>
      </w:r>
      <w:r w:rsidRPr="00F51194">
        <w:rPr>
          <w:lang w:val="nl-BE"/>
        </w:rPr>
        <w:t xml:space="preserve"> jaar krijgen op vrijdag toestemming om over de middag buiten de school het middagmaal te nuttigen.</w:t>
      </w:r>
      <w:r w:rsidRPr="00F51194">
        <w:rPr>
          <w:lang w:val="nl-BE"/>
        </w:rPr>
        <w:br/>
        <w:t>Veranderen naar warme of niet warme maaltijd het secretariaat verwittigen vóór 8u30.</w:t>
      </w:r>
    </w:p>
    <w:p w14:paraId="3B6D2C53" w14:textId="77777777" w:rsidR="00F51194" w:rsidRPr="00F51194" w:rsidRDefault="00F51194" w:rsidP="00F51194">
      <w:pPr>
        <w:rPr>
          <w:lang w:val="nl-BE"/>
        </w:rPr>
      </w:pPr>
      <w:r w:rsidRPr="00F51194">
        <w:rPr>
          <w:b/>
          <w:lang w:val="nl-BE"/>
        </w:rPr>
        <w:t>Onwettig afwezig in de eetzaal =  maaltijd betalen.</w:t>
      </w:r>
      <w:r w:rsidRPr="00F51194">
        <w:rPr>
          <w:b/>
          <w:lang w:val="nl-BE"/>
        </w:rPr>
        <w:tab/>
      </w:r>
      <w:r w:rsidRPr="00F51194">
        <w:rPr>
          <w:lang w:val="nl-BE"/>
        </w:rPr>
        <w:br/>
        <w:t>Maaltijd op school gebruiken = verzamelen op de speelplaats en  in een rij per leerjaar staan.</w:t>
      </w:r>
      <w:r w:rsidRPr="00F51194">
        <w:rPr>
          <w:lang w:val="nl-BE"/>
        </w:rPr>
        <w:tab/>
        <w:t>De eetzaal wordt op een ordelijke manier betreden, de jassen, boekentassen en schoolbenodigdheden blijven buiten.</w:t>
      </w:r>
      <w:r w:rsidRPr="00F51194">
        <w:rPr>
          <w:lang w:val="nl-BE"/>
        </w:rPr>
        <w:tab/>
      </w:r>
      <w:r w:rsidRPr="00F51194">
        <w:rPr>
          <w:lang w:val="nl-BE"/>
        </w:rPr>
        <w:br/>
        <w:t>Een warme maaltijd nuttigen = de regels van de zelfbediening respecteren. D.w.z. eten met mes en vork en respect hebben voor je  tafelgenoten en voor het dienstpersoneel.  Na het eten de eetzaal verlaten met dienblad en afruimen.  Tijdens het eten kan gepraat worden met gedempte stem.  In geen enkel geval wordt er met eten gespeeld.  Zich niet aan de afspraken houden kan toegang tot de eetzaal worden ontzegd.</w:t>
      </w:r>
      <w:r w:rsidRPr="00F51194">
        <w:rPr>
          <w:lang w:val="nl-BE"/>
        </w:rPr>
        <w:tab/>
      </w:r>
      <w:r w:rsidRPr="00F51194">
        <w:rPr>
          <w:lang w:val="nl-BE"/>
        </w:rPr>
        <w:br/>
        <w:t>Bij een broodmaaltijd kan soep gevraagd worden. De broodmaaltijd wordt in de eetzaal en niet op de speelplaats genuttigd.</w:t>
      </w:r>
    </w:p>
    <w:p w14:paraId="664A2E63" w14:textId="77777777" w:rsidR="00F51194" w:rsidRPr="00F51194" w:rsidRDefault="00F51194" w:rsidP="00F51194">
      <w:pPr>
        <w:rPr>
          <w:b/>
          <w:bCs/>
          <w:lang w:val="x-none"/>
        </w:rPr>
      </w:pPr>
      <w:bookmarkStart w:id="439" w:name="_Toc420055392"/>
      <w:bookmarkStart w:id="440" w:name="_Toc420059405"/>
      <w:bookmarkStart w:id="441" w:name="_Toc451775026"/>
      <w:bookmarkStart w:id="442" w:name="_Toc451775372"/>
      <w:r w:rsidRPr="00F51194">
        <w:rPr>
          <w:b/>
          <w:bCs/>
          <w:lang w:val="x-none"/>
        </w:rPr>
        <w:t xml:space="preserve">De </w:t>
      </w:r>
      <w:bookmarkEnd w:id="439"/>
      <w:bookmarkEnd w:id="440"/>
      <w:r w:rsidRPr="00F51194">
        <w:rPr>
          <w:b/>
          <w:bCs/>
          <w:lang w:val="x-none"/>
        </w:rPr>
        <w:t>planningsagenda</w:t>
      </w:r>
      <w:bookmarkEnd w:id="441"/>
      <w:bookmarkEnd w:id="442"/>
    </w:p>
    <w:p w14:paraId="46E27BAF" w14:textId="77777777" w:rsidR="00F51194" w:rsidRPr="00F51194" w:rsidRDefault="00F51194" w:rsidP="00F51194">
      <w:pPr>
        <w:rPr>
          <w:lang w:val="nl-BE"/>
        </w:rPr>
      </w:pPr>
      <w:r w:rsidRPr="00F51194">
        <w:rPr>
          <w:lang w:val="nl-BE"/>
        </w:rPr>
        <w:t xml:space="preserve">AGENDA altijd bij hebben, ook wanneer enkel praktijklessen zijn ,uitstappen, sanctieregeling... </w:t>
      </w:r>
    </w:p>
    <w:p w14:paraId="79AFBBBE" w14:textId="77777777" w:rsidR="00F51194" w:rsidRPr="00F51194" w:rsidRDefault="00F51194" w:rsidP="00F51194">
      <w:pPr>
        <w:rPr>
          <w:lang w:val="nl-BE"/>
        </w:rPr>
      </w:pPr>
      <w:r w:rsidRPr="00F51194">
        <w:rPr>
          <w:lang w:val="nl-BE"/>
        </w:rPr>
        <w:t>De planningsagenda is het voornaamste communicatiemiddel tussen school en ouders.</w:t>
      </w:r>
      <w:r w:rsidRPr="00F51194">
        <w:rPr>
          <w:lang w:val="nl-BE"/>
        </w:rPr>
        <w:tab/>
        <w:t xml:space="preserve"> Wanneer je je planningsagenda niet bijhebt wordt er een melding gemaakt bij (S)(O)</w:t>
      </w:r>
      <w:proofErr w:type="spellStart"/>
      <w:r w:rsidRPr="00F51194">
        <w:rPr>
          <w:lang w:val="nl-BE"/>
        </w:rPr>
        <w:t>rde</w:t>
      </w:r>
      <w:proofErr w:type="spellEnd"/>
      <w:r w:rsidRPr="00F51194">
        <w:rPr>
          <w:lang w:val="nl-BE"/>
        </w:rPr>
        <w:t>(D)(A), bij de derde keer dat je je planningsagenda niet bij dan volgt er een strafstudie. Dagelijks voor ieder vak de taken, lessen, opdrachten, … invullen  Een agenda is geen kleurboek. De agenda moet steeds gaaf, verzorgd en volledig zijn.</w:t>
      </w:r>
      <w:r w:rsidRPr="00F51194">
        <w:rPr>
          <w:lang w:val="nl-BE"/>
        </w:rPr>
        <w:tab/>
      </w:r>
      <w:r w:rsidRPr="00F51194">
        <w:rPr>
          <w:lang w:val="nl-BE"/>
        </w:rPr>
        <w:br/>
      </w:r>
      <w:r w:rsidRPr="00F51194">
        <w:rPr>
          <w:lang w:val="nl-BE"/>
        </w:rPr>
        <w:lastRenderedPageBreak/>
        <w:t xml:space="preserve">Op het einde van het schooljaar verplicht agenda af te geven. Die wordt op school bewaard tot 31 augustus van het daaropvolgende schooljaar en kan afgehaald worden. </w:t>
      </w:r>
    </w:p>
    <w:p w14:paraId="65C259B0" w14:textId="77777777" w:rsidR="00F51194" w:rsidRPr="00F51194" w:rsidRDefault="00F51194" w:rsidP="00F51194">
      <w:pPr>
        <w:rPr>
          <w:b/>
          <w:bCs/>
          <w:lang w:val="x-none"/>
        </w:rPr>
      </w:pPr>
      <w:bookmarkStart w:id="443" w:name="_Toc420055393"/>
      <w:bookmarkStart w:id="444" w:name="_Toc420059406"/>
      <w:bookmarkStart w:id="445" w:name="_Toc451775027"/>
      <w:bookmarkStart w:id="446" w:name="_Toc451775373"/>
      <w:r w:rsidRPr="00F51194">
        <w:rPr>
          <w:b/>
          <w:bCs/>
          <w:lang w:val="x-none"/>
        </w:rPr>
        <w:t>Leendienst boeken – bibliotheek</w:t>
      </w:r>
      <w:bookmarkEnd w:id="443"/>
      <w:bookmarkEnd w:id="444"/>
      <w:bookmarkEnd w:id="445"/>
      <w:bookmarkEnd w:id="446"/>
    </w:p>
    <w:p w14:paraId="6BF7A3E7" w14:textId="77777777" w:rsidR="00F51194" w:rsidRPr="00F51194" w:rsidRDefault="00F51194" w:rsidP="00F51194">
      <w:pPr>
        <w:rPr>
          <w:lang w:val="nl-BE"/>
        </w:rPr>
      </w:pPr>
      <w:r w:rsidRPr="00F51194">
        <w:rPr>
          <w:lang w:val="nl-BE"/>
        </w:rPr>
        <w:t>De school verzorgt de leendienst van de handboeken. In ruil wordt een tussenkomst verwacht. Die tussenkomst ontlast evenwel niet van de zorg voor het ingehuurde materiaal.</w:t>
      </w:r>
      <w:r w:rsidRPr="00F51194">
        <w:rPr>
          <w:lang w:val="nl-BE"/>
        </w:rPr>
        <w:tab/>
      </w:r>
      <w:r w:rsidRPr="00F51194">
        <w:rPr>
          <w:lang w:val="nl-BE"/>
        </w:rPr>
        <w:br/>
        <w:t>Indien op het einde van het schooljaar blijkt dat de leerboeken een meer dan normale beschadiging opgelopen hebben, wordt verwacht dat de boeken worden vergoed.</w:t>
      </w:r>
      <w:r w:rsidRPr="00F51194">
        <w:rPr>
          <w:lang w:val="nl-BE"/>
        </w:rPr>
        <w:tab/>
      </w:r>
      <w:r w:rsidRPr="00F51194">
        <w:rPr>
          <w:lang w:val="nl-BE"/>
        </w:rPr>
        <w:br/>
        <w:t>Boeken en agenda worden steeds gekaft en voorzien van een etiket.  Dit hoort zo tot eind juni.</w:t>
      </w:r>
      <w:r w:rsidRPr="00F51194">
        <w:rPr>
          <w:lang w:val="nl-BE"/>
        </w:rPr>
        <w:tab/>
      </w:r>
      <w:r w:rsidRPr="00F51194">
        <w:rPr>
          <w:lang w:val="nl-BE"/>
        </w:rPr>
        <w:br/>
        <w:t>Bij verlies van een handboek, wordt het volledige bedrag, zijnde de nieuwwaarde, aangerekend.</w:t>
      </w:r>
      <w:r w:rsidRPr="00F51194">
        <w:rPr>
          <w:lang w:val="nl-BE"/>
        </w:rPr>
        <w:br/>
        <w:t>Opmerking: werkbladen en werkschriften worden volledig betaald en blijven dus persoonlijk bezit.</w:t>
      </w:r>
    </w:p>
    <w:p w14:paraId="1657D57F" w14:textId="77777777" w:rsidR="00F51194" w:rsidRPr="00F51194" w:rsidRDefault="00F51194" w:rsidP="00F51194">
      <w:pPr>
        <w:rPr>
          <w:b/>
          <w:bCs/>
          <w:lang w:val="x-none"/>
        </w:rPr>
      </w:pPr>
      <w:bookmarkStart w:id="447" w:name="_Toc420055394"/>
      <w:bookmarkStart w:id="448" w:name="_Toc420059407"/>
      <w:bookmarkStart w:id="449" w:name="_Toc451775028"/>
      <w:bookmarkStart w:id="450" w:name="_Toc451775374"/>
      <w:r w:rsidRPr="00F51194">
        <w:rPr>
          <w:b/>
          <w:bCs/>
          <w:lang w:val="x-none"/>
        </w:rPr>
        <w:t>Erkenning van studies</w:t>
      </w:r>
      <w:bookmarkEnd w:id="447"/>
      <w:bookmarkEnd w:id="448"/>
      <w:bookmarkEnd w:id="449"/>
      <w:bookmarkEnd w:id="450"/>
    </w:p>
    <w:p w14:paraId="42A63749" w14:textId="77777777" w:rsidR="00F51194" w:rsidRPr="00F51194" w:rsidRDefault="00F51194" w:rsidP="00F51194">
      <w:pPr>
        <w:rPr>
          <w:lang w:val="nl-BE"/>
        </w:rPr>
      </w:pPr>
      <w:r w:rsidRPr="00F51194">
        <w:rPr>
          <w:lang w:val="nl-BE"/>
        </w:rPr>
        <w:t>Op het einde van elk schooljaar dient elke leerling zijn agenda, schriften en taken zorgvuldig te bewaren. Ze moeten bewaard blijven tot één jaar nadat de leerling het laatste jaar secundair onderwijs beëindigt. Ze kunnen steeds opgevraagd worden door directie en inspectie.</w:t>
      </w:r>
    </w:p>
    <w:p w14:paraId="7DA3D6AA" w14:textId="77777777" w:rsidR="00F51194" w:rsidRPr="00F51194" w:rsidRDefault="00F51194" w:rsidP="00F51194">
      <w:pPr>
        <w:rPr>
          <w:b/>
          <w:bCs/>
          <w:lang w:val="x-none"/>
        </w:rPr>
      </w:pPr>
      <w:bookmarkStart w:id="451" w:name="_Toc420055395"/>
      <w:bookmarkStart w:id="452" w:name="_Toc420059408"/>
      <w:bookmarkStart w:id="453" w:name="_Toc451775029"/>
      <w:bookmarkStart w:id="454" w:name="_Toc451775375"/>
      <w:r w:rsidRPr="00F51194">
        <w:rPr>
          <w:b/>
          <w:bCs/>
          <w:lang w:val="x-none"/>
        </w:rPr>
        <w:t>Studie</w:t>
      </w:r>
      <w:bookmarkEnd w:id="451"/>
      <w:bookmarkEnd w:id="452"/>
      <w:bookmarkEnd w:id="453"/>
      <w:bookmarkEnd w:id="454"/>
    </w:p>
    <w:p w14:paraId="116F2E39" w14:textId="77777777" w:rsidR="00F51194" w:rsidRPr="00F51194" w:rsidRDefault="00F51194" w:rsidP="00F51194">
      <w:pPr>
        <w:rPr>
          <w:lang w:val="nl-BE"/>
        </w:rPr>
      </w:pPr>
      <w:r w:rsidRPr="00F51194">
        <w:rPr>
          <w:lang w:val="nl-BE"/>
        </w:rPr>
        <w:t>In de studie heerst er stilte: je studeert of leest er een boek .</w:t>
      </w:r>
      <w:r w:rsidRPr="00F51194">
        <w:rPr>
          <w:lang w:val="nl-BE"/>
        </w:rPr>
        <w:tab/>
      </w:r>
      <w:r w:rsidRPr="00F51194">
        <w:rPr>
          <w:lang w:val="nl-BE"/>
        </w:rPr>
        <w:br/>
        <w:t xml:space="preserve">Je zorgt ervoor dat je altijd kan werken. Er worden geen spelletjes gespeeld in de studie. </w:t>
      </w:r>
    </w:p>
    <w:p w14:paraId="714CFAEC" w14:textId="77777777" w:rsidR="00F51194" w:rsidRPr="00F51194" w:rsidRDefault="00F51194" w:rsidP="00F51194">
      <w:pPr>
        <w:rPr>
          <w:lang w:val="nl-BE"/>
        </w:rPr>
      </w:pPr>
      <w:r w:rsidRPr="00F51194">
        <w:rPr>
          <w:lang w:val="nl-BE"/>
        </w:rPr>
        <w:t>Ook hier is eten en drinken verboden. Een personeelslid controleert je aanwezigheid. Indien de studie op het 8</w:t>
      </w:r>
      <w:r w:rsidRPr="00F51194">
        <w:rPr>
          <w:vertAlign w:val="superscript"/>
          <w:lang w:val="nl-BE"/>
        </w:rPr>
        <w:t>ste</w:t>
      </w:r>
      <w:r w:rsidRPr="00F51194">
        <w:rPr>
          <w:lang w:val="nl-BE"/>
        </w:rPr>
        <w:t xml:space="preserve">  lesuur valt kan er toestemming gegeven worden om de school te verlaten om 15.25 uur i.p.v. 16.15 uur. Dit is echter een gunst en geen recht.</w:t>
      </w:r>
    </w:p>
    <w:p w14:paraId="3143351C" w14:textId="77777777" w:rsidR="00F51194" w:rsidRPr="00F51194" w:rsidRDefault="00F51194" w:rsidP="00F51194">
      <w:pPr>
        <w:rPr>
          <w:b/>
          <w:bCs/>
          <w:lang w:val="x-none"/>
        </w:rPr>
      </w:pPr>
      <w:bookmarkStart w:id="455" w:name="_Toc420055396"/>
      <w:bookmarkStart w:id="456" w:name="_Toc420059409"/>
      <w:bookmarkStart w:id="457" w:name="_Toc451775030"/>
      <w:bookmarkStart w:id="458" w:name="_Toc451775376"/>
      <w:r w:rsidRPr="00F51194">
        <w:rPr>
          <w:b/>
          <w:bCs/>
          <w:lang w:val="x-none"/>
        </w:rPr>
        <w:t>Onwettig en voortijdig verlaten van de school.</w:t>
      </w:r>
      <w:bookmarkEnd w:id="455"/>
      <w:bookmarkEnd w:id="456"/>
      <w:bookmarkEnd w:id="457"/>
      <w:bookmarkEnd w:id="458"/>
    </w:p>
    <w:p w14:paraId="7A5932EF" w14:textId="77777777" w:rsidR="00F51194" w:rsidRPr="00F51194" w:rsidRDefault="00F51194" w:rsidP="00F51194">
      <w:pPr>
        <w:rPr>
          <w:lang w:val="nl-BE"/>
        </w:rPr>
      </w:pPr>
      <w:r w:rsidRPr="00F51194">
        <w:rPr>
          <w:lang w:val="nl-BE"/>
        </w:rPr>
        <w:t xml:space="preserve">Het onwettig verlaten van de school is een ernstig vergrijp, en je straf is je uren inhalen tijdens de strafstudie, mocht je dat doen. Leerlingen die 10 of meer halve dagen onwettig afwezig zijn moeten de lessen inhalen op woensdagnamiddag. </w:t>
      </w:r>
    </w:p>
    <w:p w14:paraId="7052496D" w14:textId="5C2687F9" w:rsidR="00F51194" w:rsidRPr="00F51194" w:rsidRDefault="00F51194" w:rsidP="00F51194">
      <w:pPr>
        <w:rPr>
          <w:lang w:val="nl-BE"/>
        </w:rPr>
      </w:pPr>
      <w:r w:rsidRPr="00F51194">
        <w:rPr>
          <w:lang w:val="nl-BE"/>
        </w:rPr>
        <w:t>Als je voortijdig de school moet verlaten om familiale of andere omstandigheden, dien je hiertoe een schriftelijke en gemotiveerde aanvraag in bij de directie, liefst enkele dagen vooraf, en in elk geval ten laatste 's morgens bij het aankomen op school.</w:t>
      </w:r>
      <w:r w:rsidRPr="00F51194">
        <w:rPr>
          <w:lang w:val="nl-BE"/>
        </w:rPr>
        <w:tab/>
      </w:r>
      <w:r w:rsidRPr="00F51194">
        <w:rPr>
          <w:lang w:val="nl-BE"/>
        </w:rPr>
        <w:br/>
        <w:t>Als je wegens ziekte de school moet verlaten, dien je je eerst naar het secretariaat te begeven. De directeur of de opvoeder neemt de gepaste maatregelen in je eigen belang. Je ouders of verantwoordelijken worden, indien mogelijk verwittigd.</w:t>
      </w:r>
    </w:p>
    <w:p w14:paraId="1FD7CDD7" w14:textId="77777777" w:rsidR="00F51194" w:rsidRPr="00F51194" w:rsidRDefault="00F51194" w:rsidP="00F51194">
      <w:pPr>
        <w:rPr>
          <w:b/>
          <w:bCs/>
          <w:lang w:val="nl-BE"/>
        </w:rPr>
      </w:pPr>
      <w:bookmarkStart w:id="459" w:name="_Toc420055397"/>
      <w:bookmarkStart w:id="460" w:name="_Toc420059410"/>
      <w:bookmarkStart w:id="461" w:name="_Toc451775031"/>
      <w:bookmarkStart w:id="462" w:name="_Toc451775377"/>
      <w:r w:rsidRPr="00F51194">
        <w:rPr>
          <w:b/>
          <w:bCs/>
          <w:lang w:val="nl-BE"/>
        </w:rPr>
        <w:t>Gezondheidsbeleid</w:t>
      </w:r>
      <w:bookmarkEnd w:id="459"/>
      <w:bookmarkEnd w:id="460"/>
      <w:bookmarkEnd w:id="461"/>
      <w:bookmarkEnd w:id="462"/>
    </w:p>
    <w:p w14:paraId="350072AB" w14:textId="77777777" w:rsidR="00F51194" w:rsidRPr="00F51194" w:rsidRDefault="00F51194" w:rsidP="00F51194">
      <w:pPr>
        <w:rPr>
          <w:bCs/>
          <w:lang w:val="nl-BE"/>
        </w:rPr>
      </w:pPr>
      <w:bookmarkStart w:id="463" w:name="_Toc420055398"/>
      <w:bookmarkStart w:id="464" w:name="_Toc420059411"/>
      <w:bookmarkStart w:id="465" w:name="_Toc451775032"/>
      <w:bookmarkStart w:id="466" w:name="_Toc451775378"/>
      <w:r w:rsidRPr="00F51194">
        <w:rPr>
          <w:bCs/>
          <w:lang w:val="nl-BE"/>
        </w:rPr>
        <w:t>We werken enerzijds aan het geestelijk welzijn op school: enquêtes, leerlingenraad, participatie, attituderapport,  projecten, vakoverschrijdende eindtermen, sociale vaardigheden, pestactieplan, HERGO (herstelgericht overleg), vertrouwenspersoon…</w:t>
      </w:r>
      <w:bookmarkEnd w:id="463"/>
      <w:bookmarkEnd w:id="464"/>
      <w:bookmarkEnd w:id="465"/>
      <w:bookmarkEnd w:id="466"/>
    </w:p>
    <w:p w14:paraId="6D3BE17C" w14:textId="77777777" w:rsidR="00F51194" w:rsidRPr="00F51194" w:rsidRDefault="00F51194" w:rsidP="00F51194">
      <w:pPr>
        <w:rPr>
          <w:b/>
          <w:bCs/>
          <w:lang w:val="nl-BE"/>
        </w:rPr>
      </w:pPr>
      <w:bookmarkStart w:id="467" w:name="_Toc420055399"/>
      <w:bookmarkStart w:id="468" w:name="_Toc420059412"/>
      <w:bookmarkStart w:id="469" w:name="_Toc451775033"/>
      <w:bookmarkStart w:id="470" w:name="_Toc451775379"/>
      <w:r w:rsidRPr="00F51194">
        <w:rPr>
          <w:bCs/>
          <w:lang w:val="nl-BE"/>
        </w:rPr>
        <w:t>En anderzijds aan het lichamelijk welzijn: rook- en drugsbeleid en het gezondheidsbeleid met actiepunten als fruit dag, sorteerplan, beweging en gezonde drankautomaten.</w:t>
      </w:r>
      <w:bookmarkEnd w:id="467"/>
      <w:bookmarkEnd w:id="468"/>
      <w:bookmarkEnd w:id="469"/>
      <w:bookmarkEnd w:id="470"/>
    </w:p>
    <w:p w14:paraId="2D464A4F" w14:textId="77777777" w:rsidR="00F51194" w:rsidRPr="00F51194" w:rsidRDefault="00F51194" w:rsidP="00F51194">
      <w:pPr>
        <w:rPr>
          <w:b/>
          <w:bCs/>
          <w:lang w:val="x-none"/>
        </w:rPr>
      </w:pPr>
      <w:bookmarkStart w:id="471" w:name="_Toc420055400"/>
      <w:bookmarkStart w:id="472" w:name="_Toc420059413"/>
      <w:bookmarkStart w:id="473" w:name="_Toc451775034"/>
      <w:bookmarkStart w:id="474" w:name="_Toc451775380"/>
      <w:r w:rsidRPr="00F51194">
        <w:rPr>
          <w:b/>
          <w:bCs/>
          <w:lang w:val="x-none"/>
        </w:rPr>
        <w:t>Roken en andere drugs</w:t>
      </w:r>
      <w:bookmarkEnd w:id="471"/>
      <w:bookmarkEnd w:id="472"/>
      <w:bookmarkEnd w:id="473"/>
      <w:bookmarkEnd w:id="474"/>
    </w:p>
    <w:p w14:paraId="7C9D80B4" w14:textId="77777777" w:rsidR="00F51194" w:rsidRPr="00F51194" w:rsidRDefault="00F51194" w:rsidP="00F51194">
      <w:pPr>
        <w:rPr>
          <w:lang w:val="nl-BE"/>
        </w:rPr>
      </w:pPr>
      <w:r w:rsidRPr="00F51194">
        <w:rPr>
          <w:lang w:val="nl-BE"/>
        </w:rPr>
        <w:t>Er geldt een algemeen rookverbod in de school en tevens in de onmiddellijke omgeving van de school. Als je op roken wordt betrapt , is de sanctie strafstudie.</w:t>
      </w:r>
      <w:r w:rsidRPr="00F51194">
        <w:rPr>
          <w:lang w:val="nl-BE"/>
        </w:rPr>
        <w:tab/>
      </w:r>
      <w:r w:rsidRPr="00F51194">
        <w:rPr>
          <w:lang w:val="nl-BE"/>
        </w:rPr>
        <w:br/>
      </w:r>
      <w:r w:rsidRPr="00F51194">
        <w:rPr>
          <w:lang w:val="nl-BE"/>
        </w:rPr>
        <w:lastRenderedPageBreak/>
        <w:t>De verkoop, het bezit of het onder invloed zijn van drugs / alcohol op school zijn verboden. Ook buiten de school wordt ter zake een passende houding verwacht!</w:t>
      </w:r>
      <w:r w:rsidRPr="00F51194">
        <w:rPr>
          <w:lang w:val="nl-BE"/>
        </w:rPr>
        <w:tab/>
      </w:r>
      <w:r w:rsidRPr="00F51194">
        <w:rPr>
          <w:lang w:val="nl-BE"/>
        </w:rPr>
        <w:br/>
        <w:t>Leerlingen met drank - en/of drugproblemen worden door een vertrouwensteam begeleid. Dit team bestaat uit de directeur, een C.L.B -lid en vertrouwensleerkrachten.</w:t>
      </w:r>
      <w:r w:rsidRPr="00F51194">
        <w:rPr>
          <w:lang w:val="nl-BE"/>
        </w:rPr>
        <w:tab/>
      </w:r>
      <w:r w:rsidRPr="00F51194">
        <w:rPr>
          <w:lang w:val="nl-BE"/>
        </w:rPr>
        <w:br/>
        <w:t>Bij vermoeden van drug- en/of alcoholgebruik kan de directie de boekentas en bezittingen controleren.  Je ouders kunnen opgebeld worden om je naar huis te begeleiden.(Zie bijlage 8)</w:t>
      </w:r>
    </w:p>
    <w:p w14:paraId="415F6896" w14:textId="77777777" w:rsidR="00F51194" w:rsidRPr="00F51194" w:rsidRDefault="00F51194" w:rsidP="00F51194">
      <w:pPr>
        <w:rPr>
          <w:lang w:val="nl-BE"/>
        </w:rPr>
      </w:pPr>
      <w:r w:rsidRPr="00F51194">
        <w:rPr>
          <w:lang w:val="nl-BE"/>
        </w:rPr>
        <w:t>OPGELET: energy drinks behoren ook tot drugs en zijn verboden op school.</w:t>
      </w:r>
    </w:p>
    <w:p w14:paraId="043C0B40" w14:textId="77777777" w:rsidR="00F51194" w:rsidRPr="00F51194" w:rsidRDefault="00F51194" w:rsidP="00F51194">
      <w:pPr>
        <w:rPr>
          <w:b/>
          <w:bCs/>
          <w:lang w:val="x-none"/>
        </w:rPr>
      </w:pPr>
      <w:bookmarkStart w:id="475" w:name="_Toc420055401"/>
      <w:bookmarkStart w:id="476" w:name="_Toc420059414"/>
      <w:bookmarkStart w:id="477" w:name="_Toc451775035"/>
      <w:bookmarkStart w:id="478" w:name="_Toc451775381"/>
      <w:r w:rsidRPr="00F51194">
        <w:rPr>
          <w:b/>
          <w:bCs/>
          <w:lang w:val="x-none"/>
        </w:rPr>
        <w:t>Verloren voorwerpen</w:t>
      </w:r>
      <w:bookmarkEnd w:id="475"/>
      <w:bookmarkEnd w:id="476"/>
      <w:bookmarkEnd w:id="477"/>
      <w:bookmarkEnd w:id="478"/>
    </w:p>
    <w:p w14:paraId="0E88580A" w14:textId="77777777" w:rsidR="00F51194" w:rsidRPr="00F51194" w:rsidRDefault="00F51194" w:rsidP="00F51194">
      <w:pPr>
        <w:rPr>
          <w:lang w:val="nl-BE"/>
        </w:rPr>
      </w:pPr>
      <w:r w:rsidRPr="00F51194">
        <w:rPr>
          <w:lang w:val="nl-BE"/>
        </w:rPr>
        <w:t>De school is niet verantwoordelijk voor het verlies van voorwerpen, die tijdens of na de lessen in de gang of in de lokalen achtergelaten worden. Je dient portefeuille, horloge en andere kostbare voorwerpen steeds bij je te houden.</w:t>
      </w:r>
    </w:p>
    <w:p w14:paraId="1FA63D8B" w14:textId="77777777" w:rsidR="00F51194" w:rsidRPr="00F51194" w:rsidRDefault="00F51194" w:rsidP="00F51194">
      <w:pPr>
        <w:rPr>
          <w:lang w:val="nl-BE"/>
        </w:rPr>
      </w:pPr>
      <w:r w:rsidRPr="00F51194">
        <w:rPr>
          <w:lang w:val="nl-BE"/>
        </w:rPr>
        <w:t>Voor de lessen lichamelijke opvoeding, sportactiviteiten en praktijk geven de vakleerkrachten je ter zake de nodige onderrichtingen.</w:t>
      </w:r>
    </w:p>
    <w:p w14:paraId="4793C308" w14:textId="77777777" w:rsidR="00F51194" w:rsidRPr="00F51194" w:rsidRDefault="00F51194" w:rsidP="00F51194">
      <w:pPr>
        <w:rPr>
          <w:lang w:val="nl-BE"/>
        </w:rPr>
      </w:pPr>
      <w:r w:rsidRPr="00F51194">
        <w:rPr>
          <w:lang w:val="nl-BE"/>
        </w:rPr>
        <w:t xml:space="preserve">Gevonden voorwerpen geef je op het leerlingensecretariaat af; je kan er tevens informeren naar gevonden voorwerpen. </w:t>
      </w:r>
    </w:p>
    <w:p w14:paraId="0AADD2F7" w14:textId="77777777" w:rsidR="00F51194" w:rsidRPr="00F51194" w:rsidRDefault="00F51194" w:rsidP="00F51194">
      <w:pPr>
        <w:rPr>
          <w:b/>
          <w:bCs/>
          <w:lang w:val="x-none"/>
        </w:rPr>
      </w:pPr>
      <w:bookmarkStart w:id="479" w:name="_Toc420055402"/>
      <w:bookmarkStart w:id="480" w:name="_Toc420059415"/>
      <w:bookmarkStart w:id="481" w:name="_Toc451775036"/>
      <w:bookmarkStart w:id="482" w:name="_Toc451775382"/>
      <w:r w:rsidRPr="00F51194">
        <w:rPr>
          <w:b/>
          <w:bCs/>
          <w:lang w:val="x-none"/>
        </w:rPr>
        <w:t>Sportdag – open</w:t>
      </w:r>
      <w:r w:rsidRPr="00F51194">
        <w:rPr>
          <w:b/>
          <w:bCs/>
          <w:lang w:val="nl-BE"/>
        </w:rPr>
        <w:t xml:space="preserve"> </w:t>
      </w:r>
      <w:r w:rsidRPr="00F51194">
        <w:rPr>
          <w:b/>
          <w:bCs/>
          <w:lang w:val="x-none"/>
        </w:rPr>
        <w:t>deur en didactische uitstappen</w:t>
      </w:r>
      <w:bookmarkEnd w:id="479"/>
      <w:bookmarkEnd w:id="480"/>
      <w:bookmarkEnd w:id="481"/>
      <w:bookmarkEnd w:id="482"/>
    </w:p>
    <w:p w14:paraId="49830507" w14:textId="77777777" w:rsidR="00F51194" w:rsidRPr="00F51194" w:rsidRDefault="00F51194" w:rsidP="00F51194">
      <w:pPr>
        <w:rPr>
          <w:lang w:val="nl-BE"/>
        </w:rPr>
      </w:pPr>
      <w:r w:rsidRPr="00F51194">
        <w:rPr>
          <w:lang w:val="nl-BE"/>
        </w:rPr>
        <w:t>Elke leerling is verplicht (</w:t>
      </w:r>
      <w:proofErr w:type="spellStart"/>
      <w:r w:rsidRPr="00F51194">
        <w:rPr>
          <w:lang w:val="nl-BE"/>
        </w:rPr>
        <w:t>uitz</w:t>
      </w:r>
      <w:proofErr w:type="spellEnd"/>
      <w:r w:rsidRPr="00F51194">
        <w:rPr>
          <w:lang w:val="nl-BE"/>
        </w:rPr>
        <w:t xml:space="preserve">. meerdaagse activiteiten) om deel te nemen aan de diverse activiteiten gedurende het schooljaar. De school zal naar best vermogen initiatieven nemen die financiële belemmeringen vermijden. Indien een leerling voor bepaalde reden niet kan deelnemen aan een activiteit dan moet hij wel aanwezig zijn op school. </w:t>
      </w:r>
    </w:p>
    <w:p w14:paraId="4264B955" w14:textId="77777777" w:rsidR="00F51194" w:rsidRPr="00F51194" w:rsidRDefault="00F51194" w:rsidP="00F51194">
      <w:pPr>
        <w:rPr>
          <w:lang w:val="nl-BE"/>
        </w:rPr>
      </w:pPr>
      <w:r w:rsidRPr="00F51194">
        <w:rPr>
          <w:b/>
          <w:lang w:val="nl-BE"/>
        </w:rPr>
        <w:t xml:space="preserve">Enkel met een doktersattest ben je gewettigd afwezig. </w:t>
      </w:r>
      <w:r w:rsidRPr="00F51194">
        <w:rPr>
          <w:b/>
          <w:lang w:val="nl-BE"/>
        </w:rPr>
        <w:tab/>
      </w:r>
      <w:r w:rsidRPr="00F51194">
        <w:rPr>
          <w:b/>
          <w:lang w:val="nl-BE"/>
        </w:rPr>
        <w:br/>
      </w:r>
      <w:r w:rsidRPr="00F51194">
        <w:rPr>
          <w:lang w:val="nl-BE"/>
        </w:rPr>
        <w:t xml:space="preserve">Voor sportdag wordt er 25% meegeteld op dagelijks werk drie. </w:t>
      </w:r>
    </w:p>
    <w:p w14:paraId="2D26B8EA" w14:textId="77777777" w:rsidR="00F51194" w:rsidRPr="00F51194" w:rsidRDefault="00F51194" w:rsidP="00F51194">
      <w:pPr>
        <w:rPr>
          <w:i/>
          <w:lang w:val="nl-BE"/>
        </w:rPr>
      </w:pPr>
      <w:r w:rsidRPr="00F51194">
        <w:rPr>
          <w:i/>
          <w:lang w:val="nl-BE"/>
        </w:rPr>
        <w:t>Het geld (niet de volledige som bij reservatie) voor de didactische uitstappen wordt slechts teruggeven bij de voorlegging van een doktersattest.</w:t>
      </w:r>
    </w:p>
    <w:p w14:paraId="64EF85C9" w14:textId="4D3B51C5" w:rsidR="00F51194" w:rsidRPr="00387A5A" w:rsidRDefault="00F51194" w:rsidP="00F51194">
      <w:pPr>
        <w:rPr>
          <w:b/>
          <w:bCs/>
          <w:lang w:val="x-none"/>
        </w:rPr>
      </w:pPr>
      <w:bookmarkStart w:id="483" w:name="_Toc420055403"/>
      <w:bookmarkStart w:id="484" w:name="_Toc420059416"/>
      <w:bookmarkStart w:id="485" w:name="_Toc451775037"/>
      <w:bookmarkStart w:id="486" w:name="_Toc451775383"/>
      <w:r w:rsidRPr="00F51194">
        <w:rPr>
          <w:b/>
          <w:bCs/>
          <w:lang w:val="x-none"/>
        </w:rPr>
        <w:t>Piercings</w:t>
      </w:r>
      <w:bookmarkEnd w:id="483"/>
      <w:bookmarkEnd w:id="484"/>
      <w:bookmarkEnd w:id="485"/>
      <w:bookmarkEnd w:id="486"/>
      <w:r w:rsidRPr="00F51194">
        <w:rPr>
          <w:b/>
          <w:bCs/>
          <w:lang w:val="x-none"/>
        </w:rPr>
        <w:t xml:space="preserve"> </w:t>
      </w:r>
    </w:p>
    <w:p w14:paraId="53EC534C" w14:textId="77777777" w:rsidR="00F51194" w:rsidRPr="00F51194" w:rsidRDefault="00F51194" w:rsidP="00425EC9">
      <w:pPr>
        <w:numPr>
          <w:ilvl w:val="0"/>
          <w:numId w:val="45"/>
        </w:numPr>
        <w:rPr>
          <w:lang w:val="nl-BE"/>
        </w:rPr>
      </w:pPr>
      <w:r w:rsidRPr="00F51194">
        <w:rPr>
          <w:lang w:val="nl-BE"/>
        </w:rPr>
        <w:t>Vakleerkrachten kunnen, omwille van hygiëne en/of veiligheid, piercings weigeren.</w:t>
      </w:r>
    </w:p>
    <w:p w14:paraId="2C447E4D" w14:textId="77777777" w:rsidR="00F51194" w:rsidRPr="00F51194" w:rsidRDefault="00F51194" w:rsidP="00425EC9">
      <w:pPr>
        <w:numPr>
          <w:ilvl w:val="0"/>
          <w:numId w:val="45"/>
        </w:numPr>
        <w:rPr>
          <w:lang w:val="nl-BE"/>
        </w:rPr>
      </w:pPr>
      <w:r w:rsidRPr="00F51194">
        <w:rPr>
          <w:lang w:val="nl-BE"/>
        </w:rPr>
        <w:t>Letsels = verantwoordelijkheid van de leerling en de ouder(s)</w:t>
      </w:r>
    </w:p>
    <w:p w14:paraId="5AAE14D5" w14:textId="77777777" w:rsidR="00F51194" w:rsidRPr="00F51194" w:rsidRDefault="00F51194" w:rsidP="00425EC9">
      <w:pPr>
        <w:numPr>
          <w:ilvl w:val="0"/>
          <w:numId w:val="45"/>
        </w:numPr>
        <w:rPr>
          <w:lang w:val="nl-BE"/>
        </w:rPr>
      </w:pPr>
      <w:r w:rsidRPr="00F51194">
        <w:rPr>
          <w:lang w:val="nl-BE"/>
        </w:rPr>
        <w:t>Na overleg met alle participatieorganen besliste de meerderheid dat er één piercing toegelaten is.  De leerling is verplicht de piercing uit te doen tijdens de praktijklessen.</w:t>
      </w:r>
    </w:p>
    <w:p w14:paraId="429E1FCD" w14:textId="487E8790" w:rsidR="00F51194" w:rsidRPr="00387A5A" w:rsidRDefault="00F51194" w:rsidP="00425EC9">
      <w:pPr>
        <w:numPr>
          <w:ilvl w:val="0"/>
          <w:numId w:val="45"/>
        </w:numPr>
        <w:rPr>
          <w:b/>
          <w:bCs/>
          <w:lang w:val="nl-BE"/>
        </w:rPr>
      </w:pPr>
      <w:r w:rsidRPr="00F51194">
        <w:rPr>
          <w:lang w:val="nl-BE"/>
        </w:rPr>
        <w:t>Opgelet wetgeving op stageplaatsen inzake lichaamsversiering.</w:t>
      </w:r>
    </w:p>
    <w:p w14:paraId="4736D3E3" w14:textId="77777777" w:rsidR="00F51194" w:rsidRPr="00F51194" w:rsidRDefault="00F51194" w:rsidP="00F51194">
      <w:pPr>
        <w:rPr>
          <w:b/>
          <w:bCs/>
          <w:lang w:val="nl-BE"/>
        </w:rPr>
      </w:pPr>
      <w:proofErr w:type="spellStart"/>
      <w:r w:rsidRPr="00F51194">
        <w:rPr>
          <w:b/>
          <w:bCs/>
          <w:lang w:val="nl-BE"/>
        </w:rPr>
        <w:t>Multi-media</w:t>
      </w:r>
      <w:proofErr w:type="spellEnd"/>
      <w:r w:rsidRPr="00F51194">
        <w:rPr>
          <w:b/>
          <w:bCs/>
          <w:lang w:val="nl-BE"/>
        </w:rPr>
        <w:t xml:space="preserve"> </w:t>
      </w:r>
    </w:p>
    <w:p w14:paraId="42D43CC4" w14:textId="7048BF98" w:rsidR="00F51194" w:rsidRPr="00F51194" w:rsidRDefault="00F51194" w:rsidP="00F51194">
      <w:pPr>
        <w:rPr>
          <w:bCs/>
          <w:lang w:val="nl-BE"/>
        </w:rPr>
      </w:pPr>
      <w:r w:rsidRPr="00F51194">
        <w:rPr>
          <w:bCs/>
          <w:lang w:val="nl-BE"/>
        </w:rPr>
        <w:t xml:space="preserve">Iedereen (leerlingen, ouders, leerkrachten…) houden zich aan de gedragscode voor veilige en </w:t>
      </w:r>
      <w:r w:rsidR="00387A5A">
        <w:rPr>
          <w:bCs/>
          <w:lang w:val="nl-BE"/>
        </w:rPr>
        <w:t>gezonde communicatie (bijlage 15.7</w:t>
      </w:r>
      <w:r w:rsidRPr="00F51194">
        <w:rPr>
          <w:bCs/>
          <w:lang w:val="nl-BE"/>
        </w:rPr>
        <w:t>)</w:t>
      </w:r>
    </w:p>
    <w:p w14:paraId="632BF24F" w14:textId="77777777" w:rsidR="00F51194" w:rsidRPr="00F51194" w:rsidRDefault="00F51194" w:rsidP="00F51194">
      <w:pPr>
        <w:rPr>
          <w:b/>
          <w:bCs/>
          <w:lang w:val="nl-BE"/>
        </w:rPr>
      </w:pPr>
      <w:r w:rsidRPr="00F51194">
        <w:rPr>
          <w:b/>
          <w:bCs/>
          <w:lang w:val="nl-BE"/>
        </w:rPr>
        <w:t>Sanctiebeleid</w:t>
      </w:r>
    </w:p>
    <w:p w14:paraId="27FBA900" w14:textId="77777777" w:rsidR="00F51194" w:rsidRPr="00F51194" w:rsidRDefault="00F51194" w:rsidP="00F51194">
      <w:pPr>
        <w:rPr>
          <w:bCs/>
          <w:lang w:val="nl-BE"/>
        </w:rPr>
      </w:pPr>
      <w:r w:rsidRPr="00F51194">
        <w:rPr>
          <w:bCs/>
          <w:lang w:val="nl-BE"/>
        </w:rPr>
        <w:t xml:space="preserve">De leerkracht is de eerste lijn begeleider en zal je wijzen op een  verkeerde attitude of storend gedrag. </w:t>
      </w:r>
    </w:p>
    <w:p w14:paraId="7C8F38D7" w14:textId="77777777" w:rsidR="00F51194" w:rsidRPr="00F51194" w:rsidRDefault="00F51194" w:rsidP="00F51194">
      <w:pPr>
        <w:rPr>
          <w:bCs/>
          <w:lang w:val="nl-BE"/>
        </w:rPr>
      </w:pPr>
      <w:r w:rsidRPr="00F51194">
        <w:rPr>
          <w:bCs/>
          <w:lang w:val="nl-BE"/>
        </w:rPr>
        <w:t>De vormen van sancties en/of begeleiding:</w:t>
      </w:r>
    </w:p>
    <w:p w14:paraId="0DEAD38C" w14:textId="42F66C57" w:rsidR="00F51194" w:rsidRPr="00F51194" w:rsidRDefault="00F51194" w:rsidP="00F51194">
      <w:pPr>
        <w:rPr>
          <w:bCs/>
          <w:lang w:val="nl-BE"/>
        </w:rPr>
      </w:pPr>
      <w:r w:rsidRPr="00F51194">
        <w:rPr>
          <w:bCs/>
          <w:lang w:val="nl-BE"/>
        </w:rPr>
        <w:lastRenderedPageBreak/>
        <w:t>Mondelinge opmerking</w:t>
      </w:r>
      <w:r w:rsidR="00387A5A">
        <w:rPr>
          <w:bCs/>
          <w:lang w:val="nl-BE"/>
        </w:rPr>
        <w:br/>
      </w:r>
      <w:r w:rsidRPr="00F51194">
        <w:rPr>
          <w:bCs/>
          <w:lang w:val="nl-BE"/>
        </w:rPr>
        <w:t>Nota in je agenda</w:t>
      </w:r>
      <w:r w:rsidR="00387A5A">
        <w:rPr>
          <w:bCs/>
          <w:lang w:val="nl-BE"/>
        </w:rPr>
        <w:br/>
      </w:r>
      <w:r w:rsidRPr="00F51194">
        <w:rPr>
          <w:bCs/>
          <w:lang w:val="nl-BE"/>
        </w:rPr>
        <w:t>Gesprek met ouders, CLB, leerlingenbegeleiding, directie</w:t>
      </w:r>
      <w:r w:rsidR="00387A5A">
        <w:rPr>
          <w:bCs/>
          <w:lang w:val="nl-BE"/>
        </w:rPr>
        <w:br/>
      </w:r>
      <w:r w:rsidRPr="00F51194">
        <w:rPr>
          <w:bCs/>
          <w:lang w:val="nl-BE"/>
        </w:rPr>
        <w:t>Alternatieve taak</w:t>
      </w:r>
      <w:r w:rsidR="00387A5A">
        <w:rPr>
          <w:bCs/>
          <w:lang w:val="nl-BE"/>
        </w:rPr>
        <w:br/>
      </w:r>
      <w:r w:rsidRPr="00F51194">
        <w:rPr>
          <w:bCs/>
          <w:lang w:val="nl-BE"/>
        </w:rPr>
        <w:t>Straftaak</w:t>
      </w:r>
      <w:r w:rsidR="00387A5A">
        <w:rPr>
          <w:bCs/>
          <w:lang w:val="nl-BE"/>
        </w:rPr>
        <w:br/>
      </w:r>
      <w:r w:rsidRPr="00F51194">
        <w:rPr>
          <w:bCs/>
          <w:lang w:val="nl-BE"/>
        </w:rPr>
        <w:t>Nablijven</w:t>
      </w:r>
      <w:r w:rsidR="00387A5A">
        <w:rPr>
          <w:bCs/>
          <w:lang w:val="nl-BE"/>
        </w:rPr>
        <w:br/>
      </w:r>
      <w:r w:rsidRPr="00F51194">
        <w:rPr>
          <w:bCs/>
          <w:lang w:val="nl-BE"/>
        </w:rPr>
        <w:t>Strafstudie (opgelet van 12:00 tot 15:30 met lunch op school )</w:t>
      </w:r>
      <w:r w:rsidR="00387A5A">
        <w:rPr>
          <w:bCs/>
          <w:lang w:val="nl-BE"/>
        </w:rPr>
        <w:br/>
      </w:r>
      <w:r w:rsidRPr="00F51194">
        <w:rPr>
          <w:bCs/>
          <w:lang w:val="nl-BE"/>
        </w:rPr>
        <w:t>Positieve volgfiche met jou werkpunten</w:t>
      </w:r>
    </w:p>
    <w:p w14:paraId="04C264ED" w14:textId="77777777" w:rsidR="00F51194" w:rsidRPr="00F51194" w:rsidRDefault="00F51194" w:rsidP="00F51194">
      <w:pPr>
        <w:rPr>
          <w:bCs/>
          <w:u w:val="single"/>
          <w:lang w:val="nl-BE"/>
        </w:rPr>
      </w:pPr>
      <w:r w:rsidRPr="00F51194">
        <w:rPr>
          <w:bCs/>
          <w:u w:val="single"/>
          <w:lang w:val="nl-BE"/>
        </w:rPr>
        <w:t>Hoe werkt dit?</w:t>
      </w:r>
    </w:p>
    <w:p w14:paraId="30A67B04" w14:textId="77777777" w:rsidR="00F51194" w:rsidRPr="00F51194" w:rsidRDefault="00F51194" w:rsidP="00F51194">
      <w:pPr>
        <w:rPr>
          <w:bCs/>
          <w:lang w:val="nl-BE"/>
        </w:rPr>
      </w:pPr>
      <w:r w:rsidRPr="00F51194">
        <w:rPr>
          <w:bCs/>
          <w:lang w:val="nl-BE"/>
        </w:rPr>
        <w:t xml:space="preserve">De maandagmorgen de fiche afhalen op het secretariaat en de fiche van de vorige week ondertekend door je ouder(s) afgeven.  Fiche niet bij = duplicaat + nablijven. Je bezorgt de fiche elk lesuur aan de leerkracht.  Bij de werkpunten wordt er de score goed (een plusteken) of niet goed (een bolletje) geschreven. Na 2 weken krijg je de evaluatie.  De klassentitularis of directeur zal je daarover aanspreken en je ouders krijgen een brief.  Bij een fiche kunnen bepaalde voorrechten of activiteiten geweigerd worden. </w:t>
      </w:r>
    </w:p>
    <w:p w14:paraId="7DCA14A7" w14:textId="77777777" w:rsidR="00F51194" w:rsidRPr="00F51194" w:rsidRDefault="00F51194" w:rsidP="00F51194">
      <w:pPr>
        <w:rPr>
          <w:bCs/>
          <w:u w:val="single"/>
          <w:lang w:val="nl-BE"/>
        </w:rPr>
      </w:pPr>
      <w:r w:rsidRPr="00F51194">
        <w:rPr>
          <w:bCs/>
          <w:u w:val="single"/>
          <w:lang w:val="nl-BE"/>
        </w:rPr>
        <w:t>Wanneer wordt je volgfiche afgeschaft?</w:t>
      </w:r>
    </w:p>
    <w:p w14:paraId="4C874074" w14:textId="77777777" w:rsidR="00F51194" w:rsidRPr="00F51194" w:rsidRDefault="00F51194" w:rsidP="00F51194">
      <w:pPr>
        <w:rPr>
          <w:bCs/>
          <w:lang w:val="nl-BE"/>
        </w:rPr>
      </w:pPr>
      <w:r w:rsidRPr="00F51194">
        <w:rPr>
          <w:bCs/>
          <w:lang w:val="nl-BE"/>
        </w:rPr>
        <w:t>Alleen maar plustekens, geen duplicaat gekregen, geen andere meldingen of sancties, geen minpunten, dus voorbeeldig gedrag.</w:t>
      </w:r>
    </w:p>
    <w:p w14:paraId="7BC090A8" w14:textId="77777777" w:rsidR="00F51194" w:rsidRPr="00DE34B4" w:rsidRDefault="00F51194" w:rsidP="00F51194">
      <w:pPr>
        <w:rPr>
          <w:bCs/>
          <w:color w:val="000000" w:themeColor="text1"/>
          <w:lang w:val="nl-BE"/>
        </w:rPr>
      </w:pPr>
      <w:r w:rsidRPr="00DE34B4">
        <w:rPr>
          <w:bCs/>
          <w:color w:val="000000" w:themeColor="text1"/>
          <w:lang w:val="nl-BE"/>
        </w:rPr>
        <w:t>Indien je volgfiche na 2 evaluaties  (meestal  per 2 volle weken) niet beter is wordt deze omgezet in een gedragsfiche.  De klassenraad kan beslissen dat je eerst voor de tuchtraad komt .De evaluatie van je volgfiche moet in positieve zin evolueren.  Per maand dat je onder een fiche staat hoort een dag uitsluiting.  Je kan er maximum 3 hebben!</w:t>
      </w:r>
    </w:p>
    <w:p w14:paraId="257A7A2A" w14:textId="77777777" w:rsidR="00F51194" w:rsidRPr="00DE34B4" w:rsidRDefault="00F51194" w:rsidP="00F51194">
      <w:pPr>
        <w:rPr>
          <w:bCs/>
          <w:color w:val="000000" w:themeColor="text1"/>
          <w:lang w:val="nl-BE"/>
        </w:rPr>
      </w:pPr>
      <w:r w:rsidRPr="00DE34B4">
        <w:rPr>
          <w:bCs/>
          <w:color w:val="000000" w:themeColor="text1"/>
          <w:lang w:val="nl-BE"/>
        </w:rPr>
        <w:t>Voor de gedragsfiche geldt dezelfde werkwijze.  Dit is echter je laatste kans.  Indien dit niet  lukt volgt er een andere passende begeleiding (schorsing, time out, zorgboerderij, andere school zoeken…).</w:t>
      </w:r>
    </w:p>
    <w:p w14:paraId="0F424596" w14:textId="77777777" w:rsidR="00F51194" w:rsidRDefault="00F51194" w:rsidP="00E13386"/>
    <w:p w14:paraId="161AF614" w14:textId="77777777" w:rsidR="00387A5A" w:rsidRDefault="00387A5A" w:rsidP="00E13386"/>
    <w:p w14:paraId="235F25A7" w14:textId="77777777" w:rsidR="00387A5A" w:rsidRDefault="00387A5A" w:rsidP="00E13386"/>
    <w:p w14:paraId="14342D9F" w14:textId="77777777" w:rsidR="00387A5A" w:rsidRDefault="00387A5A" w:rsidP="00E13386"/>
    <w:p w14:paraId="30C6D7D9" w14:textId="77777777" w:rsidR="00387A5A" w:rsidRDefault="00387A5A" w:rsidP="00E13386"/>
    <w:p w14:paraId="57536451" w14:textId="77777777" w:rsidR="00387A5A" w:rsidRDefault="00387A5A" w:rsidP="00E13386"/>
    <w:p w14:paraId="353C5204" w14:textId="77777777" w:rsidR="00387A5A" w:rsidRDefault="00387A5A" w:rsidP="00E13386"/>
    <w:p w14:paraId="66232E14" w14:textId="77777777" w:rsidR="00387A5A" w:rsidRDefault="00387A5A" w:rsidP="00E13386"/>
    <w:p w14:paraId="6EABB22B" w14:textId="77777777" w:rsidR="00387A5A" w:rsidRDefault="00387A5A" w:rsidP="00E13386"/>
    <w:p w14:paraId="4BDF13F5" w14:textId="77777777" w:rsidR="00387A5A" w:rsidRDefault="00387A5A" w:rsidP="00E13386"/>
    <w:p w14:paraId="07399D6F" w14:textId="77777777" w:rsidR="00F51194" w:rsidRDefault="00F51194" w:rsidP="00E13386"/>
    <w:p w14:paraId="485967B7" w14:textId="038C6FE5" w:rsidR="00F51194" w:rsidRDefault="00F41453" w:rsidP="00F41453">
      <w:pPr>
        <w:pStyle w:val="Kop2"/>
      </w:pPr>
      <w:r>
        <w:lastRenderedPageBreak/>
        <w:t xml:space="preserve">Afspraken </w:t>
      </w:r>
      <w:proofErr w:type="spellStart"/>
      <w:r>
        <w:t>multi-media</w:t>
      </w:r>
      <w:proofErr w:type="spellEnd"/>
    </w:p>
    <w:p w14:paraId="3CA1BCF6" w14:textId="77777777" w:rsidR="00F41453" w:rsidRPr="00F41453" w:rsidRDefault="00F41453" w:rsidP="00F41453">
      <w:r w:rsidRPr="00F41453">
        <w:t>VEILIGHEIDSCODE VOOR LEERLINGEN, OUDERS EN PERSONEEL</w:t>
      </w:r>
    </w:p>
    <w:p w14:paraId="23DAECCE" w14:textId="77777777" w:rsidR="00F41453" w:rsidRPr="00F41453" w:rsidRDefault="00F41453" w:rsidP="00F41453">
      <w:pPr>
        <w:rPr>
          <w:lang w:val="nl-BE"/>
        </w:rPr>
      </w:pPr>
      <w:r w:rsidRPr="00F41453">
        <w:rPr>
          <w:noProof/>
          <w:lang w:val="nl-BE" w:eastAsia="nl-BE"/>
        </w:rPr>
        <w:drawing>
          <wp:inline distT="0" distB="0" distL="0" distR="0" wp14:anchorId="1A0F8F65" wp14:editId="61FCC33F">
            <wp:extent cx="2381250" cy="771525"/>
            <wp:effectExtent l="0" t="0" r="0" b="9525"/>
            <wp:docPr id="16" name="ctl00_ctl00_ContentPlaceHolder1_ContentPlaceHolder1_imgSmartLogo" descr="Beschrijving: Beschrijving: Smart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ContentPlaceHolder1_imgSmartLogo" descr="Beschrijving: Beschrijving: Smartschool 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771525"/>
                    </a:xfrm>
                    <a:prstGeom prst="rect">
                      <a:avLst/>
                    </a:prstGeom>
                    <a:noFill/>
                    <a:ln>
                      <a:noFill/>
                    </a:ln>
                  </pic:spPr>
                </pic:pic>
              </a:graphicData>
            </a:graphic>
          </wp:inline>
        </w:drawing>
      </w:r>
    </w:p>
    <w:p w14:paraId="4F75852E" w14:textId="5310F802" w:rsidR="00F41453" w:rsidRPr="00F41453" w:rsidRDefault="00F41453" w:rsidP="00F41453">
      <w:pPr>
        <w:rPr>
          <w:lang w:val="nl-BE"/>
        </w:rPr>
      </w:pPr>
      <w:r w:rsidRPr="00F41453">
        <w:rPr>
          <w:lang w:val="nl-BE"/>
        </w:rPr>
        <w:t xml:space="preserve">Met “SMARTSCHOOL”  kunnen we via </w:t>
      </w:r>
      <w:r w:rsidRPr="00F41453">
        <w:rPr>
          <w:b/>
          <w:u w:val="single"/>
          <w:lang w:val="nl-BE"/>
        </w:rPr>
        <w:t>intranet</w:t>
      </w:r>
      <w:r w:rsidRPr="00F41453">
        <w:rPr>
          <w:b/>
          <w:lang w:val="nl-BE"/>
        </w:rPr>
        <w:t xml:space="preserve">  </w:t>
      </w:r>
      <w:r w:rsidRPr="00F41453">
        <w:rPr>
          <w:lang w:val="nl-BE"/>
        </w:rPr>
        <w:t>informatie uitwisselen tussen school, leerlingen en ouders.</w:t>
      </w:r>
    </w:p>
    <w:p w14:paraId="6A830702" w14:textId="77777777" w:rsidR="00F41453" w:rsidRPr="00F41453" w:rsidRDefault="00F41453" w:rsidP="00F41453">
      <w:pPr>
        <w:rPr>
          <w:b/>
          <w:u w:val="single"/>
          <w:lang w:val="nl-BE"/>
        </w:rPr>
      </w:pPr>
      <w:r w:rsidRPr="00F41453">
        <w:rPr>
          <w:b/>
          <w:u w:val="single"/>
          <w:lang w:val="nl-BE"/>
        </w:rPr>
        <w:t>Waarvoor kan je smartschool gebruiken?</w:t>
      </w:r>
    </w:p>
    <w:p w14:paraId="3FB0B4A3" w14:textId="11D9A31A" w:rsidR="00F41453" w:rsidRPr="00F41453" w:rsidRDefault="00F41453" w:rsidP="00425EC9">
      <w:pPr>
        <w:pStyle w:val="Lijstalinea"/>
        <w:numPr>
          <w:ilvl w:val="0"/>
          <w:numId w:val="48"/>
        </w:numPr>
      </w:pPr>
      <w:r w:rsidRPr="00F41453">
        <w:t>Bekijken van informatie geplaatst door het schoolteam</w:t>
      </w:r>
    </w:p>
    <w:p w14:paraId="790EB40B" w14:textId="77777777" w:rsidR="00F41453" w:rsidRPr="00F41453" w:rsidRDefault="00F41453" w:rsidP="00425EC9">
      <w:pPr>
        <w:pStyle w:val="Lijstalinea"/>
        <w:numPr>
          <w:ilvl w:val="0"/>
          <w:numId w:val="48"/>
        </w:numPr>
      </w:pPr>
      <w:r w:rsidRPr="00F41453">
        <w:t xml:space="preserve">Maken van opdrachten </w:t>
      </w:r>
    </w:p>
    <w:p w14:paraId="441DFA3D" w14:textId="77777777" w:rsidR="00F41453" w:rsidRPr="00F41453" w:rsidRDefault="00F41453" w:rsidP="00425EC9">
      <w:pPr>
        <w:pStyle w:val="Lijstalinea"/>
        <w:numPr>
          <w:ilvl w:val="0"/>
          <w:numId w:val="48"/>
        </w:numPr>
      </w:pPr>
      <w:r w:rsidRPr="00F41453">
        <w:t>Taken ophalen</w:t>
      </w:r>
    </w:p>
    <w:p w14:paraId="4D15D3E5" w14:textId="77777777" w:rsidR="00F41453" w:rsidRPr="00F41453" w:rsidRDefault="00F41453" w:rsidP="00425EC9">
      <w:pPr>
        <w:pStyle w:val="Lijstalinea"/>
        <w:numPr>
          <w:ilvl w:val="0"/>
          <w:numId w:val="48"/>
        </w:numPr>
      </w:pPr>
      <w:r w:rsidRPr="00F41453">
        <w:t>Berichten sturen naar klasgenoten en leerkrachten</w:t>
      </w:r>
    </w:p>
    <w:p w14:paraId="7D9A9624" w14:textId="6EED8184" w:rsidR="00F41453" w:rsidRPr="00F41453" w:rsidRDefault="00F41453" w:rsidP="00425EC9">
      <w:pPr>
        <w:pStyle w:val="Lijstalinea"/>
        <w:numPr>
          <w:ilvl w:val="0"/>
          <w:numId w:val="48"/>
        </w:numPr>
      </w:pPr>
      <w:r w:rsidRPr="00F41453">
        <w:t>Rapport bekijken</w:t>
      </w:r>
      <w:r>
        <w:br/>
      </w:r>
    </w:p>
    <w:p w14:paraId="2E7EDDE3" w14:textId="77777777" w:rsidR="00F41453" w:rsidRPr="00F41453" w:rsidRDefault="00F41453" w:rsidP="00F41453">
      <w:pPr>
        <w:rPr>
          <w:b/>
          <w:u w:val="single"/>
          <w:lang w:val="nl-BE"/>
        </w:rPr>
      </w:pPr>
      <w:r w:rsidRPr="00F41453">
        <w:rPr>
          <w:b/>
          <w:u w:val="single"/>
          <w:lang w:val="nl-BE"/>
        </w:rPr>
        <w:t>Wat doe je niet?</w:t>
      </w:r>
    </w:p>
    <w:p w14:paraId="737F0FE9" w14:textId="77777777" w:rsidR="00F41453" w:rsidRDefault="00F41453" w:rsidP="00425EC9">
      <w:pPr>
        <w:pStyle w:val="Lijstalinea"/>
        <w:numPr>
          <w:ilvl w:val="0"/>
          <w:numId w:val="48"/>
        </w:numPr>
      </w:pPr>
      <w:r w:rsidRPr="00F41453">
        <w:t>Smartschool gebruiken voor zaken die niet van school zijn</w:t>
      </w:r>
    </w:p>
    <w:p w14:paraId="6DE2107C" w14:textId="77777777" w:rsidR="00F41453" w:rsidRDefault="00F41453" w:rsidP="00425EC9">
      <w:pPr>
        <w:pStyle w:val="Lijstalinea"/>
        <w:numPr>
          <w:ilvl w:val="0"/>
          <w:numId w:val="48"/>
        </w:numPr>
      </w:pPr>
      <w:r w:rsidRPr="00F41453">
        <w:t>Berichten sturen die persoonlijk zijn</w:t>
      </w:r>
    </w:p>
    <w:p w14:paraId="778002B9" w14:textId="77777777" w:rsidR="00F41453" w:rsidRDefault="00F41453" w:rsidP="00425EC9">
      <w:pPr>
        <w:pStyle w:val="Lijstalinea"/>
        <w:numPr>
          <w:ilvl w:val="0"/>
          <w:numId w:val="48"/>
        </w:numPr>
      </w:pPr>
      <w:r w:rsidRPr="00F41453">
        <w:t>Smartschool misbruiken om te roddelen, te pesten, te stalken…</w:t>
      </w:r>
    </w:p>
    <w:p w14:paraId="70B2E6B9" w14:textId="77777777" w:rsidR="00F41453" w:rsidRDefault="00F41453" w:rsidP="00425EC9">
      <w:pPr>
        <w:pStyle w:val="Lijstalinea"/>
        <w:numPr>
          <w:ilvl w:val="0"/>
          <w:numId w:val="48"/>
        </w:numPr>
      </w:pPr>
      <w:r w:rsidRPr="00F41453">
        <w:t>Bestanden uploaden voor spelletjes</w:t>
      </w:r>
    </w:p>
    <w:p w14:paraId="5C205BF4" w14:textId="1A4A3B0C" w:rsidR="00F41453" w:rsidRPr="00F41453" w:rsidRDefault="00F41453" w:rsidP="00425EC9">
      <w:pPr>
        <w:pStyle w:val="Lijstalinea"/>
        <w:numPr>
          <w:ilvl w:val="0"/>
          <w:numId w:val="48"/>
        </w:numPr>
      </w:pPr>
      <w:r w:rsidRPr="00F41453">
        <w:t>Je paswoord doorgeven</w:t>
      </w:r>
    </w:p>
    <w:p w14:paraId="6F34578D" w14:textId="7C025E5F" w:rsidR="00F41453" w:rsidRPr="00F41453" w:rsidRDefault="00F41453" w:rsidP="00F41453">
      <w:pPr>
        <w:rPr>
          <w:lang w:val="nl-BE"/>
        </w:rPr>
      </w:pPr>
      <w:r w:rsidRPr="00F41453">
        <w:rPr>
          <w:noProof/>
          <w:lang w:val="nl-BE" w:eastAsia="nl-BE"/>
        </w:rPr>
        <w:drawing>
          <wp:inline distT="0" distB="0" distL="0" distR="0" wp14:anchorId="38DB3283" wp14:editId="4C2D9146">
            <wp:extent cx="1190625" cy="447675"/>
            <wp:effectExtent l="0" t="0" r="9525" b="9525"/>
            <wp:docPr id="17" name="Afbeelding 2" descr="Beschrijving: Facebook">
              <a:hlinkClick xmlns:a="http://schemas.openxmlformats.org/drawingml/2006/main" r:id="rId41" tooltip="&quot;Facebook&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Facebook"/>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14:paraId="63AB5F8E" w14:textId="01EB68F0" w:rsidR="00F41453" w:rsidRPr="00F41453" w:rsidRDefault="00F41453" w:rsidP="00F41453">
      <w:pPr>
        <w:rPr>
          <w:lang w:val="nl-BE"/>
        </w:rPr>
      </w:pPr>
      <w:r w:rsidRPr="00F41453">
        <w:rPr>
          <w:lang w:val="nl-BE"/>
        </w:rPr>
        <w:t xml:space="preserve">Deze veiligheidscode telt ook voor het gebruik van </w:t>
      </w:r>
      <w:r w:rsidRPr="00F41453">
        <w:rPr>
          <w:b/>
          <w:u w:val="single"/>
          <w:lang w:val="nl-BE"/>
        </w:rPr>
        <w:t xml:space="preserve">internet </w:t>
      </w:r>
      <w:r w:rsidRPr="00F41453">
        <w:rPr>
          <w:lang w:val="nl-BE"/>
        </w:rPr>
        <w:t>tijdens de lessen.</w:t>
      </w:r>
    </w:p>
    <w:p w14:paraId="30364E78" w14:textId="3F256D92" w:rsidR="00F41453" w:rsidRPr="00F41453" w:rsidRDefault="00F41453" w:rsidP="00F41453">
      <w:pPr>
        <w:rPr>
          <w:lang w:val="nl-BE"/>
        </w:rPr>
      </w:pPr>
      <w:r w:rsidRPr="00F41453">
        <w:rPr>
          <w:lang w:val="nl-BE"/>
        </w:rPr>
        <w:t xml:space="preserve">Deze veiligheidscode telt ook voor het gebruik van </w:t>
      </w:r>
      <w:r w:rsidRPr="00F41453">
        <w:rPr>
          <w:b/>
          <w:u w:val="single"/>
          <w:lang w:val="nl-BE"/>
        </w:rPr>
        <w:t>facebook</w:t>
      </w:r>
      <w:r w:rsidRPr="00F41453">
        <w:rPr>
          <w:lang w:val="nl-BE"/>
        </w:rPr>
        <w:t xml:space="preserve">  bij communicatie over school en/of met leerlingen, ouders, leerkrachten…</w:t>
      </w:r>
    </w:p>
    <w:p w14:paraId="2E6D12A2" w14:textId="77777777" w:rsidR="00F41453" w:rsidRPr="00F41453" w:rsidRDefault="00F41453" w:rsidP="00F41453">
      <w:pPr>
        <w:rPr>
          <w:lang w:val="nl-BE"/>
        </w:rPr>
      </w:pPr>
      <w:r w:rsidRPr="00F41453">
        <w:rPr>
          <w:lang w:val="nl-BE"/>
        </w:rPr>
        <w:t>Pesten via sociale media sluit aan op ons pestprotocol en geldt enkel tijdens de schooluren en binnen de schoolmuren.</w:t>
      </w:r>
    </w:p>
    <w:p w14:paraId="6062B037" w14:textId="10F5FF7D" w:rsidR="00F41453" w:rsidRPr="00F41453" w:rsidRDefault="00F41453" w:rsidP="00F41453">
      <w:pPr>
        <w:rPr>
          <w:lang w:val="nl-BE"/>
        </w:rPr>
      </w:pPr>
      <w:r w:rsidRPr="00F41453">
        <w:rPr>
          <w:lang w:val="nl-BE"/>
        </w:rPr>
        <w:t>Mogen wij u vragen, als ouder/verantwoordelijke,  de regels omtrent veilig gebruik regelmatig te bespreken en te controleren.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774"/>
      </w:tblGrid>
      <w:tr w:rsidR="00F41453" w:rsidRPr="00F41453" w14:paraId="1FDDC65D" w14:textId="77777777" w:rsidTr="00F41453">
        <w:trPr>
          <w:trHeight w:val="843"/>
        </w:trPr>
        <w:tc>
          <w:tcPr>
            <w:tcW w:w="1131" w:type="dxa"/>
            <w:shd w:val="clear" w:color="auto" w:fill="auto"/>
          </w:tcPr>
          <w:p w14:paraId="1C8C2CBD" w14:textId="265F32E5" w:rsidR="00F41453" w:rsidRPr="00F41453" w:rsidRDefault="00F41453" w:rsidP="00F41453">
            <w:pPr>
              <w:rPr>
                <w:lang w:val="nl-BE"/>
              </w:rPr>
            </w:pPr>
            <w:r w:rsidRPr="00F41453">
              <w:rPr>
                <w:noProof/>
                <w:lang w:val="nl-BE" w:eastAsia="nl-BE"/>
              </w:rPr>
              <w:drawing>
                <wp:inline distT="0" distB="0" distL="0" distR="0" wp14:anchorId="4CFA8D4B" wp14:editId="430B5F98">
                  <wp:extent cx="581025" cy="809625"/>
                  <wp:effectExtent l="0" t="0" r="9525" b="9525"/>
                  <wp:docPr id="18" name="Afbeelding 18"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m"/>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774" w:type="dxa"/>
            <w:shd w:val="clear" w:color="auto" w:fill="auto"/>
          </w:tcPr>
          <w:p w14:paraId="489D0309" w14:textId="77777777" w:rsidR="00F41453" w:rsidRPr="00F41453" w:rsidRDefault="00F41453" w:rsidP="00F41453">
            <w:pPr>
              <w:rPr>
                <w:lang w:val="nl-BE"/>
              </w:rPr>
            </w:pPr>
          </w:p>
          <w:p w14:paraId="4A8A48D6" w14:textId="77777777" w:rsidR="00F41453" w:rsidRPr="00F41453" w:rsidRDefault="00F41453" w:rsidP="00F41453">
            <w:pPr>
              <w:rPr>
                <w:lang w:val="nl-BE"/>
              </w:rPr>
            </w:pPr>
            <w:r w:rsidRPr="00F41453">
              <w:rPr>
                <w:lang w:val="nl-BE"/>
              </w:rPr>
              <w:t xml:space="preserve">Bij problemen, in verband met schoolorganisatie, zouden wij het op prijs stellen dat uw zoon/dochter contact neemt via het leerlingensecretariaat of de begeleiders.  </w:t>
            </w:r>
          </w:p>
          <w:p w14:paraId="3619080B" w14:textId="77777777" w:rsidR="00F41453" w:rsidRPr="00F41453" w:rsidRDefault="00F41453" w:rsidP="00F41453">
            <w:pPr>
              <w:rPr>
                <w:lang w:val="nl-BE"/>
              </w:rPr>
            </w:pPr>
            <w:r w:rsidRPr="00F41453">
              <w:rPr>
                <w:lang w:val="nl-BE"/>
              </w:rPr>
              <w:t xml:space="preserve">De lessen gaan voor en de leerkracht is enkel beschikbaar op afspraak of bij hoogdringendheid op vraag van de directie. </w:t>
            </w:r>
          </w:p>
          <w:p w14:paraId="01C93AB4" w14:textId="6397B00A" w:rsidR="00F41453" w:rsidRPr="00F41453" w:rsidRDefault="00F41453" w:rsidP="00F41453">
            <w:pPr>
              <w:rPr>
                <w:lang w:val="nl-BE"/>
              </w:rPr>
            </w:pPr>
            <w:r w:rsidRPr="00F41453">
              <w:rPr>
                <w:lang w:val="nl-BE"/>
              </w:rPr>
              <w:t>vb. doorgeven GSM aan de leerkracht</w:t>
            </w:r>
            <w:r>
              <w:rPr>
                <w:lang w:val="nl-BE"/>
              </w:rPr>
              <w:t xml:space="preserve"> voor gesprek tijdens de lesuren</w:t>
            </w:r>
          </w:p>
        </w:tc>
      </w:tr>
    </w:tbl>
    <w:p w14:paraId="032DFBA1" w14:textId="77777777" w:rsidR="00387A5A" w:rsidRPr="00F41453" w:rsidRDefault="00387A5A" w:rsidP="00F41453"/>
    <w:p w14:paraId="28ECC0C2" w14:textId="69BA2B7B" w:rsidR="00F51194" w:rsidRDefault="00F4054A" w:rsidP="00F4054A">
      <w:pPr>
        <w:pStyle w:val="Kop2"/>
      </w:pPr>
      <w:r>
        <w:lastRenderedPageBreak/>
        <w:t>Gebruik van de fietsenberging</w:t>
      </w:r>
    </w:p>
    <w:p w14:paraId="6CFDAA50" w14:textId="77777777" w:rsidR="00F4054A" w:rsidRPr="00F4054A" w:rsidRDefault="00F4054A" w:rsidP="00F4054A"/>
    <w:p w14:paraId="282682AB" w14:textId="77777777" w:rsidR="00F4054A" w:rsidRPr="00F4054A" w:rsidRDefault="00F4054A" w:rsidP="00425EC9">
      <w:pPr>
        <w:numPr>
          <w:ilvl w:val="0"/>
          <w:numId w:val="47"/>
        </w:numPr>
        <w:rPr>
          <w:lang w:val="nl-BE"/>
        </w:rPr>
      </w:pPr>
      <w:r w:rsidRPr="00F4054A">
        <w:rPr>
          <w:lang w:val="nl-BE"/>
        </w:rPr>
        <w:t xml:space="preserve">De fietsen (bij uitbreiding skateboard  in lockerkastje) </w:t>
      </w:r>
      <w:r w:rsidRPr="00F4054A">
        <w:rPr>
          <w:u w:val="single"/>
          <w:lang w:val="nl-BE"/>
        </w:rPr>
        <w:t>moeten</w:t>
      </w:r>
      <w:r w:rsidRPr="00F4054A">
        <w:rPr>
          <w:lang w:val="nl-BE"/>
        </w:rPr>
        <w:t xml:space="preserve"> in de rekken geplaatst worden. Indien dit niet gebeurt kan de toegang tot de fietsenberging ontzegd worden.</w:t>
      </w:r>
    </w:p>
    <w:p w14:paraId="686F959D" w14:textId="77777777" w:rsidR="00F4054A" w:rsidRPr="00F4054A" w:rsidRDefault="00F4054A" w:rsidP="00425EC9">
      <w:pPr>
        <w:numPr>
          <w:ilvl w:val="0"/>
          <w:numId w:val="47"/>
        </w:numPr>
        <w:rPr>
          <w:lang w:val="nl-BE"/>
        </w:rPr>
      </w:pPr>
      <w:r w:rsidRPr="00F4054A">
        <w:rPr>
          <w:lang w:val="nl-BE"/>
        </w:rPr>
        <w:t>De fietsenberging wordt geopend om 8u10,,12u55,13u25,15u25 en 16u15.</w:t>
      </w:r>
    </w:p>
    <w:p w14:paraId="1BCB8A6B" w14:textId="77777777" w:rsidR="00F4054A" w:rsidRPr="00F4054A" w:rsidRDefault="00F4054A" w:rsidP="00F4054A">
      <w:pPr>
        <w:rPr>
          <w:lang w:val="nl-BE"/>
        </w:rPr>
      </w:pPr>
      <w:r w:rsidRPr="00F4054A">
        <w:rPr>
          <w:lang w:val="nl-BE"/>
        </w:rPr>
        <w:t>De fietsenberging wordt gesloten om 8u25,,13u00,13u40,15u35 en 16u25. Als je te laat komt en voor een gesloten deur staat moet je de sleutel afhalen op het secretariaat.</w:t>
      </w:r>
    </w:p>
    <w:p w14:paraId="48FB0D49" w14:textId="586B2531" w:rsidR="00F4054A" w:rsidRPr="00F4054A" w:rsidRDefault="00F4054A" w:rsidP="00F4054A">
      <w:pPr>
        <w:rPr>
          <w:b/>
          <w:bCs/>
          <w:lang w:val="nl-BE"/>
        </w:rPr>
      </w:pPr>
      <w:r w:rsidRPr="00F4054A">
        <w:rPr>
          <w:b/>
          <w:bCs/>
          <w:lang w:val="nl-BE"/>
        </w:rPr>
        <w:t>De deuren sluiten dus vijf minuten voor het begin van de lessen, dit heeft tot doel</w:t>
      </w:r>
      <w:r>
        <w:rPr>
          <w:b/>
          <w:bCs/>
          <w:lang w:val="nl-BE"/>
        </w:rPr>
        <w:t xml:space="preserve"> </w:t>
      </w:r>
      <w:r w:rsidRPr="00F4054A">
        <w:rPr>
          <w:b/>
          <w:bCs/>
          <w:lang w:val="nl-BE"/>
        </w:rPr>
        <w:t>dat je nog tijd zou hebben om naar de speelplaats te gaan. Als je pas om 8u30 aankomt aan de fietsberging kan je onmogelijk op tijd in de school zijn.</w:t>
      </w:r>
    </w:p>
    <w:p w14:paraId="62397C17" w14:textId="77777777" w:rsidR="00F4054A" w:rsidRPr="00F4054A" w:rsidRDefault="00F4054A" w:rsidP="00425EC9">
      <w:pPr>
        <w:numPr>
          <w:ilvl w:val="0"/>
          <w:numId w:val="47"/>
        </w:numPr>
        <w:rPr>
          <w:lang w:val="nl-BE"/>
        </w:rPr>
      </w:pPr>
      <w:r w:rsidRPr="00F4054A">
        <w:rPr>
          <w:lang w:val="nl-BE"/>
        </w:rPr>
        <w:t>Voor de fietsenberging moet je plaats laten voor de voetgangers, dus niet met 10 naast elkaar op het voetpad staan!</w:t>
      </w:r>
    </w:p>
    <w:p w14:paraId="6FED7CB6" w14:textId="75ACE6B5" w:rsidR="00F4054A" w:rsidRPr="00F4054A" w:rsidRDefault="00F4054A" w:rsidP="00425EC9">
      <w:pPr>
        <w:numPr>
          <w:ilvl w:val="0"/>
          <w:numId w:val="47"/>
        </w:numPr>
        <w:rPr>
          <w:lang w:val="nl-BE"/>
        </w:rPr>
      </w:pPr>
      <w:r w:rsidRPr="00F4054A">
        <w:rPr>
          <w:lang w:val="nl-BE"/>
        </w:rPr>
        <w:t>Na de school vertrek je onmiddellijk, je wacht niet op een vriend(in), anders kan de schoolverzekering weigeren tussen te komen mocht jouw een ongeval overkomen.</w:t>
      </w:r>
      <w:r>
        <w:rPr>
          <w:lang w:val="nl-BE"/>
        </w:rPr>
        <w:t xml:space="preserve"> </w:t>
      </w:r>
      <w:r w:rsidRPr="00F4054A">
        <w:rPr>
          <w:lang w:val="nl-BE"/>
        </w:rPr>
        <w:t>Je staat ook niet op de hoek van de straat of je hangt niet rond in de stad.</w:t>
      </w:r>
    </w:p>
    <w:p w14:paraId="04D648BC" w14:textId="77777777" w:rsidR="00F4054A" w:rsidRPr="00F4054A" w:rsidRDefault="00F4054A" w:rsidP="00425EC9">
      <w:pPr>
        <w:numPr>
          <w:ilvl w:val="0"/>
          <w:numId w:val="47"/>
        </w:numPr>
        <w:rPr>
          <w:lang w:val="nl-BE"/>
        </w:rPr>
      </w:pPr>
      <w:r w:rsidRPr="00F4054A">
        <w:rPr>
          <w:lang w:val="nl-BE"/>
        </w:rPr>
        <w:t>Als je fiets tegen het schoolgebouw of in de omgeving van de school staat dan kunnen wij, als school, geen enkele verantwoordelijkheid opnemen voor diefstal of beschadigingen. Deze fiets of bromfiets kan door de school verzegeld worden, omdat je op dat ogenblik de geldende reglementen van de school niet in acht neemt.</w:t>
      </w:r>
    </w:p>
    <w:p w14:paraId="2BB0F617" w14:textId="77777777" w:rsidR="00F4054A" w:rsidRPr="00F4054A" w:rsidRDefault="00F4054A" w:rsidP="00425EC9">
      <w:pPr>
        <w:numPr>
          <w:ilvl w:val="0"/>
          <w:numId w:val="47"/>
        </w:numPr>
        <w:rPr>
          <w:lang w:val="nl-BE"/>
        </w:rPr>
      </w:pPr>
      <w:r w:rsidRPr="00F4054A">
        <w:rPr>
          <w:lang w:val="nl-BE"/>
        </w:rPr>
        <w:t>Wie met de bromfiets komt moet deze op de voorziene plaats zetten (zie plan), als je dit niet doet kan de toegang je ontzegd worden.</w:t>
      </w:r>
    </w:p>
    <w:p w14:paraId="3EDDA71F" w14:textId="77777777" w:rsidR="00F4054A" w:rsidRPr="00F4054A" w:rsidRDefault="00F4054A" w:rsidP="00425EC9">
      <w:pPr>
        <w:numPr>
          <w:ilvl w:val="0"/>
          <w:numId w:val="47"/>
        </w:numPr>
        <w:rPr>
          <w:lang w:val="nl-BE"/>
        </w:rPr>
      </w:pPr>
      <w:r w:rsidRPr="00F4054A">
        <w:rPr>
          <w:lang w:val="nl-BE"/>
        </w:rPr>
        <w:t>Zorg ervoor dat je fiets of bromfiets binnen de op de grond geschilderde lijnen staat, anders kunnen de andere leerlingen niet passeren.</w:t>
      </w:r>
    </w:p>
    <w:p w14:paraId="58613723" w14:textId="051B97A2" w:rsidR="00F4054A" w:rsidRPr="00F4054A" w:rsidRDefault="00F4054A" w:rsidP="00425EC9">
      <w:pPr>
        <w:numPr>
          <w:ilvl w:val="0"/>
          <w:numId w:val="47"/>
        </w:numPr>
        <w:rPr>
          <w:lang w:val="nl-BE"/>
        </w:rPr>
      </w:pPr>
      <w:r w:rsidRPr="00F4054A">
        <w:rPr>
          <w:lang w:val="nl-BE"/>
        </w:rPr>
        <w:t xml:space="preserve">Als je voor de fietsenberging staat is </w:t>
      </w:r>
      <w:r w:rsidRPr="00F4054A">
        <w:rPr>
          <w:b/>
          <w:bCs/>
          <w:lang w:val="nl-BE"/>
        </w:rPr>
        <w:t>de rechterdeur</w:t>
      </w:r>
      <w:r w:rsidRPr="00F4054A">
        <w:rPr>
          <w:lang w:val="nl-BE"/>
        </w:rPr>
        <w:t xml:space="preserve"> voor </w:t>
      </w:r>
      <w:r w:rsidRPr="00F4054A">
        <w:rPr>
          <w:b/>
          <w:bCs/>
          <w:lang w:val="nl-BE"/>
        </w:rPr>
        <w:t>de</w:t>
      </w:r>
      <w:r w:rsidRPr="00F4054A">
        <w:rPr>
          <w:lang w:val="nl-BE"/>
        </w:rPr>
        <w:t xml:space="preserve"> </w:t>
      </w:r>
      <w:r w:rsidRPr="00F4054A">
        <w:rPr>
          <w:b/>
          <w:bCs/>
          <w:lang w:val="nl-BE"/>
        </w:rPr>
        <w:t>voetgangers</w:t>
      </w:r>
      <w:r w:rsidRPr="00F4054A">
        <w:rPr>
          <w:lang w:val="nl-BE"/>
        </w:rPr>
        <w:t xml:space="preserve"> die hun fiets komen halen of geplaatst hebben, </w:t>
      </w:r>
      <w:r w:rsidRPr="00F4054A">
        <w:rPr>
          <w:b/>
          <w:bCs/>
          <w:lang w:val="nl-BE"/>
        </w:rPr>
        <w:t xml:space="preserve">de </w:t>
      </w:r>
      <w:proofErr w:type="spellStart"/>
      <w:r w:rsidRPr="00F4054A">
        <w:rPr>
          <w:b/>
          <w:bCs/>
          <w:lang w:val="nl-BE"/>
        </w:rPr>
        <w:t>linkerdeur</w:t>
      </w:r>
      <w:proofErr w:type="spellEnd"/>
      <w:r w:rsidRPr="00F4054A">
        <w:rPr>
          <w:lang w:val="nl-BE"/>
        </w:rPr>
        <w:t xml:space="preserve"> is bestemd voor </w:t>
      </w:r>
      <w:r w:rsidRPr="00F4054A">
        <w:rPr>
          <w:b/>
          <w:bCs/>
          <w:lang w:val="nl-BE"/>
        </w:rPr>
        <w:t>de fietsers</w:t>
      </w:r>
      <w:r w:rsidRPr="00F4054A">
        <w:rPr>
          <w:lang w:val="nl-BE"/>
        </w:rPr>
        <w:t xml:space="preserve"> of bromfietsers die binnenkomen of buitengaan.</w:t>
      </w:r>
    </w:p>
    <w:p w14:paraId="248D229E" w14:textId="77777777" w:rsidR="00F4054A" w:rsidRPr="00F4054A" w:rsidRDefault="00F4054A" w:rsidP="00425EC9">
      <w:pPr>
        <w:numPr>
          <w:ilvl w:val="0"/>
          <w:numId w:val="47"/>
        </w:numPr>
        <w:rPr>
          <w:lang w:val="nl-BE"/>
        </w:rPr>
      </w:pPr>
      <w:r w:rsidRPr="00F4054A">
        <w:rPr>
          <w:lang w:val="nl-BE"/>
        </w:rPr>
        <w:t>In de fietsenberging wordt er nooit gefietst, de motors van de bromfietsen worden niet gestart en je zit zelfs niet op je fiets of bromfiets, je leidt deze vervoermiddelen aan de hand tot buiten de poort, die je zo vlug mogelijk vrij maakt.</w:t>
      </w:r>
    </w:p>
    <w:p w14:paraId="5575C643" w14:textId="77777777" w:rsidR="00F4054A" w:rsidRPr="00F4054A" w:rsidRDefault="00F4054A" w:rsidP="00425EC9">
      <w:pPr>
        <w:numPr>
          <w:ilvl w:val="0"/>
          <w:numId w:val="47"/>
        </w:numPr>
        <w:rPr>
          <w:lang w:val="nl-BE"/>
        </w:rPr>
      </w:pPr>
      <w:r w:rsidRPr="00F4054A">
        <w:rPr>
          <w:lang w:val="nl-BE"/>
        </w:rPr>
        <w:t>Alle fietsen en bromfietsen worden minstens één maal per jaar gecontroleerd door de politie, zorg er dus voor dat de wettelijke uitrusting in orde is, niet enkel voor de politie maar in de eerste plaats voor je eigen veiligheid!</w:t>
      </w:r>
    </w:p>
    <w:p w14:paraId="2243E164" w14:textId="77777777" w:rsidR="00F4054A" w:rsidRPr="00F4054A" w:rsidRDefault="00F4054A" w:rsidP="00425EC9">
      <w:pPr>
        <w:numPr>
          <w:ilvl w:val="0"/>
          <w:numId w:val="47"/>
        </w:numPr>
        <w:rPr>
          <w:lang w:val="nl-BE"/>
        </w:rPr>
      </w:pPr>
      <w:r w:rsidRPr="00F4054A">
        <w:rPr>
          <w:lang w:val="nl-BE"/>
        </w:rPr>
        <w:t>Je fiets moet je altijd sluiten, zelfs in de fietsenberging, zo wordt de kans op diefstal minimaal.</w:t>
      </w:r>
    </w:p>
    <w:p w14:paraId="26230293" w14:textId="77777777" w:rsidR="00F4054A" w:rsidRDefault="00F4054A" w:rsidP="00F4054A">
      <w:pPr>
        <w:rPr>
          <w:lang w:val="nl-BE"/>
        </w:rPr>
      </w:pPr>
    </w:p>
    <w:p w14:paraId="0E94C84B" w14:textId="77777777" w:rsidR="00F4054A" w:rsidRDefault="00F4054A" w:rsidP="00F4054A">
      <w:pPr>
        <w:rPr>
          <w:lang w:val="nl-BE"/>
        </w:rPr>
      </w:pPr>
    </w:p>
    <w:p w14:paraId="03FF16DB" w14:textId="77777777" w:rsidR="00F4054A" w:rsidRDefault="00F4054A" w:rsidP="00F4054A">
      <w:pPr>
        <w:rPr>
          <w:lang w:val="nl-BE"/>
        </w:rPr>
      </w:pPr>
    </w:p>
    <w:p w14:paraId="12D14402" w14:textId="606C683F" w:rsidR="00F4054A" w:rsidRDefault="00F4054A" w:rsidP="00F4054A">
      <w:pPr>
        <w:pStyle w:val="Kop2"/>
      </w:pPr>
      <w:r>
        <w:lastRenderedPageBreak/>
        <w:t>SODA-attest</w:t>
      </w:r>
      <w:r>
        <w:br/>
      </w:r>
    </w:p>
    <w:p w14:paraId="4EB95B67" w14:textId="1BB25234" w:rsidR="00F4054A" w:rsidRPr="00AE4C23" w:rsidRDefault="00F4054A" w:rsidP="00F4054A">
      <w:pPr>
        <w:rPr>
          <w:rFonts w:cs="Calibri"/>
        </w:rPr>
      </w:pPr>
      <w:r w:rsidRPr="00AE4C23">
        <w:rPr>
          <w:rFonts w:cs="Calibri"/>
        </w:rPr>
        <w:t>Het SODA-attest dien</w:t>
      </w:r>
      <w:r>
        <w:rPr>
          <w:rFonts w:cs="Calibri"/>
        </w:rPr>
        <w:t xml:space="preserve">t als beloning voor leerlingen </w:t>
      </w:r>
      <w:r w:rsidRPr="00AE4C23">
        <w:rPr>
          <w:rFonts w:cs="Calibri"/>
        </w:rPr>
        <w:t xml:space="preserve">met een positieve professionele attitude in het beroeps-, buitengewoon-, deeltijds- en technisch secundair onderwijs. SODA staat voor Stiptheid, </w:t>
      </w:r>
    </w:p>
    <w:p w14:paraId="35532FD1" w14:textId="77777777" w:rsidR="007C3FFB" w:rsidRDefault="00F4054A" w:rsidP="00F4054A">
      <w:pPr>
        <w:rPr>
          <w:rFonts w:cs="Calibri"/>
        </w:rPr>
      </w:pPr>
      <w:r w:rsidRPr="00AE4C23">
        <w:rPr>
          <w:rFonts w:cs="Calibri"/>
        </w:rPr>
        <w:t>Orde, Discipline en Attitude. De beloning bestaat uit een grote keu</w:t>
      </w:r>
      <w:r>
        <w:rPr>
          <w:rFonts w:cs="Calibri"/>
        </w:rPr>
        <w:t xml:space="preserve">ze aan leerrijke vakantiejobs, </w:t>
      </w:r>
      <w:r w:rsidRPr="00AE4C23">
        <w:rPr>
          <w:rFonts w:cs="Calibri"/>
        </w:rPr>
        <w:t>stageplaatsen, weekendwerk en vaste jobs, die leerlingen</w:t>
      </w:r>
      <w:r>
        <w:rPr>
          <w:rFonts w:cs="Calibri"/>
        </w:rPr>
        <w:t xml:space="preserve"> kunnen zoeken via onze website </w:t>
      </w:r>
      <w:r w:rsidRPr="00AE4C23">
        <w:rPr>
          <w:rFonts w:cs="Calibri"/>
        </w:rPr>
        <w:t xml:space="preserve">www.sodajobs.be. </w:t>
      </w:r>
      <w:r>
        <w:rPr>
          <w:rFonts w:cs="Calibri"/>
        </w:rPr>
        <w:br/>
      </w:r>
      <w:r w:rsidRPr="00AE4C23">
        <w:rPr>
          <w:rFonts w:cs="Calibri"/>
        </w:rPr>
        <w:t>De bedoeling is een positieve attitude in het beroeps-, buitengewoon-, deeltijds- en technisch secundair onderwijs te stimuleren en op die manier het niveau te verhogen. Dit willen we bereiken door bedrijven warm te maken om deze SODA-leerlingen te belonen. Zo kunnen we samen van het SODA-attest een kwaliteitslabel maken dat leerlingen extra kansen biedt op de arbeidsmarkt en dat werkgevers een duidelijker zicht geeft met wie ze te maken hebben.</w:t>
      </w:r>
      <w:r>
        <w:rPr>
          <w:rFonts w:cs="Calibri"/>
        </w:rPr>
        <w:br/>
      </w:r>
      <w:r>
        <w:rPr>
          <w:rFonts w:cs="Calibri"/>
        </w:rPr>
        <w:br/>
      </w:r>
      <w:r w:rsidRPr="00AE4C23">
        <w:rPr>
          <w:rFonts w:cs="Calibri"/>
        </w:rPr>
        <w:t xml:space="preserve">In de eerste plaats willen we leerlingen van de tweede </w:t>
      </w:r>
      <w:r>
        <w:rPr>
          <w:rFonts w:cs="Calibri"/>
        </w:rPr>
        <w:t>en derde graad en specialisatie</w:t>
      </w:r>
      <w:r w:rsidRPr="00AE4C23">
        <w:rPr>
          <w:rFonts w:cs="Calibri"/>
        </w:rPr>
        <w:t>jaren(16+), die zich het hele jaar inspannen, belonen door hen meer kansen te geven op  de arbeidsmarkt. Het gaat hierbij om leerlingen uit het beroe</w:t>
      </w:r>
      <w:r>
        <w:rPr>
          <w:rFonts w:cs="Calibri"/>
        </w:rPr>
        <w:t>psonderwijs van de hoofdscholen GO! Calmeyn De Panne en TA Diksmuide alsook om de leerlingen van de tweede graad BSO van GO! Atheneum Nieuwpoort.</w:t>
      </w:r>
      <w:r w:rsidRPr="00AE4C23">
        <w:rPr>
          <w:rFonts w:cs="Calibri"/>
        </w:rPr>
        <w:t xml:space="preserve"> </w:t>
      </w:r>
    </w:p>
    <w:p w14:paraId="59766347" w14:textId="0439CD57" w:rsidR="00F4054A" w:rsidRPr="00AE4C23" w:rsidRDefault="00F4054A" w:rsidP="00F4054A">
      <w:pPr>
        <w:rPr>
          <w:rFonts w:cs="Calibri"/>
        </w:rPr>
      </w:pPr>
      <w:r w:rsidRPr="00AE4C23">
        <w:rPr>
          <w:rFonts w:cs="Calibri"/>
        </w:rPr>
        <w:t xml:space="preserve">Het attest is ook bedoeld voor de privésector, zelfstandigen en bedrijven die op zoek zijn naar een jobstudent, stagiair of voltijdse werkkracht. Zij krijgen de kans om de meest gemotiveerde leerlingen aan te werven. Het SODA-attest biedt bedrijven zekerheid in verband met de professionaliteit van leerlingen. Momenteel werken we </w:t>
      </w:r>
      <w:r w:rsidR="007C3FFB">
        <w:rPr>
          <w:rFonts w:cs="Calibri"/>
        </w:rPr>
        <w:t xml:space="preserve">samen met tal van bedrijven en </w:t>
      </w:r>
      <w:r w:rsidRPr="00AE4C23">
        <w:rPr>
          <w:rFonts w:cs="Calibri"/>
        </w:rPr>
        <w:t>organisaties zoals de VDAB, het RTC, interimkantoren, zelfstandigen en de bedrijfssectoren.</w:t>
      </w:r>
    </w:p>
    <w:p w14:paraId="59B896F6" w14:textId="7B6D277B" w:rsidR="00F4054A" w:rsidRPr="00AE4C23" w:rsidRDefault="00F4054A" w:rsidP="00F4054A">
      <w:pPr>
        <w:rPr>
          <w:rFonts w:cs="Calibri"/>
        </w:rPr>
      </w:pPr>
      <w:r w:rsidRPr="00AE4C23">
        <w:rPr>
          <w:rFonts w:cs="Calibri"/>
        </w:rPr>
        <w:t xml:space="preserve">Naast het puntenrapport van de leerlingen waarin voornamelijk kennis, vaardigheden en </w:t>
      </w:r>
      <w:proofErr w:type="spellStart"/>
      <w:r w:rsidRPr="00AE4C23">
        <w:rPr>
          <w:rFonts w:cs="Calibri"/>
        </w:rPr>
        <w:t>vakattitudes</w:t>
      </w:r>
      <w:proofErr w:type="spellEnd"/>
      <w:r w:rsidRPr="00AE4C23">
        <w:rPr>
          <w:rFonts w:cs="Calibri"/>
        </w:rPr>
        <w:t xml:space="preserve"> worden gequoteerd, wordt er ook een attituderapport uitgedeeld. Zo kunnen de leerlingen naast een diploma ook een attest behalen voor stiptheid, orde, discipline en attitude. Vandaar de benaming SODA. Het geeft een erkenning van de geleverde inspanningen op het vlak van professionele attitudes. Op de begeleidende klassenraden van 4 rapportperiodes voor dagelijks werk wordt overlegd of een leerling (van de 2de en 3de graad) al dan niet goed op weg is om zijn SODA-attest te behalen. Tijdens het overlegmoment wordt gebruik gemaakt van</w:t>
      </w:r>
      <w:r w:rsidR="007C3FFB">
        <w:rPr>
          <w:rFonts w:cs="Calibri"/>
        </w:rPr>
        <w:t xml:space="preserve"> </w:t>
      </w:r>
      <w:r w:rsidRPr="00AE4C23">
        <w:rPr>
          <w:rFonts w:cs="Calibri"/>
        </w:rPr>
        <w:t>een checklist, waarbij het belang van een positieve evolutie voorop staat. Het geven van een constructieve feedback bij de component attitude is evenzeer van belang. Het is de taak van iedere school er op toe te zien dat dit gebeurt. De beslissing van de begeleidende klassenraad wordt duidelijk gemaakt a.d.h.v. een A of B score:</w:t>
      </w:r>
    </w:p>
    <w:p w14:paraId="7811905E" w14:textId="25909FE2" w:rsidR="00F4054A" w:rsidRPr="00AE4C23" w:rsidRDefault="00F4054A" w:rsidP="00F4054A">
      <w:pPr>
        <w:rPr>
          <w:rFonts w:cs="Calibri"/>
        </w:rPr>
      </w:pPr>
      <w:r w:rsidRPr="00AE4C23">
        <w:rPr>
          <w:rFonts w:cs="Calibri"/>
        </w:rPr>
        <w:t>A-score: de leerling is goed op weg om dit attest te behalen.</w:t>
      </w:r>
    </w:p>
    <w:p w14:paraId="2366F4F1" w14:textId="4B5AEE3A" w:rsidR="00F4054A" w:rsidRPr="00AE4C23" w:rsidRDefault="00F4054A" w:rsidP="00F4054A">
      <w:pPr>
        <w:rPr>
          <w:rFonts w:cs="Calibri"/>
        </w:rPr>
      </w:pPr>
      <w:r w:rsidRPr="00AE4C23">
        <w:rPr>
          <w:rFonts w:cs="Calibri"/>
        </w:rPr>
        <w:t>B-score: de leerling voldoet voorlopig niet om het</w:t>
      </w:r>
      <w:r w:rsidR="007C3FFB">
        <w:rPr>
          <w:rFonts w:cs="Calibri"/>
        </w:rPr>
        <w:t xml:space="preserve"> attest te behalen + motivatie.</w:t>
      </w:r>
    </w:p>
    <w:p w14:paraId="3FCF9206" w14:textId="7A720F24" w:rsidR="00F4054A" w:rsidRPr="00AE4C23" w:rsidRDefault="00F4054A" w:rsidP="00F4054A">
      <w:pPr>
        <w:rPr>
          <w:rFonts w:cs="Calibri"/>
        </w:rPr>
      </w:pPr>
      <w:r w:rsidRPr="00AE4C23">
        <w:rPr>
          <w:rFonts w:cs="Calibri"/>
        </w:rPr>
        <w:t xml:space="preserve">Tijdens de delibererende klassenraad (eind mei) wordt nog een laatste keer besproken of de leerling in aanmerking komt voor een SODA-attest. Hierbij wordt ook gewerkt met een checklist. </w:t>
      </w:r>
    </w:p>
    <w:p w14:paraId="40C8AE0F" w14:textId="371CE00B" w:rsidR="00F4054A" w:rsidRPr="00AE4C23" w:rsidRDefault="007C3FFB" w:rsidP="00F4054A">
      <w:pPr>
        <w:rPr>
          <w:rFonts w:cs="Calibri"/>
        </w:rPr>
      </w:pPr>
      <w:r>
        <w:rPr>
          <w:rFonts w:cs="Calibri"/>
        </w:rPr>
        <w:t>Eind juni</w:t>
      </w:r>
      <w:r w:rsidR="00F4054A" w:rsidRPr="00AE4C23">
        <w:rPr>
          <w:rFonts w:cs="Calibri"/>
        </w:rPr>
        <w:t xml:space="preserve"> van elk schooljaar reiken we het SODA-attest uit aan de leerlingen. Aan onze sponsors wordt, mits toelating, de namenlijst van de leerlingen bezorgd die dit attest behaald hebben.</w:t>
      </w:r>
    </w:p>
    <w:p w14:paraId="6DCA3B34" w14:textId="77777777" w:rsidR="00F4054A" w:rsidRPr="00AE4C23" w:rsidRDefault="00F4054A" w:rsidP="00F4054A">
      <w:pPr>
        <w:rPr>
          <w:rFonts w:cs="Calibri"/>
        </w:rPr>
      </w:pPr>
      <w:r w:rsidRPr="00AE4C23">
        <w:rPr>
          <w:rFonts w:cs="Calibri"/>
        </w:rPr>
        <w:t>Bij de uitreiking alluderen we op de 3 F’s: Feest, Feliciteren, Filosofie. De Soda-uitreiking gebeurt met een Feestelijke gebeurtenis waarbij we alle leerlingen Feliciteren. Ouders en tal van prominenten worden uitgenodigd op de plechtige proclamatie.</w:t>
      </w:r>
    </w:p>
    <w:p w14:paraId="69CBCEAD" w14:textId="77777777" w:rsidR="007C3FFB" w:rsidRDefault="007C3FFB" w:rsidP="00F4054A">
      <w:pPr>
        <w:rPr>
          <w:rFonts w:cs="Calibri"/>
        </w:rPr>
      </w:pPr>
    </w:p>
    <w:p w14:paraId="048B82ED" w14:textId="5F22E00B" w:rsidR="00B40296" w:rsidRPr="00B40296" w:rsidRDefault="00AF45FC" w:rsidP="00B40296">
      <w:pPr>
        <w:pStyle w:val="Kop2"/>
      </w:pPr>
      <w:r>
        <w:lastRenderedPageBreak/>
        <w:t>Gezondheidsbeleid</w:t>
      </w:r>
    </w:p>
    <w:p w14:paraId="772A6BCD" w14:textId="77777777" w:rsidR="00B40296" w:rsidRPr="00B40296" w:rsidRDefault="00B40296" w:rsidP="00B40296">
      <w:pPr>
        <w:rPr>
          <w:u w:val="single"/>
          <w:lang w:val="nl-BE"/>
        </w:rPr>
      </w:pPr>
      <w:r w:rsidRPr="00B40296">
        <w:rPr>
          <w:u w:val="single"/>
          <w:lang w:val="nl-BE"/>
        </w:rPr>
        <w:t>Plan voor 2012-18:</w:t>
      </w:r>
    </w:p>
    <w:p w14:paraId="31769009" w14:textId="77777777" w:rsidR="00B40296" w:rsidRPr="00B40296" w:rsidRDefault="00B40296" w:rsidP="00B40296">
      <w:pPr>
        <w:spacing w:after="120"/>
        <w:rPr>
          <w:lang w:val="nl-BE"/>
        </w:rPr>
      </w:pPr>
      <w:r w:rsidRPr="00B40296">
        <w:rPr>
          <w:lang w:val="nl-BE"/>
        </w:rPr>
        <w:t>Eén fruit dag per week</w:t>
      </w:r>
    </w:p>
    <w:p w14:paraId="2C8066CA" w14:textId="77777777" w:rsidR="00B40296" w:rsidRPr="00B40296" w:rsidRDefault="00B40296" w:rsidP="00B40296">
      <w:pPr>
        <w:spacing w:after="120"/>
        <w:rPr>
          <w:lang w:val="nl-BE"/>
        </w:rPr>
      </w:pPr>
      <w:r w:rsidRPr="00B40296">
        <w:rPr>
          <w:lang w:val="nl-BE"/>
        </w:rPr>
        <w:t>Project sorteren</w:t>
      </w:r>
    </w:p>
    <w:p w14:paraId="54F40BBA" w14:textId="77777777" w:rsidR="00B40296" w:rsidRPr="00B40296" w:rsidRDefault="00B40296" w:rsidP="00B40296">
      <w:pPr>
        <w:spacing w:after="120"/>
        <w:rPr>
          <w:lang w:val="nl-BE"/>
        </w:rPr>
      </w:pPr>
      <w:r w:rsidRPr="00B40296">
        <w:rPr>
          <w:lang w:val="nl-BE"/>
        </w:rPr>
        <w:t>Project SOVA – sociale vaardigheden met de nadruk op maandelijkse acties</w:t>
      </w:r>
    </w:p>
    <w:p w14:paraId="3172CF30" w14:textId="77777777" w:rsidR="00B40296" w:rsidRPr="00B40296" w:rsidRDefault="00B40296" w:rsidP="00B40296">
      <w:pPr>
        <w:spacing w:after="120"/>
        <w:rPr>
          <w:lang w:val="nl-BE"/>
        </w:rPr>
      </w:pPr>
      <w:r w:rsidRPr="00B40296">
        <w:rPr>
          <w:lang w:val="nl-BE"/>
        </w:rPr>
        <w:t>Project beweging – sportactiviteiten</w:t>
      </w:r>
    </w:p>
    <w:p w14:paraId="1C833E81" w14:textId="77777777" w:rsidR="00B40296" w:rsidRPr="00B40296" w:rsidRDefault="00B40296" w:rsidP="00B40296">
      <w:pPr>
        <w:spacing w:after="120"/>
        <w:rPr>
          <w:lang w:val="nl-BE"/>
        </w:rPr>
      </w:pPr>
      <w:r w:rsidRPr="00B40296">
        <w:rPr>
          <w:lang w:val="nl-BE"/>
        </w:rPr>
        <w:t>Project gezonde dranken - frisdrankverbruik verminderen – enkel suikervrije dranken</w:t>
      </w:r>
    </w:p>
    <w:p w14:paraId="72019B13" w14:textId="77777777" w:rsidR="00B40296" w:rsidRPr="00B40296" w:rsidRDefault="00B40296" w:rsidP="00B40296">
      <w:pPr>
        <w:rPr>
          <w:u w:val="single"/>
          <w:lang w:val="nl-BE"/>
        </w:rPr>
      </w:pPr>
    </w:p>
    <w:p w14:paraId="42A71B4B" w14:textId="77777777" w:rsidR="00B40296" w:rsidRPr="00B40296" w:rsidRDefault="00B40296" w:rsidP="00B40296">
      <w:pPr>
        <w:rPr>
          <w:u w:val="single"/>
          <w:lang w:val="nl-BE"/>
        </w:rPr>
      </w:pPr>
      <w:bookmarkStart w:id="487" w:name="_Toc219259616"/>
      <w:bookmarkStart w:id="488" w:name="_Toc219275879"/>
      <w:bookmarkStart w:id="489" w:name="_Toc219283511"/>
      <w:bookmarkStart w:id="490" w:name="_Toc253650754"/>
      <w:r w:rsidRPr="00B40296">
        <w:rPr>
          <w:u w:val="single"/>
          <w:lang w:val="nl-BE"/>
        </w:rPr>
        <w:t>Rookverbod</w:t>
      </w:r>
      <w:bookmarkEnd w:id="487"/>
      <w:bookmarkEnd w:id="488"/>
      <w:bookmarkEnd w:id="489"/>
      <w:bookmarkEnd w:id="490"/>
    </w:p>
    <w:p w14:paraId="1FCEDB99" w14:textId="77777777" w:rsidR="00B40296" w:rsidRPr="00B40296" w:rsidRDefault="00B40296" w:rsidP="00B40296">
      <w:pPr>
        <w:rPr>
          <w:lang w:val="nl-BE"/>
        </w:rPr>
      </w:pPr>
      <w:r w:rsidRPr="00B40296">
        <w:rPr>
          <w:lang w:val="nl-BE"/>
        </w:rPr>
        <w:t>Er geldt een algemeen rookverbod:</w:t>
      </w:r>
    </w:p>
    <w:p w14:paraId="5DCB3DC5" w14:textId="77777777" w:rsidR="00B40296" w:rsidRPr="00B40296" w:rsidRDefault="00B40296" w:rsidP="00425EC9">
      <w:pPr>
        <w:numPr>
          <w:ilvl w:val="0"/>
          <w:numId w:val="49"/>
        </w:numPr>
        <w:rPr>
          <w:lang w:val="nl-BE"/>
        </w:rPr>
      </w:pPr>
      <w:r w:rsidRPr="00B40296">
        <w:rPr>
          <w:lang w:val="nl-BE"/>
        </w:rPr>
        <w:t xml:space="preserve">binnen het leerplichtonderwijs (kleuter/lager/secundair) én de centra voor leerlingenbegeleiding </w:t>
      </w:r>
    </w:p>
    <w:p w14:paraId="590D8974" w14:textId="77777777" w:rsidR="00B40296" w:rsidRPr="00B40296" w:rsidRDefault="00B40296" w:rsidP="00425EC9">
      <w:pPr>
        <w:numPr>
          <w:ilvl w:val="0"/>
          <w:numId w:val="49"/>
        </w:numPr>
        <w:rPr>
          <w:lang w:val="nl-BE"/>
        </w:rPr>
      </w:pPr>
      <w:r w:rsidRPr="00B40296">
        <w:rPr>
          <w:lang w:val="nl-BE"/>
        </w:rPr>
        <w:t>binnen de gebouwen geldt altijd, overal en voor iedereen een rookverbod.</w:t>
      </w:r>
    </w:p>
    <w:p w14:paraId="775F0DA4" w14:textId="77777777" w:rsidR="00B40296" w:rsidRPr="00B40296" w:rsidRDefault="00B40296" w:rsidP="00425EC9">
      <w:pPr>
        <w:numPr>
          <w:ilvl w:val="1"/>
          <w:numId w:val="49"/>
        </w:numPr>
        <w:rPr>
          <w:lang w:val="nl-BE"/>
        </w:rPr>
      </w:pPr>
      <w:r w:rsidRPr="00B40296">
        <w:rPr>
          <w:lang w:val="nl-BE"/>
        </w:rPr>
        <w:t xml:space="preserve">Ook </w:t>
      </w:r>
      <w:r w:rsidRPr="00B40296">
        <w:rPr>
          <w:i/>
          <w:iCs/>
          <w:lang w:val="nl-BE"/>
        </w:rPr>
        <w:t>ouders, derden</w:t>
      </w:r>
      <w:r w:rsidRPr="00B40296">
        <w:rPr>
          <w:lang w:val="nl-BE"/>
        </w:rPr>
        <w:t xml:space="preserve"> of bv. een aannemer die werken komt uitvoeren, vallen onder dit rookverbod.</w:t>
      </w:r>
    </w:p>
    <w:p w14:paraId="149B3901" w14:textId="77777777" w:rsidR="00B40296" w:rsidRPr="00B40296" w:rsidRDefault="00B40296" w:rsidP="00425EC9">
      <w:pPr>
        <w:numPr>
          <w:ilvl w:val="1"/>
          <w:numId w:val="49"/>
        </w:numPr>
        <w:rPr>
          <w:lang w:val="nl-BE"/>
        </w:rPr>
      </w:pPr>
      <w:r w:rsidRPr="00B40296">
        <w:rPr>
          <w:lang w:val="nl-BE"/>
        </w:rPr>
        <w:t>Rooklokalen zijn verboden.</w:t>
      </w:r>
    </w:p>
    <w:p w14:paraId="21E6888C" w14:textId="77777777" w:rsidR="00B40296" w:rsidRPr="00B40296" w:rsidRDefault="00B40296" w:rsidP="00425EC9">
      <w:pPr>
        <w:numPr>
          <w:ilvl w:val="0"/>
          <w:numId w:val="49"/>
        </w:numPr>
        <w:rPr>
          <w:lang w:val="nl-BE"/>
        </w:rPr>
      </w:pPr>
      <w:r w:rsidRPr="00B40296">
        <w:rPr>
          <w:lang w:val="nl-BE"/>
        </w:rPr>
        <w:t>binnen de campus: het rookverbod geldt overal en voor iedereen tussen 6.30 u. en 18.30 u. (campus = het volledige schooldomein zoals bekend bij het kadaster + zichtbare omgeving)</w:t>
      </w:r>
    </w:p>
    <w:p w14:paraId="24112AA5" w14:textId="77777777" w:rsidR="00B40296" w:rsidRPr="00B40296" w:rsidRDefault="00B40296" w:rsidP="00425EC9">
      <w:pPr>
        <w:numPr>
          <w:ilvl w:val="1"/>
          <w:numId w:val="49"/>
        </w:numPr>
        <w:rPr>
          <w:lang w:val="nl-BE"/>
        </w:rPr>
      </w:pPr>
      <w:r w:rsidRPr="00B40296">
        <w:rPr>
          <w:lang w:val="nl-BE"/>
        </w:rPr>
        <w:t xml:space="preserve">Dus ook </w:t>
      </w:r>
      <w:r w:rsidRPr="00B40296">
        <w:rPr>
          <w:i/>
          <w:iCs/>
          <w:lang w:val="nl-BE"/>
        </w:rPr>
        <w:t xml:space="preserve">cursisten </w:t>
      </w:r>
      <w:r w:rsidRPr="00B40296">
        <w:rPr>
          <w:lang w:val="nl-BE"/>
        </w:rPr>
        <w:t>die in de schoolgebouwen avondles volgen: in het gebouw verboden, op de speelplaats ook .</w:t>
      </w:r>
    </w:p>
    <w:p w14:paraId="419DAFDE" w14:textId="77777777" w:rsidR="00B40296" w:rsidRPr="00B40296" w:rsidRDefault="00B40296" w:rsidP="00425EC9">
      <w:pPr>
        <w:numPr>
          <w:ilvl w:val="0"/>
          <w:numId w:val="49"/>
        </w:numPr>
        <w:rPr>
          <w:lang w:val="nl-BE"/>
        </w:rPr>
      </w:pPr>
      <w:r w:rsidRPr="00B40296">
        <w:rPr>
          <w:lang w:val="nl-BE"/>
        </w:rPr>
        <w:t xml:space="preserve">extra </w:t>
      </w:r>
      <w:proofErr w:type="spellStart"/>
      <w:r w:rsidRPr="00B40296">
        <w:rPr>
          <w:lang w:val="nl-BE"/>
        </w:rPr>
        <w:t>muros</w:t>
      </w:r>
      <w:proofErr w:type="spellEnd"/>
      <w:r w:rsidRPr="00B40296">
        <w:rPr>
          <w:lang w:val="nl-BE"/>
        </w:rPr>
        <w:t>: het rookverbod geldt overal en voor iedereen tussen 6.30 u. en 18.30 u.</w:t>
      </w:r>
    </w:p>
    <w:p w14:paraId="5970ACC4" w14:textId="77777777" w:rsidR="00B40296" w:rsidRPr="00B40296" w:rsidRDefault="00B40296" w:rsidP="00425EC9">
      <w:pPr>
        <w:numPr>
          <w:ilvl w:val="1"/>
          <w:numId w:val="49"/>
        </w:numPr>
        <w:rPr>
          <w:lang w:val="nl-BE"/>
        </w:rPr>
      </w:pPr>
      <w:r w:rsidRPr="00B40296">
        <w:rPr>
          <w:lang w:val="nl-BE"/>
        </w:rPr>
        <w:t>Bijvoorbeeld op schoolreis wordt er door niemand gerookt. Uitzondering: leerlingen op een stageplaats vallen onder het reglement van de locatie waar ze zich bevinden. Een leerling die stage loopt waar tijdens pauzes op de parking gerookt mag worden, mag dat dus volgens het decreet.</w:t>
      </w:r>
    </w:p>
    <w:p w14:paraId="76499E44" w14:textId="4A1143D0" w:rsidR="00B40296" w:rsidRPr="00B40296" w:rsidRDefault="00B40296" w:rsidP="00B40296">
      <w:pPr>
        <w:rPr>
          <w:lang w:val="nl-BE"/>
        </w:rPr>
      </w:pPr>
      <w:r w:rsidRPr="00B40296">
        <w:rPr>
          <w:lang w:val="nl-BE"/>
        </w:rPr>
        <w:t>Informatie hierover wordt gegeven via affiches, borden in de school. Het naleven van dit rookverbod wordt streng gecontroleerd.</w:t>
      </w:r>
    </w:p>
    <w:p w14:paraId="7BD67A90" w14:textId="13635E34" w:rsidR="00B40296" w:rsidRPr="00B40296" w:rsidRDefault="00B40296" w:rsidP="00B40296">
      <w:pPr>
        <w:rPr>
          <w:u w:val="single"/>
          <w:lang w:val="nl-BE"/>
        </w:rPr>
      </w:pPr>
      <w:r w:rsidRPr="00B40296">
        <w:rPr>
          <w:u w:val="single"/>
          <w:lang w:val="nl-BE"/>
        </w:rPr>
        <w:t>Drugspreventiebeleid</w:t>
      </w:r>
    </w:p>
    <w:p w14:paraId="6E28ED7B" w14:textId="77777777" w:rsidR="00B40296" w:rsidRPr="00B40296" w:rsidRDefault="00B40296" w:rsidP="00B40296">
      <w:pPr>
        <w:rPr>
          <w:b/>
          <w:i/>
          <w:lang w:val="nl-BE"/>
        </w:rPr>
      </w:pPr>
      <w:bookmarkStart w:id="491" w:name="_Toc420055405"/>
      <w:bookmarkStart w:id="492" w:name="_Toc420059418"/>
      <w:bookmarkStart w:id="493" w:name="_Toc451775039"/>
      <w:bookmarkStart w:id="494" w:name="_Toc451775385"/>
      <w:r w:rsidRPr="00B40296">
        <w:rPr>
          <w:b/>
          <w:i/>
          <w:lang w:val="nl-BE"/>
        </w:rPr>
        <w:t>Doelstelling</w:t>
      </w:r>
      <w:bookmarkEnd w:id="491"/>
      <w:bookmarkEnd w:id="492"/>
      <w:bookmarkEnd w:id="493"/>
      <w:bookmarkEnd w:id="494"/>
    </w:p>
    <w:p w14:paraId="332B8723" w14:textId="77777777" w:rsidR="00B40296" w:rsidRPr="00B40296" w:rsidRDefault="00B40296" w:rsidP="00B40296">
      <w:pPr>
        <w:rPr>
          <w:lang w:val="nl-BE"/>
        </w:rPr>
      </w:pPr>
      <w:r w:rsidRPr="00B40296">
        <w:rPr>
          <w:lang w:val="nl-BE"/>
        </w:rPr>
        <w:t>De taak van onze school is in de eerste plaats preventief; wij willen voorkomen dat de leerlingen drugs gebruiken.  Wij streven ernaar deze problematiek bespreekbaar te maken en helpen de leerlingen een weerbare houding tegenover drugs aan te kweken.</w:t>
      </w:r>
    </w:p>
    <w:p w14:paraId="099F1AB2" w14:textId="77777777" w:rsidR="00B40296" w:rsidRDefault="00B40296" w:rsidP="00B40296">
      <w:pPr>
        <w:rPr>
          <w:lang w:val="nl-BE"/>
        </w:rPr>
      </w:pPr>
      <w:r w:rsidRPr="00B40296">
        <w:rPr>
          <w:lang w:val="nl-BE"/>
        </w:rPr>
        <w:t>Leerlingen die met drugproblemen zouden kampen, krijgen de nodige begeleiding.</w:t>
      </w:r>
      <w:r w:rsidRPr="00B40296">
        <w:rPr>
          <w:lang w:val="nl-BE"/>
        </w:rPr>
        <w:tab/>
      </w:r>
      <w:r w:rsidRPr="00B40296">
        <w:rPr>
          <w:lang w:val="nl-BE"/>
        </w:rPr>
        <w:br/>
        <w:t>In geval van druggebruik willen wij niet repressief optreden maar de leerling op weg helpen naar een oplossing.</w:t>
      </w:r>
      <w:r w:rsidRPr="00B40296">
        <w:rPr>
          <w:lang w:val="nl-BE"/>
        </w:rPr>
        <w:tab/>
      </w:r>
      <w:r w:rsidRPr="00B40296">
        <w:rPr>
          <w:lang w:val="nl-BE"/>
        </w:rPr>
        <w:br/>
        <w:t>Bij aanhoudend gebruik of bij verhandeling zal er uiteraard repressief  worden opgetreden.  Dit wordt trouwens voorzien in het schoolreglement.</w:t>
      </w:r>
      <w:bookmarkStart w:id="495" w:name="_Toc420055406"/>
      <w:bookmarkStart w:id="496" w:name="_Toc420059419"/>
      <w:bookmarkStart w:id="497" w:name="_Toc451775040"/>
      <w:bookmarkStart w:id="498" w:name="_Toc451775386"/>
    </w:p>
    <w:p w14:paraId="54695EF3" w14:textId="37CFDDAE" w:rsidR="00B40296" w:rsidRPr="00B40296" w:rsidRDefault="00B40296" w:rsidP="00B40296">
      <w:pPr>
        <w:rPr>
          <w:lang w:val="nl-BE"/>
        </w:rPr>
      </w:pPr>
      <w:r w:rsidRPr="00B40296">
        <w:rPr>
          <w:b/>
          <w:i/>
          <w:lang w:val="nl-BE"/>
        </w:rPr>
        <w:lastRenderedPageBreak/>
        <w:t>Preventie</w:t>
      </w:r>
      <w:bookmarkEnd w:id="495"/>
      <w:bookmarkEnd w:id="496"/>
      <w:bookmarkEnd w:id="497"/>
      <w:bookmarkEnd w:id="498"/>
    </w:p>
    <w:p w14:paraId="00D66D6D" w14:textId="3C782CD6" w:rsidR="00B40296" w:rsidRPr="00B40296" w:rsidRDefault="00B40296" w:rsidP="00B40296">
      <w:pPr>
        <w:rPr>
          <w:lang w:val="nl-BE"/>
        </w:rPr>
      </w:pPr>
      <w:r w:rsidRPr="00B40296">
        <w:rPr>
          <w:lang w:val="nl-BE"/>
        </w:rPr>
        <w:t xml:space="preserve">De leraren hebben tijdens een studiedag  de verschillende soorten drugs leren kennen en sommige herkennen.  Er wordt tevens veel aandacht besteed aan de opvang van de leerlingen. Tijdens de lessen wordt de drugproblematiek niet uit de weg gegaan.  Maar komt het als onderwerp naar voor. De cel leerlingenbegeleiding staat in voor eerstelijnstussenkomst in het geval dat een probleem wordt gesignaleerd.  </w:t>
      </w:r>
    </w:p>
    <w:p w14:paraId="3D309A6E" w14:textId="77777777" w:rsidR="00B40296" w:rsidRPr="00B40296" w:rsidRDefault="00B40296" w:rsidP="00B40296">
      <w:pPr>
        <w:rPr>
          <w:b/>
          <w:i/>
          <w:lang w:val="nl-BE"/>
        </w:rPr>
      </w:pPr>
      <w:bookmarkStart w:id="499" w:name="_Toc420055407"/>
      <w:bookmarkStart w:id="500" w:name="_Toc420059420"/>
      <w:bookmarkStart w:id="501" w:name="_Toc451775041"/>
      <w:bookmarkStart w:id="502" w:name="_Toc451775387"/>
      <w:r w:rsidRPr="00B40296">
        <w:rPr>
          <w:b/>
          <w:i/>
          <w:lang w:val="nl-BE"/>
        </w:rPr>
        <w:t>Druggebruik of drugbezit op school</w:t>
      </w:r>
      <w:bookmarkEnd w:id="499"/>
      <w:bookmarkEnd w:id="500"/>
      <w:bookmarkEnd w:id="501"/>
      <w:bookmarkEnd w:id="502"/>
    </w:p>
    <w:p w14:paraId="0CA151C5" w14:textId="77777777" w:rsidR="00B40296" w:rsidRPr="00B40296" w:rsidRDefault="00B40296" w:rsidP="00B40296">
      <w:pPr>
        <w:rPr>
          <w:lang w:val="nl-BE"/>
        </w:rPr>
      </w:pPr>
      <w:r w:rsidRPr="00B40296">
        <w:rPr>
          <w:lang w:val="nl-BE"/>
        </w:rPr>
        <w:t>Indien eer leerling drugs gebruikt op school of er in haar/zijn bezit heeft worden de volgende stappen ondernomen:</w:t>
      </w:r>
    </w:p>
    <w:p w14:paraId="23CAAF69" w14:textId="77777777" w:rsidR="00B40296" w:rsidRPr="00B40296" w:rsidRDefault="00B40296" w:rsidP="00425EC9">
      <w:pPr>
        <w:numPr>
          <w:ilvl w:val="0"/>
          <w:numId w:val="50"/>
        </w:numPr>
        <w:rPr>
          <w:lang w:val="nl-BE"/>
        </w:rPr>
      </w:pPr>
      <w:bookmarkStart w:id="503" w:name="_Toc420055408"/>
      <w:bookmarkStart w:id="504" w:name="_Toc420059421"/>
      <w:bookmarkStart w:id="505" w:name="_Toc451775042"/>
      <w:bookmarkStart w:id="506" w:name="_Toc451775388"/>
      <w:r w:rsidRPr="00B40296">
        <w:rPr>
          <w:lang w:val="nl-BE"/>
        </w:rPr>
        <w:t>De ouders worden verwittigd.</w:t>
      </w:r>
      <w:bookmarkEnd w:id="503"/>
      <w:bookmarkEnd w:id="504"/>
      <w:bookmarkEnd w:id="505"/>
      <w:bookmarkEnd w:id="506"/>
    </w:p>
    <w:p w14:paraId="31B81581" w14:textId="77777777" w:rsidR="00B40296" w:rsidRPr="00B40296" w:rsidRDefault="00B40296" w:rsidP="00425EC9">
      <w:pPr>
        <w:numPr>
          <w:ilvl w:val="0"/>
          <w:numId w:val="50"/>
        </w:numPr>
        <w:rPr>
          <w:lang w:val="nl-BE"/>
        </w:rPr>
      </w:pPr>
      <w:bookmarkStart w:id="507" w:name="_Toc420055409"/>
      <w:bookmarkStart w:id="508" w:name="_Toc420059422"/>
      <w:bookmarkStart w:id="509" w:name="_Toc451775043"/>
      <w:bookmarkStart w:id="510" w:name="_Toc451775389"/>
      <w:r w:rsidRPr="00B40296">
        <w:rPr>
          <w:lang w:val="nl-BE"/>
        </w:rPr>
        <w:t>Er wordt een beroep gedaan op het CLB en professionele hulpverleners van buiten de school.</w:t>
      </w:r>
      <w:bookmarkEnd w:id="507"/>
      <w:bookmarkEnd w:id="508"/>
      <w:bookmarkEnd w:id="509"/>
      <w:bookmarkEnd w:id="510"/>
    </w:p>
    <w:p w14:paraId="7E1DBED7" w14:textId="77777777" w:rsidR="00B40296" w:rsidRPr="00B40296" w:rsidRDefault="00B40296" w:rsidP="00425EC9">
      <w:pPr>
        <w:numPr>
          <w:ilvl w:val="0"/>
          <w:numId w:val="50"/>
        </w:numPr>
        <w:rPr>
          <w:lang w:val="nl-BE"/>
        </w:rPr>
      </w:pPr>
      <w:bookmarkStart w:id="511" w:name="_Toc420055410"/>
      <w:bookmarkStart w:id="512" w:name="_Toc420059423"/>
      <w:bookmarkStart w:id="513" w:name="_Toc451775044"/>
      <w:bookmarkStart w:id="514" w:name="_Toc451775390"/>
      <w:r w:rsidRPr="00B40296">
        <w:rPr>
          <w:lang w:val="nl-BE"/>
        </w:rPr>
        <w:t>Er wordt een schriftelijk begeleidingsplan met de leerling afgesproken.</w:t>
      </w:r>
      <w:bookmarkEnd w:id="511"/>
      <w:bookmarkEnd w:id="512"/>
      <w:bookmarkEnd w:id="513"/>
      <w:bookmarkEnd w:id="514"/>
    </w:p>
    <w:p w14:paraId="562F3B29" w14:textId="77777777" w:rsidR="00B40296" w:rsidRPr="00B40296" w:rsidRDefault="00B40296" w:rsidP="00425EC9">
      <w:pPr>
        <w:numPr>
          <w:ilvl w:val="0"/>
          <w:numId w:val="50"/>
        </w:numPr>
        <w:rPr>
          <w:lang w:val="nl-BE"/>
        </w:rPr>
      </w:pPr>
      <w:bookmarkStart w:id="515" w:name="_Toc420055411"/>
      <w:bookmarkStart w:id="516" w:name="_Toc420059424"/>
      <w:bookmarkStart w:id="517" w:name="_Toc451775045"/>
      <w:bookmarkStart w:id="518" w:name="_Toc451775391"/>
      <w:r w:rsidRPr="00B40296">
        <w:rPr>
          <w:lang w:val="nl-BE"/>
        </w:rPr>
        <w:t>Er worden in dien nodig tuchtmaatregelen genomen door de directeur in overleg met de klassenraad.</w:t>
      </w:r>
      <w:bookmarkEnd w:id="515"/>
      <w:bookmarkEnd w:id="516"/>
      <w:bookmarkEnd w:id="517"/>
      <w:bookmarkEnd w:id="518"/>
    </w:p>
    <w:p w14:paraId="6CFD73E0" w14:textId="77777777" w:rsidR="00B40296" w:rsidRPr="00B40296" w:rsidRDefault="00B40296" w:rsidP="00B40296">
      <w:pPr>
        <w:rPr>
          <w:b/>
          <w:lang w:val="nl-BE"/>
        </w:rPr>
      </w:pPr>
    </w:p>
    <w:p w14:paraId="52534C5D" w14:textId="77777777" w:rsidR="00B40296" w:rsidRPr="00B40296" w:rsidRDefault="00B40296" w:rsidP="00B40296">
      <w:pPr>
        <w:rPr>
          <w:b/>
          <w:i/>
          <w:lang w:val="nl-BE"/>
        </w:rPr>
      </w:pPr>
      <w:bookmarkStart w:id="519" w:name="_Toc420055412"/>
      <w:bookmarkStart w:id="520" w:name="_Toc420059425"/>
      <w:bookmarkStart w:id="521" w:name="_Toc451775046"/>
      <w:bookmarkStart w:id="522" w:name="_Toc451775392"/>
      <w:r w:rsidRPr="00B40296">
        <w:rPr>
          <w:b/>
          <w:i/>
          <w:lang w:val="nl-BE"/>
        </w:rPr>
        <w:t>Verhandelen van drugs op school</w:t>
      </w:r>
      <w:bookmarkEnd w:id="519"/>
      <w:bookmarkEnd w:id="520"/>
      <w:bookmarkEnd w:id="521"/>
      <w:bookmarkEnd w:id="522"/>
    </w:p>
    <w:p w14:paraId="60A56C84" w14:textId="77777777" w:rsidR="00B40296" w:rsidRPr="00B40296" w:rsidRDefault="00B40296" w:rsidP="00B40296">
      <w:pPr>
        <w:rPr>
          <w:lang w:val="nl-BE"/>
        </w:rPr>
      </w:pPr>
      <w:bookmarkStart w:id="523" w:name="_Toc420055413"/>
      <w:bookmarkStart w:id="524" w:name="_Toc420059426"/>
      <w:bookmarkStart w:id="525" w:name="_Toc451775047"/>
      <w:bookmarkStart w:id="526" w:name="_Toc451775393"/>
      <w:r w:rsidRPr="00B40296">
        <w:rPr>
          <w:lang w:val="nl-BE"/>
        </w:rPr>
        <w:t>Indien er een leerling wordt betrapt op het verhandelen van drugs op school dan worden de volgende stappen ondernomen:</w:t>
      </w:r>
      <w:bookmarkEnd w:id="523"/>
      <w:bookmarkEnd w:id="524"/>
      <w:bookmarkEnd w:id="525"/>
      <w:bookmarkEnd w:id="526"/>
    </w:p>
    <w:p w14:paraId="4540F0E6" w14:textId="77777777" w:rsidR="00B40296" w:rsidRPr="00B40296" w:rsidRDefault="00B40296" w:rsidP="00425EC9">
      <w:pPr>
        <w:numPr>
          <w:ilvl w:val="0"/>
          <w:numId w:val="51"/>
        </w:numPr>
        <w:rPr>
          <w:lang w:val="nl-BE"/>
        </w:rPr>
      </w:pPr>
      <w:bookmarkStart w:id="527" w:name="_Toc420055414"/>
      <w:bookmarkStart w:id="528" w:name="_Toc420059427"/>
      <w:bookmarkStart w:id="529" w:name="_Toc451775048"/>
      <w:bookmarkStart w:id="530" w:name="_Toc451775394"/>
      <w:r w:rsidRPr="00B40296">
        <w:rPr>
          <w:lang w:val="nl-BE"/>
        </w:rPr>
        <w:t>De ouders en de federale politie worden onmiddellijk ingelicht.</w:t>
      </w:r>
      <w:bookmarkEnd w:id="527"/>
      <w:bookmarkEnd w:id="528"/>
      <w:bookmarkEnd w:id="529"/>
      <w:bookmarkEnd w:id="530"/>
    </w:p>
    <w:p w14:paraId="67668570" w14:textId="77777777" w:rsidR="00B40296" w:rsidRPr="00B40296" w:rsidRDefault="00B40296" w:rsidP="00425EC9">
      <w:pPr>
        <w:numPr>
          <w:ilvl w:val="0"/>
          <w:numId w:val="51"/>
        </w:numPr>
        <w:rPr>
          <w:lang w:val="nl-BE"/>
        </w:rPr>
      </w:pPr>
      <w:bookmarkStart w:id="531" w:name="_Toc420055415"/>
      <w:bookmarkStart w:id="532" w:name="_Toc420059428"/>
      <w:bookmarkStart w:id="533" w:name="_Toc451775049"/>
      <w:bookmarkStart w:id="534" w:name="_Toc451775395"/>
      <w:r w:rsidRPr="00B40296">
        <w:rPr>
          <w:lang w:val="nl-BE"/>
        </w:rPr>
        <w:t>Er wordt een beroep gedaan op het CLB en professionele hulpverleners van buiten de school.</w:t>
      </w:r>
      <w:bookmarkEnd w:id="531"/>
      <w:bookmarkEnd w:id="532"/>
      <w:bookmarkEnd w:id="533"/>
      <w:bookmarkEnd w:id="534"/>
    </w:p>
    <w:p w14:paraId="631A0A61" w14:textId="77777777" w:rsidR="00B40296" w:rsidRPr="00B40296" w:rsidRDefault="00B40296" w:rsidP="00425EC9">
      <w:pPr>
        <w:numPr>
          <w:ilvl w:val="0"/>
          <w:numId w:val="51"/>
        </w:numPr>
        <w:rPr>
          <w:lang w:val="nl-BE"/>
        </w:rPr>
      </w:pPr>
      <w:bookmarkStart w:id="535" w:name="_Toc420055416"/>
      <w:bookmarkStart w:id="536" w:name="_Toc420059429"/>
      <w:bookmarkStart w:id="537" w:name="_Toc451775050"/>
      <w:bookmarkStart w:id="538" w:name="_Toc451775396"/>
      <w:r w:rsidRPr="00B40296">
        <w:rPr>
          <w:lang w:val="nl-BE"/>
        </w:rPr>
        <w:t>Er worden tuchtmaatregelen genomen door de directeur in samenspraak met de klassenraad.</w:t>
      </w:r>
      <w:bookmarkEnd w:id="535"/>
      <w:bookmarkEnd w:id="536"/>
      <w:bookmarkEnd w:id="537"/>
      <w:bookmarkEnd w:id="538"/>
    </w:p>
    <w:p w14:paraId="790D0C44" w14:textId="77777777" w:rsidR="00B40296" w:rsidRPr="00B40296" w:rsidRDefault="00B40296" w:rsidP="00B40296">
      <w:pPr>
        <w:rPr>
          <w:lang w:val="nl-BE"/>
        </w:rPr>
      </w:pPr>
    </w:p>
    <w:p w14:paraId="049C9587" w14:textId="77777777" w:rsidR="00B40296" w:rsidRPr="00B40296" w:rsidRDefault="00B40296" w:rsidP="00B40296">
      <w:pPr>
        <w:rPr>
          <w:b/>
          <w:i/>
          <w:lang w:val="nl-BE"/>
        </w:rPr>
      </w:pPr>
      <w:bookmarkStart w:id="539" w:name="_Toc420055417"/>
      <w:bookmarkStart w:id="540" w:name="_Toc420059430"/>
      <w:bookmarkStart w:id="541" w:name="_Toc451775051"/>
      <w:bookmarkStart w:id="542" w:name="_Toc451775397"/>
      <w:r w:rsidRPr="00B40296">
        <w:rPr>
          <w:b/>
          <w:i/>
          <w:lang w:val="nl-BE"/>
        </w:rPr>
        <w:t>Vragen in verband met drugs</w:t>
      </w:r>
      <w:bookmarkEnd w:id="539"/>
      <w:bookmarkEnd w:id="540"/>
      <w:bookmarkEnd w:id="541"/>
      <w:bookmarkEnd w:id="542"/>
    </w:p>
    <w:p w14:paraId="0621033C" w14:textId="77777777" w:rsidR="00B40296" w:rsidRPr="00B40296" w:rsidRDefault="00B40296" w:rsidP="00B40296">
      <w:pPr>
        <w:rPr>
          <w:lang w:val="nl-BE"/>
        </w:rPr>
      </w:pPr>
      <w:bookmarkStart w:id="543" w:name="_Toc420055418"/>
      <w:bookmarkStart w:id="544" w:name="_Toc420059431"/>
      <w:bookmarkStart w:id="545" w:name="_Toc451775052"/>
      <w:bookmarkStart w:id="546" w:name="_Toc451775398"/>
      <w:r w:rsidRPr="00B40296">
        <w:rPr>
          <w:lang w:val="nl-BE"/>
        </w:rPr>
        <w:t>Leerlingen die vragen hebben in verband met drugs of problemen hebben met drugs kunnen zich steeds wenden tot de cel leerlingenbegeleiding en tot het CLB.</w:t>
      </w:r>
      <w:bookmarkEnd w:id="543"/>
      <w:bookmarkEnd w:id="544"/>
      <w:bookmarkEnd w:id="545"/>
      <w:bookmarkEnd w:id="546"/>
    </w:p>
    <w:p w14:paraId="7EDA75B1" w14:textId="77777777" w:rsidR="00B40296" w:rsidRPr="00B40296" w:rsidRDefault="00B40296" w:rsidP="00B40296"/>
    <w:sectPr w:rsidR="00B40296" w:rsidRPr="00B40296" w:rsidSect="00735741">
      <w:headerReference w:type="default" r:id="rId44"/>
      <w:footerReference w:type="default" r:id="rId45"/>
      <w:headerReference w:type="first" r:id="rId46"/>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B80F" w14:textId="77777777" w:rsidR="00A95CE9" w:rsidRDefault="00A95CE9" w:rsidP="000A569B">
      <w:r>
        <w:separator/>
      </w:r>
    </w:p>
  </w:endnote>
  <w:endnote w:type="continuationSeparator" w:id="0">
    <w:p w14:paraId="7E32121E" w14:textId="77777777" w:rsidR="00A95CE9" w:rsidRDefault="00A95CE9" w:rsidP="000A569B">
      <w:r>
        <w:continuationSeparator/>
      </w:r>
    </w:p>
  </w:endnote>
  <w:endnote w:id="1">
    <w:p w14:paraId="70EBAB8E" w14:textId="22FA23D3" w:rsidR="00C3675D" w:rsidRPr="00440D35" w:rsidRDefault="00C3675D" w:rsidP="00496B7D">
      <w:pPr>
        <w:pStyle w:val="Kop2"/>
        <w:numPr>
          <w:ilvl w:val="0"/>
          <w:numId w:val="0"/>
        </w:numPr>
        <w:ind w:left="567" w:hanging="56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35B20" w14:textId="7ADE5EAC" w:rsidR="00C3675D" w:rsidRPr="00F32598" w:rsidRDefault="00C3675D" w:rsidP="00735741">
    <w:pPr>
      <w:pStyle w:val="Voettekst"/>
      <w:tabs>
        <w:tab w:val="right" w:pos="9356"/>
      </w:tabs>
      <w:rPr>
        <w:szCs w:val="18"/>
        <w:lang w:val="nl-BE"/>
      </w:rPr>
    </w:pPr>
    <w:r>
      <w:rPr>
        <w:noProof/>
        <w:szCs w:val="18"/>
        <w:lang w:val="nl-BE" w:eastAsia="nl-BE"/>
      </w:rPr>
      <mc:AlternateContent>
        <mc:Choice Requires="wps">
          <w:drawing>
            <wp:anchor distT="0" distB="0" distL="114300" distR="114300" simplePos="0" relativeHeight="251658240" behindDoc="0" locked="0" layoutInCell="1" allowOverlap="1" wp14:anchorId="17859F90" wp14:editId="7C470C6F">
              <wp:simplePos x="0" y="0"/>
              <wp:positionH relativeFrom="column">
                <wp:posOffset>5627370</wp:posOffset>
              </wp:positionH>
              <wp:positionV relativeFrom="paragraph">
                <wp:posOffset>-160020</wp:posOffset>
              </wp:positionV>
              <wp:extent cx="1677670" cy="1423670"/>
              <wp:effectExtent l="36195" t="40005" r="29210" b="4127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1FE7E5" id="AutoShape 1" o:spid="_x0000_s1026" style="position:absolute;margin-left:443.1pt;margin-top:-12.6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" filled="f" strokecolor="#c3004a [3215]" strokeweight="1pt"/>
          </w:pict>
        </mc:Fallback>
      </mc:AlternateContent>
    </w:r>
    <w:r>
      <w:rPr>
        <w:noProof/>
        <w:szCs w:val="18"/>
        <w:lang w:val="nl-BE" w:eastAsia="nl-BE"/>
      </w:rPr>
      <mc:AlternateContent>
        <mc:Choice Requires="wps">
          <w:drawing>
            <wp:anchor distT="0" distB="0" distL="114300" distR="114300" simplePos="0" relativeHeight="251659264" behindDoc="0" locked="0" layoutInCell="1" allowOverlap="1" wp14:anchorId="4CB4F636" wp14:editId="55564112">
              <wp:simplePos x="0" y="0"/>
              <wp:positionH relativeFrom="column">
                <wp:posOffset>5567045</wp:posOffset>
              </wp:positionH>
              <wp:positionV relativeFrom="paragraph">
                <wp:posOffset>-88265</wp:posOffset>
              </wp:positionV>
              <wp:extent cx="1677670" cy="1423670"/>
              <wp:effectExtent l="33020" t="35560" r="32385" b="361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24C031" id="AutoShape 2" o:spid="_x0000_s1026" style="position:absolute;margin-left:438.35pt;margin-top:-6.95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0UsgIAAGo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EndPr/>
      <w:sdtContent>
        <w:r>
          <w:rPr>
            <w:szCs w:val="18"/>
          </w:rPr>
          <w:t>Schoolreglement 2017-2018</w:t>
        </w:r>
      </w:sdtContent>
    </w:sdt>
    <w:r w:rsidRPr="00F32598">
      <w:rPr>
        <w:szCs w:val="18"/>
        <w:lang w:val="nl-BE"/>
      </w:rPr>
      <w:tab/>
    </w:r>
    <w:r w:rsidRPr="00F32598">
      <w:rPr>
        <w:szCs w:val="18"/>
        <w:lang w:val="nl-BE"/>
      </w:rPr>
      <w:fldChar w:fldCharType="begin"/>
    </w:r>
    <w:r w:rsidRPr="00F32598">
      <w:rPr>
        <w:szCs w:val="18"/>
        <w:lang w:val="nl-BE"/>
      </w:rPr>
      <w:instrText xml:space="preserve"> PAGE  \* Arabic  \* MERGEFORMAT </w:instrText>
    </w:r>
    <w:r w:rsidRPr="00F32598">
      <w:rPr>
        <w:szCs w:val="18"/>
        <w:lang w:val="nl-BE"/>
      </w:rPr>
      <w:fldChar w:fldCharType="separate"/>
    </w:r>
    <w:r w:rsidR="000B55B0">
      <w:rPr>
        <w:noProof/>
        <w:szCs w:val="18"/>
        <w:lang w:val="nl-BE"/>
      </w:rPr>
      <w:t>2</w:t>
    </w:r>
    <w:r w:rsidRPr="00F32598">
      <w:rPr>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BFE6" w14:textId="77777777" w:rsidR="00A95CE9" w:rsidRDefault="00A95CE9" w:rsidP="000A569B">
      <w:r>
        <w:separator/>
      </w:r>
    </w:p>
  </w:footnote>
  <w:footnote w:type="continuationSeparator" w:id="0">
    <w:p w14:paraId="1EF5CC5B" w14:textId="77777777" w:rsidR="00A95CE9" w:rsidRDefault="00A95CE9" w:rsidP="000A569B">
      <w:r>
        <w:continuationSeparator/>
      </w:r>
    </w:p>
  </w:footnote>
  <w:footnote w:id="1">
    <w:p w14:paraId="690B2601" w14:textId="77777777" w:rsidR="00C3675D" w:rsidRPr="00396E98" w:rsidRDefault="00C3675D" w:rsidP="004804C6">
      <w:r w:rsidRPr="00F837BF">
        <w:rPr>
          <w:vertAlign w:val="superscript"/>
        </w:rPr>
        <w:footnoteRef/>
      </w:r>
      <w:r w:rsidRPr="00F837BF">
        <w:t xml:space="preserve"> </w:t>
      </w:r>
      <w:r w:rsidRPr="00F837BF">
        <w:rPr>
          <w:sz w:val="18"/>
          <w:szCs w:val="18"/>
        </w:rPr>
        <w:t>Met ‘ouder(s)’ bedoelen we</w:t>
      </w:r>
      <w:r w:rsidRPr="00F837BF">
        <w:t xml:space="preserve"> </w:t>
      </w:r>
      <w:r w:rsidRPr="00F837BF">
        <w:rPr>
          <w:sz w:val="18"/>
          <w:szCs w:val="18"/>
        </w:rPr>
        <w:t>de ouder(s) en eventueel de opvoedingsverantwoordelijke(n) of de meerderjarige leerling zelf.</w:t>
      </w:r>
    </w:p>
  </w:footnote>
  <w:footnote w:id="2">
    <w:p w14:paraId="6BBDE5BA" w14:textId="77777777" w:rsidR="00C3675D" w:rsidRDefault="00C3675D" w:rsidP="004804C6">
      <w:pPr>
        <w:pStyle w:val="Voetnoottekst"/>
      </w:pPr>
      <w:r>
        <w:rPr>
          <w:rStyle w:val="Voetnootmarkering"/>
        </w:rPr>
        <w:footnoteRef/>
      </w:r>
      <w:r>
        <w:t xml:space="preserve"> </w:t>
      </w:r>
      <w:r w:rsidRPr="00D752E3">
        <w:rPr>
          <w:szCs w:val="18"/>
        </w:rPr>
        <w:t>Het gemeenschappelijk curriculum bevat de leerdoelen die je hiervoor moet bereiken. Het gaat over alles wat je moet kennen en kunnen om een diploma of studiebewijs te krijgen. Leerlingen die een ‘gemeenschappelijk curriculum’ volgen en hiervoor slagen, hebben recht op een getuigschrift of diploma.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B90B" w14:textId="77777777" w:rsidR="00C3675D" w:rsidRDefault="00C3675D"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7B70A" w14:textId="77777777" w:rsidR="00C3675D" w:rsidRDefault="00C3675D" w:rsidP="004F7C8D">
    <w:pPr>
      <w:pStyle w:val="Koptekst"/>
      <w:tabs>
        <w:tab w:val="clear" w:pos="4513"/>
        <w:tab w:val="clear" w:pos="902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BA8"/>
    <w:multiLevelType w:val="hybridMultilevel"/>
    <w:tmpl w:val="B92A2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13A4AD7"/>
    <w:multiLevelType w:val="hybridMultilevel"/>
    <w:tmpl w:val="DF00B9E8"/>
    <w:lvl w:ilvl="0" w:tplc="D1680BE6">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1574D4"/>
    <w:multiLevelType w:val="hybridMultilevel"/>
    <w:tmpl w:val="759429D0"/>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AA20E4"/>
    <w:multiLevelType w:val="hybridMultilevel"/>
    <w:tmpl w:val="0A9C68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BCD78B7"/>
    <w:multiLevelType w:val="hybridMultilevel"/>
    <w:tmpl w:val="165E7A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AC423D"/>
    <w:multiLevelType w:val="multilevel"/>
    <w:tmpl w:val="A37C5C6A"/>
    <w:lvl w:ilvl="0">
      <w:start w:val="1"/>
      <w:numFmt w:val="decimal"/>
      <w:pStyle w:val="Kop1"/>
      <w:lvlText w:val="%1."/>
      <w:lvlJc w:val="left"/>
      <w:pPr>
        <w:ind w:left="360" w:hanging="360"/>
      </w:pPr>
    </w:lvl>
    <w:lvl w:ilvl="1">
      <w:start w:val="1"/>
      <w:numFmt w:val="decimal"/>
      <w:pStyle w:val="Kop2"/>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E87C28"/>
    <w:multiLevelType w:val="hybridMultilevel"/>
    <w:tmpl w:val="0C8246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A5264A6"/>
    <w:multiLevelType w:val="hybridMultilevel"/>
    <w:tmpl w:val="147A1486"/>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C3A02F0"/>
    <w:multiLevelType w:val="hybridMultilevel"/>
    <w:tmpl w:val="04E04740"/>
    <w:lvl w:ilvl="0" w:tplc="39FE2A2E">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867A6A"/>
    <w:multiLevelType w:val="hybridMultilevel"/>
    <w:tmpl w:val="ED7893E8"/>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D54510D"/>
    <w:multiLevelType w:val="hybridMultilevel"/>
    <w:tmpl w:val="6FCC60EC"/>
    <w:lvl w:ilvl="0" w:tplc="C08EAACC">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1676D7"/>
    <w:multiLevelType w:val="hybridMultilevel"/>
    <w:tmpl w:val="D902CB5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EE1436F"/>
    <w:multiLevelType w:val="hybridMultilevel"/>
    <w:tmpl w:val="8EEA31AC"/>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1863FB8"/>
    <w:multiLevelType w:val="hybridMultilevel"/>
    <w:tmpl w:val="52027A14"/>
    <w:lvl w:ilvl="0" w:tplc="39FE2A2E">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1DF1081"/>
    <w:multiLevelType w:val="hybridMultilevel"/>
    <w:tmpl w:val="A2BCA9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24D362DC"/>
    <w:multiLevelType w:val="hybridMultilevel"/>
    <w:tmpl w:val="A7701394"/>
    <w:lvl w:ilvl="0" w:tplc="96F6C492">
      <w:start w:val="1"/>
      <w:numFmt w:val="decimal"/>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54D2DA5"/>
    <w:multiLevelType w:val="hybridMultilevel"/>
    <w:tmpl w:val="E40080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25AB5A81"/>
    <w:multiLevelType w:val="hybridMultilevel"/>
    <w:tmpl w:val="40A21B2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60E1011"/>
    <w:multiLevelType w:val="hybridMultilevel"/>
    <w:tmpl w:val="18BA20EE"/>
    <w:lvl w:ilvl="0" w:tplc="39FE2A2E">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2221B3"/>
    <w:multiLevelType w:val="hybridMultilevel"/>
    <w:tmpl w:val="0576F068"/>
    <w:lvl w:ilvl="0" w:tplc="08130001">
      <w:start w:val="1"/>
      <w:numFmt w:val="bullet"/>
      <w:lvlText w:val=""/>
      <w:lvlJc w:val="left"/>
      <w:pPr>
        <w:ind w:left="1425"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0">
    <w:nsid w:val="2DD03B16"/>
    <w:multiLevelType w:val="hybridMultilevel"/>
    <w:tmpl w:val="E05EF9DA"/>
    <w:lvl w:ilvl="0" w:tplc="C4FC6C3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0795170"/>
    <w:multiLevelType w:val="hybridMultilevel"/>
    <w:tmpl w:val="296ECD42"/>
    <w:lvl w:ilvl="0" w:tplc="07A45CB0">
      <w:start w:val="2"/>
      <w:numFmt w:val="bullet"/>
      <w:lvlText w:val=""/>
      <w:lvlJc w:val="left"/>
      <w:pPr>
        <w:ind w:left="360" w:hanging="360"/>
      </w:pPr>
      <w:rPr>
        <w:rFonts w:ascii="Symbol" w:eastAsia="Calibri"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33615318"/>
    <w:multiLevelType w:val="hybridMultilevel"/>
    <w:tmpl w:val="F1A02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5BA677F"/>
    <w:multiLevelType w:val="hybridMultilevel"/>
    <w:tmpl w:val="5E902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5">
    <w:nsid w:val="3E1A1C93"/>
    <w:multiLevelType w:val="hybridMultilevel"/>
    <w:tmpl w:val="ECB8ED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3F64293D"/>
    <w:multiLevelType w:val="hybridMultilevel"/>
    <w:tmpl w:val="AD3EB424"/>
    <w:lvl w:ilvl="0" w:tplc="22881D46">
      <w:start w:val="1"/>
      <w:numFmt w:val="bullet"/>
      <w:pStyle w:val="Opsommingvierkan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30F6722"/>
    <w:multiLevelType w:val="hybridMultilevel"/>
    <w:tmpl w:val="566E197A"/>
    <w:lvl w:ilvl="0" w:tplc="9E9A0536">
      <w:start w:val="1"/>
      <w:numFmt w:val="bullet"/>
      <w:pStyle w:val="Kopopsommingsteken"/>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39F6F50"/>
    <w:multiLevelType w:val="hybridMultilevel"/>
    <w:tmpl w:val="5F6AC7D2"/>
    <w:lvl w:ilvl="0" w:tplc="39FE2A2E">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7985964"/>
    <w:multiLevelType w:val="hybridMultilevel"/>
    <w:tmpl w:val="6A4698F0"/>
    <w:lvl w:ilvl="0" w:tplc="113471DE">
      <w:start w:val="1"/>
      <w:numFmt w:val="bullet"/>
      <w:lvlText w:val="-"/>
      <w:lvlJc w:val="left"/>
      <w:pPr>
        <w:ind w:left="360" w:hanging="360"/>
      </w:pPr>
      <w:rPr>
        <w:rFonts w:ascii="Arial" w:eastAsia="Times New Roman" w:hAnsi="Arial" w:cs="Arial" w:hint="default"/>
      </w:rPr>
    </w:lvl>
    <w:lvl w:ilvl="1" w:tplc="08130019">
      <w:start w:val="1"/>
      <w:numFmt w:val="bullet"/>
      <w:lvlText w:val="o"/>
      <w:lvlJc w:val="left"/>
      <w:pPr>
        <w:ind w:left="1080" w:hanging="360"/>
      </w:pPr>
      <w:rPr>
        <w:rFonts w:ascii="Courier New" w:hAnsi="Courier New" w:cs="Courier New" w:hint="default"/>
      </w:rPr>
    </w:lvl>
    <w:lvl w:ilvl="2" w:tplc="0813001B">
      <w:start w:val="1"/>
      <w:numFmt w:val="bullet"/>
      <w:lvlText w:val=""/>
      <w:lvlJc w:val="left"/>
      <w:pPr>
        <w:ind w:left="1800" w:hanging="360"/>
      </w:pPr>
      <w:rPr>
        <w:rFonts w:ascii="Wingdings" w:hAnsi="Wingdings" w:hint="default"/>
      </w:rPr>
    </w:lvl>
    <w:lvl w:ilvl="3" w:tplc="0813000F">
      <w:start w:val="1"/>
      <w:numFmt w:val="decimal"/>
      <w:lvlText w:val="%4."/>
      <w:lvlJc w:val="left"/>
      <w:pPr>
        <w:tabs>
          <w:tab w:val="num" w:pos="2520"/>
        </w:tabs>
        <w:ind w:left="2520" w:hanging="360"/>
      </w:pPr>
    </w:lvl>
    <w:lvl w:ilvl="4" w:tplc="08130019">
      <w:start w:val="1"/>
      <w:numFmt w:val="decimal"/>
      <w:lvlText w:val="%5."/>
      <w:lvlJc w:val="left"/>
      <w:pPr>
        <w:tabs>
          <w:tab w:val="num" w:pos="3240"/>
        </w:tabs>
        <w:ind w:left="3240" w:hanging="360"/>
      </w:pPr>
    </w:lvl>
    <w:lvl w:ilvl="5" w:tplc="0813001B">
      <w:start w:val="1"/>
      <w:numFmt w:val="decimal"/>
      <w:lvlText w:val="%6."/>
      <w:lvlJc w:val="left"/>
      <w:pPr>
        <w:tabs>
          <w:tab w:val="num" w:pos="3960"/>
        </w:tabs>
        <w:ind w:left="3960" w:hanging="360"/>
      </w:pPr>
    </w:lvl>
    <w:lvl w:ilvl="6" w:tplc="0813000F">
      <w:start w:val="1"/>
      <w:numFmt w:val="decimal"/>
      <w:lvlText w:val="%7."/>
      <w:lvlJc w:val="left"/>
      <w:pPr>
        <w:tabs>
          <w:tab w:val="num" w:pos="4680"/>
        </w:tabs>
        <w:ind w:left="4680" w:hanging="360"/>
      </w:pPr>
    </w:lvl>
    <w:lvl w:ilvl="7" w:tplc="08130019">
      <w:start w:val="1"/>
      <w:numFmt w:val="decimal"/>
      <w:lvlText w:val="%8."/>
      <w:lvlJc w:val="left"/>
      <w:pPr>
        <w:tabs>
          <w:tab w:val="num" w:pos="5400"/>
        </w:tabs>
        <w:ind w:left="5400" w:hanging="360"/>
      </w:pPr>
    </w:lvl>
    <w:lvl w:ilvl="8" w:tplc="0813001B">
      <w:start w:val="1"/>
      <w:numFmt w:val="decimal"/>
      <w:lvlText w:val="%9."/>
      <w:lvlJc w:val="left"/>
      <w:pPr>
        <w:tabs>
          <w:tab w:val="num" w:pos="6120"/>
        </w:tabs>
        <w:ind w:left="6120" w:hanging="360"/>
      </w:pPr>
    </w:lvl>
  </w:abstractNum>
  <w:abstractNum w:abstractNumId="30">
    <w:nsid w:val="49CB3D51"/>
    <w:multiLevelType w:val="hybridMultilevel"/>
    <w:tmpl w:val="50600B3C"/>
    <w:lvl w:ilvl="0" w:tplc="39FE2A2E">
      <w:numFmt w:val="bullet"/>
      <w:lvlText w:val="-"/>
      <w:lvlJc w:val="left"/>
      <w:pPr>
        <w:ind w:left="720" w:hanging="360"/>
      </w:pPr>
      <w:rPr>
        <w:rFonts w:ascii="Calibri" w:eastAsia="Calibr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B0F4D5A"/>
    <w:multiLevelType w:val="hybridMultilevel"/>
    <w:tmpl w:val="5EE0303A"/>
    <w:lvl w:ilvl="0" w:tplc="08130005">
      <w:start w:val="1"/>
      <w:numFmt w:val="bullet"/>
      <w:lvlText w:val="-"/>
      <w:lvlJc w:val="left"/>
      <w:pPr>
        <w:tabs>
          <w:tab w:val="num" w:pos="787"/>
        </w:tabs>
        <w:ind w:left="787" w:hanging="397"/>
      </w:pPr>
      <w:rPr>
        <w:rFonts w:ascii="Arial" w:hAnsi="Arial" w:hint="default"/>
      </w:rPr>
    </w:lvl>
    <w:lvl w:ilvl="1" w:tplc="08130003">
      <w:start w:val="1"/>
      <w:numFmt w:val="bullet"/>
      <w:lvlText w:val=""/>
      <w:lvlJc w:val="left"/>
      <w:pPr>
        <w:tabs>
          <w:tab w:val="num" w:pos="1440"/>
        </w:tabs>
        <w:ind w:left="1440" w:hanging="360"/>
      </w:pPr>
      <w:rPr>
        <w:rFonts w:ascii="Wingdings" w:hAnsi="Wingdings"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nsid w:val="4FE36D1F"/>
    <w:multiLevelType w:val="hybridMultilevel"/>
    <w:tmpl w:val="3978093E"/>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nsid w:val="54DF2DAC"/>
    <w:multiLevelType w:val="hybridMultilevel"/>
    <w:tmpl w:val="D43A75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555851A9"/>
    <w:multiLevelType w:val="hybridMultilevel"/>
    <w:tmpl w:val="D74E65A2"/>
    <w:lvl w:ilvl="0" w:tplc="39FE2A2E">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E93DD7"/>
    <w:multiLevelType w:val="hybridMultilevel"/>
    <w:tmpl w:val="69267240"/>
    <w:lvl w:ilvl="0" w:tplc="54CC67D2">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AAC4F09"/>
    <w:multiLevelType w:val="hybridMultilevel"/>
    <w:tmpl w:val="895C28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BAB6B29"/>
    <w:multiLevelType w:val="hybridMultilevel"/>
    <w:tmpl w:val="6E8A263C"/>
    <w:lvl w:ilvl="0" w:tplc="39FE2A2E">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39">
    <w:nsid w:val="61BF385F"/>
    <w:multiLevelType w:val="hybridMultilevel"/>
    <w:tmpl w:val="C5DC1200"/>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258052E"/>
    <w:multiLevelType w:val="hybridMultilevel"/>
    <w:tmpl w:val="A72028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65604E46"/>
    <w:multiLevelType w:val="hybridMultilevel"/>
    <w:tmpl w:val="06228BCC"/>
    <w:lvl w:ilvl="0" w:tplc="08130001">
      <w:start w:val="1"/>
      <w:numFmt w:val="bullet"/>
      <w:lvlText w:val=""/>
      <w:lvlJc w:val="left"/>
      <w:pPr>
        <w:tabs>
          <w:tab w:val="num" w:pos="567"/>
        </w:tabs>
        <w:ind w:left="567" w:hanging="567"/>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6993DB5"/>
    <w:multiLevelType w:val="hybridMultilevel"/>
    <w:tmpl w:val="1CF40114"/>
    <w:lvl w:ilvl="0" w:tplc="27D46BB0">
      <w:start w:val="1"/>
      <w:numFmt w:val="decimal"/>
      <w:lvlText w:val="%1."/>
      <w:lvlJc w:val="left"/>
      <w:pPr>
        <w:tabs>
          <w:tab w:val="num" w:pos="454"/>
        </w:tabs>
        <w:ind w:left="454" w:hanging="454"/>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43">
    <w:nsid w:val="68F3099B"/>
    <w:multiLevelType w:val="hybridMultilevel"/>
    <w:tmpl w:val="286E6B2E"/>
    <w:lvl w:ilvl="0" w:tplc="2EE2DA6A">
      <w:start w:val="1"/>
      <w:numFmt w:val="decimal"/>
      <w:lvlText w:val="%1."/>
      <w:lvlJc w:val="left"/>
      <w:pPr>
        <w:ind w:left="621" w:hanging="360"/>
      </w:pPr>
      <w:rPr>
        <w:rFonts w:asciiTheme="minorHAnsi" w:eastAsia="Times New Roman" w:hAnsiTheme="minorHAnsi" w:cs="Times New Roman"/>
      </w:rPr>
    </w:lvl>
    <w:lvl w:ilvl="1" w:tplc="08130019">
      <w:start w:val="1"/>
      <w:numFmt w:val="lowerLetter"/>
      <w:lvlText w:val="%2."/>
      <w:lvlJc w:val="left"/>
      <w:pPr>
        <w:ind w:left="1341" w:hanging="360"/>
      </w:pPr>
    </w:lvl>
    <w:lvl w:ilvl="2" w:tplc="0813001B">
      <w:start w:val="1"/>
      <w:numFmt w:val="lowerRoman"/>
      <w:lvlText w:val="%3."/>
      <w:lvlJc w:val="right"/>
      <w:pPr>
        <w:ind w:left="2061" w:hanging="180"/>
      </w:pPr>
    </w:lvl>
    <w:lvl w:ilvl="3" w:tplc="0813000F">
      <w:start w:val="1"/>
      <w:numFmt w:val="decimal"/>
      <w:lvlText w:val="%4."/>
      <w:lvlJc w:val="left"/>
      <w:pPr>
        <w:ind w:left="2781" w:hanging="360"/>
      </w:pPr>
    </w:lvl>
    <w:lvl w:ilvl="4" w:tplc="08130019">
      <w:start w:val="1"/>
      <w:numFmt w:val="lowerLetter"/>
      <w:lvlText w:val="%5."/>
      <w:lvlJc w:val="left"/>
      <w:pPr>
        <w:ind w:left="3501" w:hanging="360"/>
      </w:pPr>
    </w:lvl>
    <w:lvl w:ilvl="5" w:tplc="0813001B">
      <w:start w:val="1"/>
      <w:numFmt w:val="lowerRoman"/>
      <w:lvlText w:val="%6."/>
      <w:lvlJc w:val="right"/>
      <w:pPr>
        <w:ind w:left="4221" w:hanging="180"/>
      </w:pPr>
    </w:lvl>
    <w:lvl w:ilvl="6" w:tplc="0813000F">
      <w:start w:val="1"/>
      <w:numFmt w:val="decimal"/>
      <w:lvlText w:val="%7."/>
      <w:lvlJc w:val="left"/>
      <w:pPr>
        <w:ind w:left="4941" w:hanging="360"/>
      </w:pPr>
    </w:lvl>
    <w:lvl w:ilvl="7" w:tplc="08130019">
      <w:start w:val="1"/>
      <w:numFmt w:val="lowerLetter"/>
      <w:lvlText w:val="%8."/>
      <w:lvlJc w:val="left"/>
      <w:pPr>
        <w:ind w:left="5661" w:hanging="360"/>
      </w:pPr>
    </w:lvl>
    <w:lvl w:ilvl="8" w:tplc="0813001B">
      <w:start w:val="1"/>
      <w:numFmt w:val="lowerRoman"/>
      <w:lvlText w:val="%9."/>
      <w:lvlJc w:val="right"/>
      <w:pPr>
        <w:ind w:left="6381" w:hanging="180"/>
      </w:pPr>
    </w:lvl>
  </w:abstractNum>
  <w:abstractNum w:abstractNumId="44">
    <w:nsid w:val="690A770C"/>
    <w:multiLevelType w:val="hybridMultilevel"/>
    <w:tmpl w:val="B6461E1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nsid w:val="694A0FCC"/>
    <w:multiLevelType w:val="hybridMultilevel"/>
    <w:tmpl w:val="8AB84F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nsid w:val="6AA57961"/>
    <w:multiLevelType w:val="hybridMultilevel"/>
    <w:tmpl w:val="A95CDB56"/>
    <w:lvl w:ilvl="0" w:tplc="96F6C492">
      <w:start w:val="1"/>
      <w:numFmt w:val="bullet"/>
      <w:lvlText w:val=""/>
      <w:lvlJc w:val="left"/>
      <w:pPr>
        <w:tabs>
          <w:tab w:val="num" w:pos="964"/>
        </w:tabs>
        <w:ind w:left="964" w:hanging="397"/>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47">
    <w:nsid w:val="6DC85C8A"/>
    <w:multiLevelType w:val="hybridMultilevel"/>
    <w:tmpl w:val="DAB280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74CB52C3"/>
    <w:multiLevelType w:val="hybridMultilevel"/>
    <w:tmpl w:val="9E00E24C"/>
    <w:lvl w:ilvl="0" w:tplc="9440E54E">
      <w:start w:val="1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6B974DC"/>
    <w:multiLevelType w:val="hybridMultilevel"/>
    <w:tmpl w:val="E8E2B2B0"/>
    <w:lvl w:ilvl="0" w:tplc="08130001">
      <w:start w:val="1"/>
      <w:numFmt w:val="bullet"/>
      <w:lvlText w:val=""/>
      <w:lvlJc w:val="left"/>
      <w:pPr>
        <w:ind w:left="360" w:hanging="360"/>
      </w:pPr>
      <w:rPr>
        <w:rFonts w:ascii="Symbol" w:hAnsi="Symbol" w:hint="default"/>
        <w:b w:val="0"/>
        <w:u w:val="none"/>
      </w:rPr>
    </w:lvl>
    <w:lvl w:ilvl="1" w:tplc="08130003">
      <w:start w:val="1"/>
      <w:numFmt w:val="bullet"/>
      <w:lvlText w:val="o"/>
      <w:lvlJc w:val="left"/>
      <w:pPr>
        <w:ind w:left="1080" w:hanging="360"/>
      </w:pPr>
      <w:rPr>
        <w:rFonts w:ascii="Courier New" w:hAnsi="Courier New" w:cs="Courier New" w:hint="default"/>
      </w:rPr>
    </w:lvl>
    <w:lvl w:ilvl="2" w:tplc="AA24B1EA">
      <w:start w:val="1"/>
      <w:numFmt w:val="bullet"/>
      <w:lvlText w:val="-"/>
      <w:lvlJc w:val="left"/>
      <w:pPr>
        <w:ind w:left="1800" w:hanging="360"/>
      </w:pPr>
      <w:rPr>
        <w:rFonts w:ascii="Arial" w:hAnsi="Aria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51">
    <w:nsid w:val="79A2143C"/>
    <w:multiLevelType w:val="hybridMultilevel"/>
    <w:tmpl w:val="E2DCB136"/>
    <w:lvl w:ilvl="0" w:tplc="39FE2A2E">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F150FB3"/>
    <w:multiLevelType w:val="multilevel"/>
    <w:tmpl w:val="AFFCCB6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0"/>
  </w:num>
  <w:num w:numId="2">
    <w:abstractNumId w:val="5"/>
  </w:num>
  <w:num w:numId="3">
    <w:abstractNumId w:val="5"/>
  </w:num>
  <w:num w:numId="4">
    <w:abstractNumId w:val="24"/>
  </w:num>
  <w:num w:numId="5">
    <w:abstractNumId w:val="50"/>
  </w:num>
  <w:num w:numId="6">
    <w:abstractNumId w:val="38"/>
  </w:num>
  <w:num w:numId="7">
    <w:abstractNumId w:val="27"/>
  </w:num>
  <w:num w:numId="8">
    <w:abstractNumId w:val="30"/>
  </w:num>
  <w:num w:numId="9">
    <w:abstractNumId w:val="35"/>
  </w:num>
  <w:num w:numId="10">
    <w:abstractNumId w:val="11"/>
  </w:num>
  <w:num w:numId="11">
    <w:abstractNumId w:val="9"/>
  </w:num>
  <w:num w:numId="12">
    <w:abstractNumId w:val="41"/>
  </w:num>
  <w:num w:numId="13">
    <w:abstractNumId w:val="14"/>
  </w:num>
  <w:num w:numId="14">
    <w:abstractNumId w:val="23"/>
  </w:num>
  <w:num w:numId="15">
    <w:abstractNumId w:val="6"/>
  </w:num>
  <w:num w:numId="16">
    <w:abstractNumId w:val="33"/>
  </w:num>
  <w:num w:numId="17">
    <w:abstractNumId w:val="7"/>
  </w:num>
  <w:num w:numId="18">
    <w:abstractNumId w:val="45"/>
  </w:num>
  <w:num w:numId="19">
    <w:abstractNumId w:val="25"/>
  </w:num>
  <w:num w:numId="20">
    <w:abstractNumId w:val="48"/>
  </w:num>
  <w:num w:numId="21">
    <w:abstractNumId w:val="16"/>
  </w:num>
  <w:num w:numId="22">
    <w:abstractNumId w:val="40"/>
  </w:num>
  <w:num w:numId="23">
    <w:abstractNumId w:val="0"/>
  </w:num>
  <w:num w:numId="24">
    <w:abstractNumId w:val="47"/>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6"/>
  </w:num>
  <w:num w:numId="32">
    <w:abstractNumId w:val="1"/>
  </w:num>
  <w:num w:numId="33">
    <w:abstractNumId w:val="4"/>
  </w:num>
  <w:num w:numId="34">
    <w:abstractNumId w:val="20"/>
  </w:num>
  <w:num w:numId="35">
    <w:abstractNumId w:val="31"/>
  </w:num>
  <w:num w:numId="36">
    <w:abstractNumId w:val="37"/>
  </w:num>
  <w:num w:numId="37">
    <w:abstractNumId w:val="51"/>
  </w:num>
  <w:num w:numId="38">
    <w:abstractNumId w:val="8"/>
  </w:num>
  <w:num w:numId="39">
    <w:abstractNumId w:val="28"/>
  </w:num>
  <w:num w:numId="40">
    <w:abstractNumId w:val="34"/>
  </w:num>
  <w:num w:numId="41">
    <w:abstractNumId w:val="13"/>
  </w:num>
  <w:num w:numId="42">
    <w:abstractNumId w:val="26"/>
  </w:num>
  <w:num w:numId="43">
    <w:abstractNumId w:val="18"/>
  </w:num>
  <w:num w:numId="44">
    <w:abstractNumId w:val="39"/>
  </w:num>
  <w:num w:numId="45">
    <w:abstractNumId w:val="2"/>
  </w:num>
  <w:num w:numId="46">
    <w:abstractNumId w:val="10"/>
  </w:num>
  <w:num w:numId="47">
    <w:abstractNumId w:val="3"/>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2"/>
  </w:num>
  <w:num w:numId="52">
    <w:abstractNumId w:val="17"/>
  </w:num>
  <w:num w:numId="53">
    <w:abstractNumId w:val="46"/>
  </w:num>
  <w:num w:numId="54">
    <w:abstractNumId w:val="21"/>
  </w:num>
  <w:num w:numId="5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31"/>
    <w:rsid w:val="000036BD"/>
    <w:rsid w:val="00013882"/>
    <w:rsid w:val="0002642C"/>
    <w:rsid w:val="00026452"/>
    <w:rsid w:val="00035719"/>
    <w:rsid w:val="000501B3"/>
    <w:rsid w:val="00062DBB"/>
    <w:rsid w:val="00066A29"/>
    <w:rsid w:val="00073E7B"/>
    <w:rsid w:val="0008105E"/>
    <w:rsid w:val="000812DF"/>
    <w:rsid w:val="0009317B"/>
    <w:rsid w:val="00096E70"/>
    <w:rsid w:val="000A143F"/>
    <w:rsid w:val="000A344A"/>
    <w:rsid w:val="000A3E28"/>
    <w:rsid w:val="000A3F05"/>
    <w:rsid w:val="000A569B"/>
    <w:rsid w:val="000B467F"/>
    <w:rsid w:val="000B55B0"/>
    <w:rsid w:val="000D5937"/>
    <w:rsid w:val="000E1F18"/>
    <w:rsid w:val="000F2A57"/>
    <w:rsid w:val="000F3F01"/>
    <w:rsid w:val="001165C9"/>
    <w:rsid w:val="001168F8"/>
    <w:rsid w:val="00130F02"/>
    <w:rsid w:val="0014180A"/>
    <w:rsid w:val="001514F2"/>
    <w:rsid w:val="00165FE6"/>
    <w:rsid w:val="00167F04"/>
    <w:rsid w:val="001730E8"/>
    <w:rsid w:val="00181210"/>
    <w:rsid w:val="00191C0E"/>
    <w:rsid w:val="001A4595"/>
    <w:rsid w:val="001A628F"/>
    <w:rsid w:val="001B596A"/>
    <w:rsid w:val="001C3449"/>
    <w:rsid w:val="001C6312"/>
    <w:rsid w:val="001C7182"/>
    <w:rsid w:val="001C7DF3"/>
    <w:rsid w:val="001D1630"/>
    <w:rsid w:val="001D48D2"/>
    <w:rsid w:val="001E4A34"/>
    <w:rsid w:val="001F0FAB"/>
    <w:rsid w:val="001F360C"/>
    <w:rsid w:val="00212111"/>
    <w:rsid w:val="00214D52"/>
    <w:rsid w:val="00216005"/>
    <w:rsid w:val="002213DA"/>
    <w:rsid w:val="002246C8"/>
    <w:rsid w:val="00224D59"/>
    <w:rsid w:val="00251A66"/>
    <w:rsid w:val="00254B09"/>
    <w:rsid w:val="00257149"/>
    <w:rsid w:val="00297CE4"/>
    <w:rsid w:val="002A4BB1"/>
    <w:rsid w:val="002B7871"/>
    <w:rsid w:val="002C3697"/>
    <w:rsid w:val="002E7ED0"/>
    <w:rsid w:val="002F07B7"/>
    <w:rsid w:val="00304020"/>
    <w:rsid w:val="0030429C"/>
    <w:rsid w:val="0031734C"/>
    <w:rsid w:val="00321812"/>
    <w:rsid w:val="00326263"/>
    <w:rsid w:val="00330160"/>
    <w:rsid w:val="0033637D"/>
    <w:rsid w:val="00351AB1"/>
    <w:rsid w:val="003530D5"/>
    <w:rsid w:val="00353139"/>
    <w:rsid w:val="003701BE"/>
    <w:rsid w:val="003705BF"/>
    <w:rsid w:val="0038094C"/>
    <w:rsid w:val="00387A5A"/>
    <w:rsid w:val="003B3B9A"/>
    <w:rsid w:val="003B6BA2"/>
    <w:rsid w:val="003D12E0"/>
    <w:rsid w:val="003D1D95"/>
    <w:rsid w:val="003D2654"/>
    <w:rsid w:val="003D2B0E"/>
    <w:rsid w:val="003D5A1B"/>
    <w:rsid w:val="0042009C"/>
    <w:rsid w:val="00425EC9"/>
    <w:rsid w:val="00427DC2"/>
    <w:rsid w:val="00440D35"/>
    <w:rsid w:val="004517AC"/>
    <w:rsid w:val="00467011"/>
    <w:rsid w:val="004740C1"/>
    <w:rsid w:val="0047486C"/>
    <w:rsid w:val="004804C6"/>
    <w:rsid w:val="00496B7D"/>
    <w:rsid w:val="004D30F5"/>
    <w:rsid w:val="004D48FC"/>
    <w:rsid w:val="004D4F6B"/>
    <w:rsid w:val="004D6962"/>
    <w:rsid w:val="004E28A4"/>
    <w:rsid w:val="004E51A8"/>
    <w:rsid w:val="004E5954"/>
    <w:rsid w:val="004E68C6"/>
    <w:rsid w:val="004F1A3D"/>
    <w:rsid w:val="004F7C8D"/>
    <w:rsid w:val="005026A9"/>
    <w:rsid w:val="00506A42"/>
    <w:rsid w:val="0051422A"/>
    <w:rsid w:val="00521D43"/>
    <w:rsid w:val="00576635"/>
    <w:rsid w:val="00592E80"/>
    <w:rsid w:val="005B0348"/>
    <w:rsid w:val="005B2EF8"/>
    <w:rsid w:val="005B49DD"/>
    <w:rsid w:val="005C5102"/>
    <w:rsid w:val="005E557B"/>
    <w:rsid w:val="005F1145"/>
    <w:rsid w:val="005F349D"/>
    <w:rsid w:val="006004C9"/>
    <w:rsid w:val="00602362"/>
    <w:rsid w:val="006162BE"/>
    <w:rsid w:val="00617A4B"/>
    <w:rsid w:val="006254DC"/>
    <w:rsid w:val="006346F6"/>
    <w:rsid w:val="00640CD8"/>
    <w:rsid w:val="00647960"/>
    <w:rsid w:val="00657501"/>
    <w:rsid w:val="006608F5"/>
    <w:rsid w:val="0068484A"/>
    <w:rsid w:val="00697618"/>
    <w:rsid w:val="006A6028"/>
    <w:rsid w:val="006A6ABD"/>
    <w:rsid w:val="006A7635"/>
    <w:rsid w:val="006B2C38"/>
    <w:rsid w:val="006C3814"/>
    <w:rsid w:val="006E2AEF"/>
    <w:rsid w:val="006E4FE6"/>
    <w:rsid w:val="006F7B8D"/>
    <w:rsid w:val="00711FD8"/>
    <w:rsid w:val="00717831"/>
    <w:rsid w:val="00722AA4"/>
    <w:rsid w:val="0072604D"/>
    <w:rsid w:val="00735741"/>
    <w:rsid w:val="00741EE3"/>
    <w:rsid w:val="0074264E"/>
    <w:rsid w:val="00743DBB"/>
    <w:rsid w:val="007548DE"/>
    <w:rsid w:val="00757195"/>
    <w:rsid w:val="007603E9"/>
    <w:rsid w:val="00760B1B"/>
    <w:rsid w:val="00780B37"/>
    <w:rsid w:val="00781056"/>
    <w:rsid w:val="00783778"/>
    <w:rsid w:val="007A725F"/>
    <w:rsid w:val="007B7013"/>
    <w:rsid w:val="007C173B"/>
    <w:rsid w:val="007C3FFB"/>
    <w:rsid w:val="007D2679"/>
    <w:rsid w:val="007E7E61"/>
    <w:rsid w:val="007F79D4"/>
    <w:rsid w:val="008056BF"/>
    <w:rsid w:val="0082033F"/>
    <w:rsid w:val="008377B4"/>
    <w:rsid w:val="008439F6"/>
    <w:rsid w:val="00845E54"/>
    <w:rsid w:val="00853D38"/>
    <w:rsid w:val="00857FBF"/>
    <w:rsid w:val="00870891"/>
    <w:rsid w:val="00885F59"/>
    <w:rsid w:val="00886C1E"/>
    <w:rsid w:val="00891605"/>
    <w:rsid w:val="0089371B"/>
    <w:rsid w:val="00897170"/>
    <w:rsid w:val="008B6BC3"/>
    <w:rsid w:val="008C2301"/>
    <w:rsid w:val="008D22F1"/>
    <w:rsid w:val="008E6E39"/>
    <w:rsid w:val="00936D8F"/>
    <w:rsid w:val="00941C4A"/>
    <w:rsid w:val="00960A12"/>
    <w:rsid w:val="00970D5B"/>
    <w:rsid w:val="009710EF"/>
    <w:rsid w:val="00975FB1"/>
    <w:rsid w:val="00987648"/>
    <w:rsid w:val="00990295"/>
    <w:rsid w:val="00994357"/>
    <w:rsid w:val="009A504E"/>
    <w:rsid w:val="009B02E4"/>
    <w:rsid w:val="009B04B2"/>
    <w:rsid w:val="009D6FE9"/>
    <w:rsid w:val="009E2B5C"/>
    <w:rsid w:val="009E4E30"/>
    <w:rsid w:val="009E60C5"/>
    <w:rsid w:val="00A004DF"/>
    <w:rsid w:val="00A00C24"/>
    <w:rsid w:val="00A21539"/>
    <w:rsid w:val="00A25E4C"/>
    <w:rsid w:val="00A2775F"/>
    <w:rsid w:val="00A35A4A"/>
    <w:rsid w:val="00A4154F"/>
    <w:rsid w:val="00A46234"/>
    <w:rsid w:val="00A80D45"/>
    <w:rsid w:val="00A95CE9"/>
    <w:rsid w:val="00A97A8A"/>
    <w:rsid w:val="00AA48BE"/>
    <w:rsid w:val="00AA7414"/>
    <w:rsid w:val="00AB2D4B"/>
    <w:rsid w:val="00AB7C07"/>
    <w:rsid w:val="00AC23FA"/>
    <w:rsid w:val="00AE2625"/>
    <w:rsid w:val="00AE3883"/>
    <w:rsid w:val="00AE4676"/>
    <w:rsid w:val="00AF2386"/>
    <w:rsid w:val="00AF45FC"/>
    <w:rsid w:val="00B13729"/>
    <w:rsid w:val="00B20823"/>
    <w:rsid w:val="00B36063"/>
    <w:rsid w:val="00B40296"/>
    <w:rsid w:val="00B403AD"/>
    <w:rsid w:val="00B646DA"/>
    <w:rsid w:val="00B67817"/>
    <w:rsid w:val="00B803F3"/>
    <w:rsid w:val="00B86BC2"/>
    <w:rsid w:val="00B916B0"/>
    <w:rsid w:val="00BB2EEC"/>
    <w:rsid w:val="00BC40B4"/>
    <w:rsid w:val="00BC59BF"/>
    <w:rsid w:val="00BD677C"/>
    <w:rsid w:val="00BF0D27"/>
    <w:rsid w:val="00BF0D3F"/>
    <w:rsid w:val="00BF2F3F"/>
    <w:rsid w:val="00BF755E"/>
    <w:rsid w:val="00C042E9"/>
    <w:rsid w:val="00C33BB5"/>
    <w:rsid w:val="00C35800"/>
    <w:rsid w:val="00C36150"/>
    <w:rsid w:val="00C3675D"/>
    <w:rsid w:val="00C373F0"/>
    <w:rsid w:val="00C43F84"/>
    <w:rsid w:val="00C44DD4"/>
    <w:rsid w:val="00C61B5F"/>
    <w:rsid w:val="00C6297A"/>
    <w:rsid w:val="00C657BD"/>
    <w:rsid w:val="00C730BE"/>
    <w:rsid w:val="00C87B58"/>
    <w:rsid w:val="00CB073C"/>
    <w:rsid w:val="00CB5AE4"/>
    <w:rsid w:val="00CC0B06"/>
    <w:rsid w:val="00CC0DE6"/>
    <w:rsid w:val="00CC6D7D"/>
    <w:rsid w:val="00CC7770"/>
    <w:rsid w:val="00CD332A"/>
    <w:rsid w:val="00CF077F"/>
    <w:rsid w:val="00CF6059"/>
    <w:rsid w:val="00CF6172"/>
    <w:rsid w:val="00D15483"/>
    <w:rsid w:val="00D15D51"/>
    <w:rsid w:val="00D22655"/>
    <w:rsid w:val="00D276C5"/>
    <w:rsid w:val="00D47171"/>
    <w:rsid w:val="00D557F2"/>
    <w:rsid w:val="00D641CD"/>
    <w:rsid w:val="00D67C97"/>
    <w:rsid w:val="00D90F75"/>
    <w:rsid w:val="00DA27E2"/>
    <w:rsid w:val="00DA65D9"/>
    <w:rsid w:val="00DD2FAF"/>
    <w:rsid w:val="00DD7BB6"/>
    <w:rsid w:val="00DE1DD4"/>
    <w:rsid w:val="00DE34B4"/>
    <w:rsid w:val="00DE4F2D"/>
    <w:rsid w:val="00DF383C"/>
    <w:rsid w:val="00DF4F35"/>
    <w:rsid w:val="00DF7FEE"/>
    <w:rsid w:val="00E07C79"/>
    <w:rsid w:val="00E13386"/>
    <w:rsid w:val="00E1650D"/>
    <w:rsid w:val="00E25799"/>
    <w:rsid w:val="00E335CA"/>
    <w:rsid w:val="00E432F9"/>
    <w:rsid w:val="00E57F45"/>
    <w:rsid w:val="00EA2C00"/>
    <w:rsid w:val="00EA6FE0"/>
    <w:rsid w:val="00EB50DD"/>
    <w:rsid w:val="00EC27DE"/>
    <w:rsid w:val="00EE1F00"/>
    <w:rsid w:val="00EE3962"/>
    <w:rsid w:val="00EF67D5"/>
    <w:rsid w:val="00F00C34"/>
    <w:rsid w:val="00F02D09"/>
    <w:rsid w:val="00F0423D"/>
    <w:rsid w:val="00F04F74"/>
    <w:rsid w:val="00F069F5"/>
    <w:rsid w:val="00F06A67"/>
    <w:rsid w:val="00F1267C"/>
    <w:rsid w:val="00F158E9"/>
    <w:rsid w:val="00F24F4A"/>
    <w:rsid w:val="00F32598"/>
    <w:rsid w:val="00F4054A"/>
    <w:rsid w:val="00F41453"/>
    <w:rsid w:val="00F51194"/>
    <w:rsid w:val="00F603FA"/>
    <w:rsid w:val="00F60E90"/>
    <w:rsid w:val="00F6367F"/>
    <w:rsid w:val="00F63D3B"/>
    <w:rsid w:val="00F67D8A"/>
    <w:rsid w:val="00F72837"/>
    <w:rsid w:val="00F76DE1"/>
    <w:rsid w:val="00F8386D"/>
    <w:rsid w:val="00F83C81"/>
    <w:rsid w:val="00F85A89"/>
    <w:rsid w:val="00F8746C"/>
    <w:rsid w:val="00FA0540"/>
    <w:rsid w:val="00FB4C21"/>
    <w:rsid w:val="00FB66CD"/>
    <w:rsid w:val="00FD2588"/>
    <w:rsid w:val="00FF1099"/>
    <w:rsid w:val="00FF6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uiPriority w:val="9"/>
    <w:qFormat/>
    <w:rsid w:val="00C36150"/>
    <w:pPr>
      <w:keepNext/>
      <w:numPr>
        <w:numId w:val="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uiPriority w:val="9"/>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uiPriority w:val="9"/>
    <w:qFormat/>
    <w:rsid w:val="00886C1E"/>
    <w:pPr>
      <w:numPr>
        <w:ilvl w:val="2"/>
      </w:numPr>
      <w:spacing w:before="180" w:after="0"/>
      <w:outlineLvl w:val="2"/>
    </w:pPr>
    <w:rPr>
      <w:sz w:val="24"/>
    </w:rPr>
  </w:style>
  <w:style w:type="paragraph" w:styleId="Kop4">
    <w:name w:val="heading 4"/>
    <w:basedOn w:val="Kop3"/>
    <w:next w:val="Standaard"/>
    <w:link w:val="Kop4Char"/>
    <w:uiPriority w:val="9"/>
    <w:qFormat/>
    <w:rsid w:val="00C36150"/>
    <w:pPr>
      <w:numPr>
        <w:ilvl w:val="3"/>
      </w:numPr>
      <w:spacing w:before="140"/>
      <w:outlineLvl w:val="3"/>
    </w:pPr>
    <w:rPr>
      <w:b w:val="0"/>
    </w:rPr>
  </w:style>
  <w:style w:type="paragraph" w:styleId="Kop5">
    <w:name w:val="heading 5"/>
    <w:basedOn w:val="Standaard"/>
    <w:next w:val="Standaard"/>
    <w:link w:val="Kop5Char"/>
    <w:qFormat/>
    <w:rsid w:val="009E4E30"/>
    <w:pPr>
      <w:spacing w:before="240" w:after="60" w:line="240" w:lineRule="auto"/>
      <w:ind w:left="1008" w:hanging="1008"/>
      <w:outlineLvl w:val="4"/>
    </w:pPr>
    <w:rPr>
      <w:rFonts w:ascii="Arial" w:hAnsi="Arial"/>
      <w:b/>
      <w:bCs/>
      <w:i/>
      <w:iCs/>
      <w:sz w:val="26"/>
      <w:szCs w:val="26"/>
    </w:rPr>
  </w:style>
  <w:style w:type="paragraph" w:styleId="Kop6">
    <w:name w:val="heading 6"/>
    <w:basedOn w:val="Standaard"/>
    <w:next w:val="Standaard"/>
    <w:link w:val="Kop6Char"/>
    <w:qFormat/>
    <w:rsid w:val="009E4E30"/>
    <w:pPr>
      <w:spacing w:before="240" w:after="60" w:line="240" w:lineRule="auto"/>
      <w:ind w:left="1152" w:hanging="1152"/>
      <w:outlineLvl w:val="5"/>
    </w:pPr>
    <w:rPr>
      <w:rFonts w:ascii="Times New Roman" w:hAnsi="Times New Roman"/>
      <w:b/>
      <w:bCs/>
      <w:szCs w:val="22"/>
    </w:rPr>
  </w:style>
  <w:style w:type="paragraph" w:styleId="Kop7">
    <w:name w:val="heading 7"/>
    <w:basedOn w:val="Standaard"/>
    <w:next w:val="Standaard"/>
    <w:link w:val="Kop7Char"/>
    <w:qFormat/>
    <w:rsid w:val="009E4E30"/>
    <w:pPr>
      <w:spacing w:before="240" w:after="60" w:line="240" w:lineRule="auto"/>
      <w:ind w:left="1296" w:hanging="1296"/>
      <w:outlineLvl w:val="6"/>
    </w:pPr>
    <w:rPr>
      <w:rFonts w:ascii="Times New Roman" w:hAnsi="Times New Roman"/>
      <w:sz w:val="24"/>
      <w:szCs w:val="24"/>
    </w:rPr>
  </w:style>
  <w:style w:type="paragraph" w:styleId="Kop8">
    <w:name w:val="heading 8"/>
    <w:basedOn w:val="Standaard"/>
    <w:next w:val="Standaard"/>
    <w:link w:val="Kop8Char"/>
    <w:qFormat/>
    <w:rsid w:val="009E4E30"/>
    <w:pPr>
      <w:spacing w:before="240" w:after="60" w:line="240" w:lineRule="auto"/>
      <w:ind w:left="1440" w:hanging="1440"/>
      <w:outlineLvl w:val="7"/>
    </w:pPr>
    <w:rPr>
      <w:rFonts w:ascii="Times New Roman" w:hAnsi="Times New Roman"/>
      <w:i/>
      <w:iCs/>
      <w:sz w:val="24"/>
      <w:szCs w:val="24"/>
    </w:rPr>
  </w:style>
  <w:style w:type="paragraph" w:styleId="Kop9">
    <w:name w:val="heading 9"/>
    <w:basedOn w:val="Standaard"/>
    <w:next w:val="Standaard"/>
    <w:link w:val="Kop9Char"/>
    <w:qFormat/>
    <w:rsid w:val="009E4E30"/>
    <w:pPr>
      <w:spacing w:before="240" w:after="60" w:line="240" w:lineRule="auto"/>
      <w:ind w:left="1584" w:hanging="1584"/>
      <w:outlineLvl w:val="8"/>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uiPriority w:val="9"/>
    <w:rsid w:val="00886C1E"/>
    <w:rPr>
      <w:rFonts w:asciiTheme="minorHAnsi" w:hAnsiTheme="minorHAnsi"/>
      <w:b/>
      <w:kern w:val="28"/>
      <w:sz w:val="28"/>
      <w:lang w:eastAsia="nl-NL"/>
    </w:rPr>
  </w:style>
  <w:style w:type="character" w:customStyle="1" w:styleId="Kop3Char">
    <w:name w:val="Kop 3 Char"/>
    <w:basedOn w:val="Standaardalinea-lettertype"/>
    <w:link w:val="Kop3"/>
    <w:uiPriority w:val="9"/>
    <w:rsid w:val="00886C1E"/>
    <w:rPr>
      <w:rFonts w:asciiTheme="minorHAnsi" w:hAnsiTheme="minorHAnsi"/>
      <w:b/>
      <w:kern w:val="28"/>
      <w:sz w:val="24"/>
      <w:lang w:eastAsia="nl-NL"/>
    </w:rPr>
  </w:style>
  <w:style w:type="character" w:customStyle="1" w:styleId="Kop4Char">
    <w:name w:val="Kop 4 Char"/>
    <w:basedOn w:val="Standaardalinea-lettertype"/>
    <w:link w:val="Kop4"/>
    <w:uiPriority w:val="9"/>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5"/>
      </w:numPr>
      <w:tabs>
        <w:tab w:val="left" w:pos="1134"/>
      </w:tabs>
      <w:spacing w:after="0"/>
      <w:contextualSpacing/>
    </w:pPr>
    <w:rPr>
      <w:snapToGrid w:val="0"/>
      <w:color w:val="000000"/>
      <w:lang w:val="nl-BE"/>
    </w:rPr>
  </w:style>
  <w:style w:type="paragraph" w:customStyle="1" w:styleId="Opsomming2">
    <w:name w:val="Opsomming 2"/>
    <w:basedOn w:val="Opsomming"/>
    <w:qFormat/>
    <w:rsid w:val="00C36150"/>
    <w:pPr>
      <w:numPr>
        <w:numId w:val="6"/>
      </w:numPr>
      <w:tabs>
        <w:tab w:val="clear" w:pos="1134"/>
        <w:tab w:val="left" w:pos="567"/>
      </w:tabs>
      <w:ind w:left="567"/>
    </w:pPr>
  </w:style>
  <w:style w:type="paragraph" w:customStyle="1" w:styleId="Genummerdelijst">
    <w:name w:val="Genummerde_lijst"/>
    <w:basedOn w:val="Standaard"/>
    <w:qFormat/>
    <w:rsid w:val="00886C1E"/>
    <w:pPr>
      <w:numPr>
        <w:numId w:val="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w:basedOn w:val="Standaard"/>
    <w:next w:val="Standaard"/>
    <w:link w:val="KopopsommingstekenChar"/>
    <w:autoRedefine/>
    <w:rsid w:val="009D6FE9"/>
    <w:pPr>
      <w:numPr>
        <w:numId w:val="7"/>
      </w:numPr>
      <w:spacing w:before="120" w:after="100" w:afterAutospacing="1" w:line="240" w:lineRule="auto"/>
    </w:pPr>
    <w:rPr>
      <w:rFonts w:ascii="Calibri" w:hAnsi="Calibri" w:cs="Arial"/>
      <w:szCs w:val="22"/>
      <w:lang w:val="nl-BE" w:eastAsia="en-US"/>
    </w:rPr>
  </w:style>
  <w:style w:type="character" w:customStyle="1" w:styleId="KopopsommingstekenChar">
    <w:name w:val="Kop opsommingsteken Char"/>
    <w:link w:val="Kopopsommingsteken"/>
    <w:rsid w:val="009D6FE9"/>
    <w:rPr>
      <w:rFonts w:ascii="Calibri" w:hAnsi="Calibri" w:cs="Arial"/>
      <w:sz w:val="22"/>
      <w:szCs w:val="22"/>
      <w:lang w:eastAsia="en-US"/>
    </w:rPr>
  </w:style>
  <w:style w:type="paragraph" w:styleId="Lijstalinea">
    <w:name w:val="List Paragraph"/>
    <w:basedOn w:val="Standaard"/>
    <w:uiPriority w:val="34"/>
    <w:qFormat/>
    <w:rsid w:val="00717831"/>
    <w:pPr>
      <w:spacing w:after="0" w:line="240" w:lineRule="auto"/>
      <w:ind w:left="720"/>
      <w:contextualSpacing/>
    </w:pPr>
    <w:rPr>
      <w:rFonts w:ascii="Calibri" w:eastAsia="Calibri" w:hAnsi="Calibri"/>
      <w:szCs w:val="22"/>
      <w:lang w:val="nl-BE" w:eastAsia="en-US"/>
    </w:rPr>
  </w:style>
  <w:style w:type="paragraph" w:styleId="Normaalweb">
    <w:name w:val="Normal (Web)"/>
    <w:basedOn w:val="Standaard"/>
    <w:uiPriority w:val="99"/>
    <w:rsid w:val="00717831"/>
    <w:pPr>
      <w:spacing w:after="0" w:line="240" w:lineRule="auto"/>
    </w:pPr>
    <w:rPr>
      <w:rFonts w:ascii="Times New Roman" w:hAnsi="Times New Roman"/>
      <w:sz w:val="24"/>
      <w:szCs w:val="24"/>
      <w:lang w:val="nl-BE" w:eastAsia="en-US"/>
    </w:rPr>
  </w:style>
  <w:style w:type="paragraph" w:customStyle="1" w:styleId="Opmaakprofiel5">
    <w:name w:val="Opmaakprofiel5"/>
    <w:basedOn w:val="Kopopsommingsteken"/>
    <w:link w:val="Opmaakprofiel5Char"/>
    <w:qFormat/>
    <w:rsid w:val="00717831"/>
    <w:pPr>
      <w:numPr>
        <w:numId w:val="0"/>
      </w:numPr>
      <w:ind w:left="360" w:hanging="360"/>
    </w:pPr>
    <w:rPr>
      <w:strike/>
    </w:rPr>
  </w:style>
  <w:style w:type="character" w:customStyle="1" w:styleId="Opmaakprofiel5Char">
    <w:name w:val="Opmaakprofiel5 Char"/>
    <w:link w:val="Opmaakprofiel5"/>
    <w:rsid w:val="00717831"/>
    <w:rPr>
      <w:rFonts w:ascii="Calibri" w:hAnsi="Calibri" w:cs="Arial"/>
      <w:sz w:val="22"/>
      <w:szCs w:val="22"/>
      <w:lang w:eastAsia="en-US"/>
    </w:rPr>
  </w:style>
  <w:style w:type="paragraph" w:styleId="Voetnoottekst">
    <w:name w:val="footnote text"/>
    <w:basedOn w:val="Standaard"/>
    <w:link w:val="VoetnoottekstChar"/>
    <w:uiPriority w:val="99"/>
    <w:semiHidden/>
    <w:unhideWhenUsed/>
    <w:rsid w:val="00717831"/>
    <w:pPr>
      <w:spacing w:after="0"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717831"/>
    <w:rPr>
      <w:rFonts w:asciiTheme="minorHAnsi" w:eastAsiaTheme="minorHAnsi" w:hAnsiTheme="minorHAnsi" w:cstheme="minorBidi"/>
      <w:lang w:eastAsia="en-US"/>
    </w:rPr>
  </w:style>
  <w:style w:type="character" w:styleId="Voetnootmarkering">
    <w:name w:val="footnote reference"/>
    <w:uiPriority w:val="99"/>
    <w:semiHidden/>
    <w:rsid w:val="00717831"/>
    <w:rPr>
      <w:vertAlign w:val="superscript"/>
    </w:rPr>
  </w:style>
  <w:style w:type="paragraph" w:customStyle="1" w:styleId="Tekst">
    <w:name w:val="Tekst"/>
    <w:basedOn w:val="Standaard"/>
    <w:uiPriority w:val="99"/>
    <w:rsid w:val="00717831"/>
    <w:pPr>
      <w:spacing w:before="60" w:after="0" w:line="240" w:lineRule="auto"/>
      <w:ind w:left="851"/>
    </w:pPr>
    <w:rPr>
      <w:rFonts w:ascii="Times New Roman" w:hAnsi="Times New Roman"/>
      <w:sz w:val="24"/>
      <w:lang w:val="nl-BE"/>
    </w:rPr>
  </w:style>
  <w:style w:type="paragraph" w:styleId="Inhopg4">
    <w:name w:val="toc 4"/>
    <w:basedOn w:val="Standaard"/>
    <w:next w:val="Standaard"/>
    <w:autoRedefine/>
    <w:uiPriority w:val="39"/>
    <w:unhideWhenUsed/>
    <w:rsid w:val="00F60E90"/>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F60E90"/>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F60E90"/>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F60E90"/>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F60E90"/>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F60E90"/>
    <w:pPr>
      <w:spacing w:after="100" w:line="276" w:lineRule="auto"/>
      <w:ind w:left="1760"/>
    </w:pPr>
    <w:rPr>
      <w:rFonts w:eastAsiaTheme="minorEastAsia" w:cstheme="minorBidi"/>
      <w:szCs w:val="22"/>
      <w:lang w:val="nl-BE" w:eastAsia="nl-BE"/>
    </w:rPr>
  </w:style>
  <w:style w:type="character" w:styleId="GevolgdeHyperlink">
    <w:name w:val="FollowedHyperlink"/>
    <w:basedOn w:val="Standaardalinea-lettertype"/>
    <w:uiPriority w:val="99"/>
    <w:semiHidden/>
    <w:unhideWhenUsed/>
    <w:rsid w:val="009D6FE9"/>
    <w:rPr>
      <w:color w:val="800080" w:themeColor="followedHyperlink"/>
      <w:u w:val="single"/>
    </w:rPr>
  </w:style>
  <w:style w:type="paragraph" w:customStyle="1" w:styleId="Opsommingvierkant">
    <w:name w:val="Opsomming vierkant"/>
    <w:basedOn w:val="Standaard"/>
    <w:rsid w:val="000036BD"/>
    <w:pPr>
      <w:numPr>
        <w:numId w:val="42"/>
      </w:numPr>
      <w:spacing w:after="0" w:line="240" w:lineRule="auto"/>
    </w:pPr>
    <w:rPr>
      <w:rFonts w:ascii="Arial" w:hAnsi="Arial" w:cs="Arial"/>
      <w:szCs w:val="22"/>
      <w:lang w:val="nl-BE" w:eastAsia="en-US"/>
    </w:rPr>
  </w:style>
  <w:style w:type="paragraph" w:styleId="Eindnoottekst">
    <w:name w:val="endnote text"/>
    <w:basedOn w:val="Standaard"/>
    <w:link w:val="EindnoottekstChar"/>
    <w:uiPriority w:val="99"/>
    <w:unhideWhenUsed/>
    <w:rsid w:val="00440D35"/>
    <w:pPr>
      <w:spacing w:after="0" w:line="240" w:lineRule="auto"/>
    </w:pPr>
    <w:rPr>
      <w:sz w:val="24"/>
      <w:szCs w:val="24"/>
    </w:rPr>
  </w:style>
  <w:style w:type="character" w:customStyle="1" w:styleId="EindnoottekstChar">
    <w:name w:val="Eindnoottekst Char"/>
    <w:basedOn w:val="Standaardalinea-lettertype"/>
    <w:link w:val="Eindnoottekst"/>
    <w:uiPriority w:val="99"/>
    <w:rsid w:val="00440D35"/>
    <w:rPr>
      <w:rFonts w:asciiTheme="minorHAnsi" w:hAnsiTheme="minorHAnsi"/>
      <w:sz w:val="24"/>
      <w:szCs w:val="24"/>
      <w:lang w:val="nl-NL" w:eastAsia="nl-NL"/>
    </w:rPr>
  </w:style>
  <w:style w:type="character" w:styleId="Eindnootmarkering">
    <w:name w:val="endnote reference"/>
    <w:basedOn w:val="Standaardalinea-lettertype"/>
    <w:uiPriority w:val="99"/>
    <w:unhideWhenUsed/>
    <w:rsid w:val="00440D35"/>
    <w:rPr>
      <w:vertAlign w:val="superscript"/>
    </w:rPr>
  </w:style>
  <w:style w:type="character" w:customStyle="1" w:styleId="Kop5Char">
    <w:name w:val="Kop 5 Char"/>
    <w:basedOn w:val="Standaardalinea-lettertype"/>
    <w:link w:val="Kop5"/>
    <w:rsid w:val="009E4E30"/>
    <w:rPr>
      <w:rFonts w:ascii="Arial" w:hAnsi="Arial"/>
      <w:b/>
      <w:bCs/>
      <w:i/>
      <w:iCs/>
      <w:sz w:val="26"/>
      <w:szCs w:val="26"/>
      <w:lang w:val="nl-NL" w:eastAsia="nl-NL"/>
    </w:rPr>
  </w:style>
  <w:style w:type="character" w:customStyle="1" w:styleId="Kop6Char">
    <w:name w:val="Kop 6 Char"/>
    <w:basedOn w:val="Standaardalinea-lettertype"/>
    <w:link w:val="Kop6"/>
    <w:rsid w:val="009E4E30"/>
    <w:rPr>
      <w:b/>
      <w:bCs/>
      <w:sz w:val="22"/>
      <w:szCs w:val="22"/>
      <w:lang w:val="nl-NL" w:eastAsia="nl-NL"/>
    </w:rPr>
  </w:style>
  <w:style w:type="character" w:customStyle="1" w:styleId="Kop7Char">
    <w:name w:val="Kop 7 Char"/>
    <w:basedOn w:val="Standaardalinea-lettertype"/>
    <w:link w:val="Kop7"/>
    <w:rsid w:val="009E4E30"/>
    <w:rPr>
      <w:sz w:val="24"/>
      <w:szCs w:val="24"/>
      <w:lang w:val="nl-NL" w:eastAsia="nl-NL"/>
    </w:rPr>
  </w:style>
  <w:style w:type="character" w:customStyle="1" w:styleId="Kop8Char">
    <w:name w:val="Kop 8 Char"/>
    <w:basedOn w:val="Standaardalinea-lettertype"/>
    <w:link w:val="Kop8"/>
    <w:rsid w:val="009E4E30"/>
    <w:rPr>
      <w:i/>
      <w:iCs/>
      <w:sz w:val="24"/>
      <w:szCs w:val="24"/>
      <w:lang w:val="nl-NL" w:eastAsia="nl-NL"/>
    </w:rPr>
  </w:style>
  <w:style w:type="character" w:customStyle="1" w:styleId="Kop9Char">
    <w:name w:val="Kop 9 Char"/>
    <w:basedOn w:val="Standaardalinea-lettertype"/>
    <w:link w:val="Kop9"/>
    <w:rsid w:val="009E4E30"/>
    <w:rPr>
      <w:rFonts w:ascii="Arial" w:hAnsi="Arial"/>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uiPriority w:val="9"/>
    <w:qFormat/>
    <w:rsid w:val="00C36150"/>
    <w:pPr>
      <w:keepNext/>
      <w:numPr>
        <w:numId w:val="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uiPriority w:val="9"/>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uiPriority w:val="9"/>
    <w:qFormat/>
    <w:rsid w:val="00886C1E"/>
    <w:pPr>
      <w:numPr>
        <w:ilvl w:val="2"/>
      </w:numPr>
      <w:spacing w:before="180" w:after="0"/>
      <w:outlineLvl w:val="2"/>
    </w:pPr>
    <w:rPr>
      <w:sz w:val="24"/>
    </w:rPr>
  </w:style>
  <w:style w:type="paragraph" w:styleId="Kop4">
    <w:name w:val="heading 4"/>
    <w:basedOn w:val="Kop3"/>
    <w:next w:val="Standaard"/>
    <w:link w:val="Kop4Char"/>
    <w:uiPriority w:val="9"/>
    <w:qFormat/>
    <w:rsid w:val="00C36150"/>
    <w:pPr>
      <w:numPr>
        <w:ilvl w:val="3"/>
      </w:numPr>
      <w:spacing w:before="140"/>
      <w:outlineLvl w:val="3"/>
    </w:pPr>
    <w:rPr>
      <w:b w:val="0"/>
    </w:rPr>
  </w:style>
  <w:style w:type="paragraph" w:styleId="Kop5">
    <w:name w:val="heading 5"/>
    <w:basedOn w:val="Standaard"/>
    <w:next w:val="Standaard"/>
    <w:link w:val="Kop5Char"/>
    <w:qFormat/>
    <w:rsid w:val="009E4E30"/>
    <w:pPr>
      <w:spacing w:before="240" w:after="60" w:line="240" w:lineRule="auto"/>
      <w:ind w:left="1008" w:hanging="1008"/>
      <w:outlineLvl w:val="4"/>
    </w:pPr>
    <w:rPr>
      <w:rFonts w:ascii="Arial" w:hAnsi="Arial"/>
      <w:b/>
      <w:bCs/>
      <w:i/>
      <w:iCs/>
      <w:sz w:val="26"/>
      <w:szCs w:val="26"/>
    </w:rPr>
  </w:style>
  <w:style w:type="paragraph" w:styleId="Kop6">
    <w:name w:val="heading 6"/>
    <w:basedOn w:val="Standaard"/>
    <w:next w:val="Standaard"/>
    <w:link w:val="Kop6Char"/>
    <w:qFormat/>
    <w:rsid w:val="009E4E30"/>
    <w:pPr>
      <w:spacing w:before="240" w:after="60" w:line="240" w:lineRule="auto"/>
      <w:ind w:left="1152" w:hanging="1152"/>
      <w:outlineLvl w:val="5"/>
    </w:pPr>
    <w:rPr>
      <w:rFonts w:ascii="Times New Roman" w:hAnsi="Times New Roman"/>
      <w:b/>
      <w:bCs/>
      <w:szCs w:val="22"/>
    </w:rPr>
  </w:style>
  <w:style w:type="paragraph" w:styleId="Kop7">
    <w:name w:val="heading 7"/>
    <w:basedOn w:val="Standaard"/>
    <w:next w:val="Standaard"/>
    <w:link w:val="Kop7Char"/>
    <w:qFormat/>
    <w:rsid w:val="009E4E30"/>
    <w:pPr>
      <w:spacing w:before="240" w:after="60" w:line="240" w:lineRule="auto"/>
      <w:ind w:left="1296" w:hanging="1296"/>
      <w:outlineLvl w:val="6"/>
    </w:pPr>
    <w:rPr>
      <w:rFonts w:ascii="Times New Roman" w:hAnsi="Times New Roman"/>
      <w:sz w:val="24"/>
      <w:szCs w:val="24"/>
    </w:rPr>
  </w:style>
  <w:style w:type="paragraph" w:styleId="Kop8">
    <w:name w:val="heading 8"/>
    <w:basedOn w:val="Standaard"/>
    <w:next w:val="Standaard"/>
    <w:link w:val="Kop8Char"/>
    <w:qFormat/>
    <w:rsid w:val="009E4E30"/>
    <w:pPr>
      <w:spacing w:before="240" w:after="60" w:line="240" w:lineRule="auto"/>
      <w:ind w:left="1440" w:hanging="1440"/>
      <w:outlineLvl w:val="7"/>
    </w:pPr>
    <w:rPr>
      <w:rFonts w:ascii="Times New Roman" w:hAnsi="Times New Roman"/>
      <w:i/>
      <w:iCs/>
      <w:sz w:val="24"/>
      <w:szCs w:val="24"/>
    </w:rPr>
  </w:style>
  <w:style w:type="paragraph" w:styleId="Kop9">
    <w:name w:val="heading 9"/>
    <w:basedOn w:val="Standaard"/>
    <w:next w:val="Standaard"/>
    <w:link w:val="Kop9Char"/>
    <w:qFormat/>
    <w:rsid w:val="009E4E30"/>
    <w:pPr>
      <w:spacing w:before="240" w:after="60" w:line="240" w:lineRule="auto"/>
      <w:ind w:left="1584" w:hanging="1584"/>
      <w:outlineLvl w:val="8"/>
    </w:pPr>
    <w:rPr>
      <w:rFonts w:ascii="Arial" w:hAnsi="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uiPriority w:val="9"/>
    <w:rsid w:val="00886C1E"/>
    <w:rPr>
      <w:rFonts w:asciiTheme="minorHAnsi" w:hAnsiTheme="minorHAnsi"/>
      <w:b/>
      <w:kern w:val="28"/>
      <w:sz w:val="28"/>
      <w:lang w:eastAsia="nl-NL"/>
    </w:rPr>
  </w:style>
  <w:style w:type="character" w:customStyle="1" w:styleId="Kop3Char">
    <w:name w:val="Kop 3 Char"/>
    <w:basedOn w:val="Standaardalinea-lettertype"/>
    <w:link w:val="Kop3"/>
    <w:uiPriority w:val="9"/>
    <w:rsid w:val="00886C1E"/>
    <w:rPr>
      <w:rFonts w:asciiTheme="minorHAnsi" w:hAnsiTheme="minorHAnsi"/>
      <w:b/>
      <w:kern w:val="28"/>
      <w:sz w:val="24"/>
      <w:lang w:eastAsia="nl-NL"/>
    </w:rPr>
  </w:style>
  <w:style w:type="character" w:customStyle="1" w:styleId="Kop4Char">
    <w:name w:val="Kop 4 Char"/>
    <w:basedOn w:val="Standaardalinea-lettertype"/>
    <w:link w:val="Kop4"/>
    <w:uiPriority w:val="9"/>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5"/>
      </w:numPr>
      <w:tabs>
        <w:tab w:val="left" w:pos="1134"/>
      </w:tabs>
      <w:spacing w:after="0"/>
      <w:contextualSpacing/>
    </w:pPr>
    <w:rPr>
      <w:snapToGrid w:val="0"/>
      <w:color w:val="000000"/>
      <w:lang w:val="nl-BE"/>
    </w:rPr>
  </w:style>
  <w:style w:type="paragraph" w:customStyle="1" w:styleId="Opsomming2">
    <w:name w:val="Opsomming 2"/>
    <w:basedOn w:val="Opsomming"/>
    <w:qFormat/>
    <w:rsid w:val="00C36150"/>
    <w:pPr>
      <w:numPr>
        <w:numId w:val="6"/>
      </w:numPr>
      <w:tabs>
        <w:tab w:val="clear" w:pos="1134"/>
        <w:tab w:val="left" w:pos="567"/>
      </w:tabs>
      <w:ind w:left="567"/>
    </w:pPr>
  </w:style>
  <w:style w:type="paragraph" w:customStyle="1" w:styleId="Genummerdelijst">
    <w:name w:val="Genummerde_lijst"/>
    <w:basedOn w:val="Standaard"/>
    <w:qFormat/>
    <w:rsid w:val="00886C1E"/>
    <w:pPr>
      <w:numPr>
        <w:numId w:val="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customStyle="1" w:styleId="Kopopsommingsteken">
    <w:name w:val="Kop opsommingsteken"/>
    <w:basedOn w:val="Standaard"/>
    <w:next w:val="Standaard"/>
    <w:link w:val="KopopsommingstekenChar"/>
    <w:autoRedefine/>
    <w:rsid w:val="009D6FE9"/>
    <w:pPr>
      <w:numPr>
        <w:numId w:val="7"/>
      </w:numPr>
      <w:spacing w:before="120" w:after="100" w:afterAutospacing="1" w:line="240" w:lineRule="auto"/>
    </w:pPr>
    <w:rPr>
      <w:rFonts w:ascii="Calibri" w:hAnsi="Calibri" w:cs="Arial"/>
      <w:szCs w:val="22"/>
      <w:lang w:val="nl-BE" w:eastAsia="en-US"/>
    </w:rPr>
  </w:style>
  <w:style w:type="character" w:customStyle="1" w:styleId="KopopsommingstekenChar">
    <w:name w:val="Kop opsommingsteken Char"/>
    <w:link w:val="Kopopsommingsteken"/>
    <w:rsid w:val="009D6FE9"/>
    <w:rPr>
      <w:rFonts w:ascii="Calibri" w:hAnsi="Calibri" w:cs="Arial"/>
      <w:sz w:val="22"/>
      <w:szCs w:val="22"/>
      <w:lang w:eastAsia="en-US"/>
    </w:rPr>
  </w:style>
  <w:style w:type="paragraph" w:styleId="Lijstalinea">
    <w:name w:val="List Paragraph"/>
    <w:basedOn w:val="Standaard"/>
    <w:uiPriority w:val="34"/>
    <w:qFormat/>
    <w:rsid w:val="00717831"/>
    <w:pPr>
      <w:spacing w:after="0" w:line="240" w:lineRule="auto"/>
      <w:ind w:left="720"/>
      <w:contextualSpacing/>
    </w:pPr>
    <w:rPr>
      <w:rFonts w:ascii="Calibri" w:eastAsia="Calibri" w:hAnsi="Calibri"/>
      <w:szCs w:val="22"/>
      <w:lang w:val="nl-BE" w:eastAsia="en-US"/>
    </w:rPr>
  </w:style>
  <w:style w:type="paragraph" w:styleId="Normaalweb">
    <w:name w:val="Normal (Web)"/>
    <w:basedOn w:val="Standaard"/>
    <w:uiPriority w:val="99"/>
    <w:rsid w:val="00717831"/>
    <w:pPr>
      <w:spacing w:after="0" w:line="240" w:lineRule="auto"/>
    </w:pPr>
    <w:rPr>
      <w:rFonts w:ascii="Times New Roman" w:hAnsi="Times New Roman"/>
      <w:sz w:val="24"/>
      <w:szCs w:val="24"/>
      <w:lang w:val="nl-BE" w:eastAsia="en-US"/>
    </w:rPr>
  </w:style>
  <w:style w:type="paragraph" w:customStyle="1" w:styleId="Opmaakprofiel5">
    <w:name w:val="Opmaakprofiel5"/>
    <w:basedOn w:val="Kopopsommingsteken"/>
    <w:link w:val="Opmaakprofiel5Char"/>
    <w:qFormat/>
    <w:rsid w:val="00717831"/>
    <w:pPr>
      <w:numPr>
        <w:numId w:val="0"/>
      </w:numPr>
      <w:ind w:left="360" w:hanging="360"/>
    </w:pPr>
    <w:rPr>
      <w:strike/>
    </w:rPr>
  </w:style>
  <w:style w:type="character" w:customStyle="1" w:styleId="Opmaakprofiel5Char">
    <w:name w:val="Opmaakprofiel5 Char"/>
    <w:link w:val="Opmaakprofiel5"/>
    <w:rsid w:val="00717831"/>
    <w:rPr>
      <w:rFonts w:ascii="Calibri" w:hAnsi="Calibri" w:cs="Arial"/>
      <w:sz w:val="22"/>
      <w:szCs w:val="22"/>
      <w:lang w:eastAsia="en-US"/>
    </w:rPr>
  </w:style>
  <w:style w:type="paragraph" w:styleId="Voetnoottekst">
    <w:name w:val="footnote text"/>
    <w:basedOn w:val="Standaard"/>
    <w:link w:val="VoetnoottekstChar"/>
    <w:uiPriority w:val="99"/>
    <w:semiHidden/>
    <w:unhideWhenUsed/>
    <w:rsid w:val="00717831"/>
    <w:pPr>
      <w:spacing w:after="0" w:line="240" w:lineRule="auto"/>
    </w:pPr>
    <w:rPr>
      <w:rFonts w:eastAsiaTheme="minorHAnsi" w:cstheme="minorBidi"/>
      <w:sz w:val="20"/>
      <w:lang w:val="nl-BE" w:eastAsia="en-US"/>
    </w:rPr>
  </w:style>
  <w:style w:type="character" w:customStyle="1" w:styleId="VoetnoottekstChar">
    <w:name w:val="Voetnoottekst Char"/>
    <w:basedOn w:val="Standaardalinea-lettertype"/>
    <w:link w:val="Voetnoottekst"/>
    <w:uiPriority w:val="99"/>
    <w:semiHidden/>
    <w:rsid w:val="00717831"/>
    <w:rPr>
      <w:rFonts w:asciiTheme="minorHAnsi" w:eastAsiaTheme="minorHAnsi" w:hAnsiTheme="minorHAnsi" w:cstheme="minorBidi"/>
      <w:lang w:eastAsia="en-US"/>
    </w:rPr>
  </w:style>
  <w:style w:type="character" w:styleId="Voetnootmarkering">
    <w:name w:val="footnote reference"/>
    <w:uiPriority w:val="99"/>
    <w:semiHidden/>
    <w:rsid w:val="00717831"/>
    <w:rPr>
      <w:vertAlign w:val="superscript"/>
    </w:rPr>
  </w:style>
  <w:style w:type="paragraph" w:customStyle="1" w:styleId="Tekst">
    <w:name w:val="Tekst"/>
    <w:basedOn w:val="Standaard"/>
    <w:uiPriority w:val="99"/>
    <w:rsid w:val="00717831"/>
    <w:pPr>
      <w:spacing w:before="60" w:after="0" w:line="240" w:lineRule="auto"/>
      <w:ind w:left="851"/>
    </w:pPr>
    <w:rPr>
      <w:rFonts w:ascii="Times New Roman" w:hAnsi="Times New Roman"/>
      <w:sz w:val="24"/>
      <w:lang w:val="nl-BE"/>
    </w:rPr>
  </w:style>
  <w:style w:type="paragraph" w:styleId="Inhopg4">
    <w:name w:val="toc 4"/>
    <w:basedOn w:val="Standaard"/>
    <w:next w:val="Standaard"/>
    <w:autoRedefine/>
    <w:uiPriority w:val="39"/>
    <w:unhideWhenUsed/>
    <w:rsid w:val="00F60E90"/>
    <w:pPr>
      <w:spacing w:after="100" w:line="276" w:lineRule="auto"/>
      <w:ind w:left="660"/>
    </w:pPr>
    <w:rPr>
      <w:rFonts w:eastAsiaTheme="minorEastAsia" w:cstheme="minorBidi"/>
      <w:szCs w:val="22"/>
      <w:lang w:val="nl-BE" w:eastAsia="nl-BE"/>
    </w:rPr>
  </w:style>
  <w:style w:type="paragraph" w:styleId="Inhopg5">
    <w:name w:val="toc 5"/>
    <w:basedOn w:val="Standaard"/>
    <w:next w:val="Standaard"/>
    <w:autoRedefine/>
    <w:uiPriority w:val="39"/>
    <w:unhideWhenUsed/>
    <w:rsid w:val="00F60E90"/>
    <w:pPr>
      <w:spacing w:after="100" w:line="276" w:lineRule="auto"/>
      <w:ind w:left="880"/>
    </w:pPr>
    <w:rPr>
      <w:rFonts w:eastAsiaTheme="minorEastAsia" w:cstheme="minorBidi"/>
      <w:szCs w:val="22"/>
      <w:lang w:val="nl-BE" w:eastAsia="nl-BE"/>
    </w:rPr>
  </w:style>
  <w:style w:type="paragraph" w:styleId="Inhopg6">
    <w:name w:val="toc 6"/>
    <w:basedOn w:val="Standaard"/>
    <w:next w:val="Standaard"/>
    <w:autoRedefine/>
    <w:uiPriority w:val="39"/>
    <w:unhideWhenUsed/>
    <w:rsid w:val="00F60E90"/>
    <w:pPr>
      <w:spacing w:after="100" w:line="276" w:lineRule="auto"/>
      <w:ind w:left="1100"/>
    </w:pPr>
    <w:rPr>
      <w:rFonts w:eastAsiaTheme="minorEastAsia" w:cstheme="minorBidi"/>
      <w:szCs w:val="22"/>
      <w:lang w:val="nl-BE" w:eastAsia="nl-BE"/>
    </w:rPr>
  </w:style>
  <w:style w:type="paragraph" w:styleId="Inhopg7">
    <w:name w:val="toc 7"/>
    <w:basedOn w:val="Standaard"/>
    <w:next w:val="Standaard"/>
    <w:autoRedefine/>
    <w:uiPriority w:val="39"/>
    <w:unhideWhenUsed/>
    <w:rsid w:val="00F60E90"/>
    <w:pPr>
      <w:spacing w:after="100" w:line="276" w:lineRule="auto"/>
      <w:ind w:left="1320"/>
    </w:pPr>
    <w:rPr>
      <w:rFonts w:eastAsiaTheme="minorEastAsia" w:cstheme="minorBidi"/>
      <w:szCs w:val="22"/>
      <w:lang w:val="nl-BE" w:eastAsia="nl-BE"/>
    </w:rPr>
  </w:style>
  <w:style w:type="paragraph" w:styleId="Inhopg8">
    <w:name w:val="toc 8"/>
    <w:basedOn w:val="Standaard"/>
    <w:next w:val="Standaard"/>
    <w:autoRedefine/>
    <w:uiPriority w:val="39"/>
    <w:unhideWhenUsed/>
    <w:rsid w:val="00F60E90"/>
    <w:pPr>
      <w:spacing w:after="100" w:line="276" w:lineRule="auto"/>
      <w:ind w:left="1540"/>
    </w:pPr>
    <w:rPr>
      <w:rFonts w:eastAsiaTheme="minorEastAsia" w:cstheme="minorBidi"/>
      <w:szCs w:val="22"/>
      <w:lang w:val="nl-BE" w:eastAsia="nl-BE"/>
    </w:rPr>
  </w:style>
  <w:style w:type="paragraph" w:styleId="Inhopg9">
    <w:name w:val="toc 9"/>
    <w:basedOn w:val="Standaard"/>
    <w:next w:val="Standaard"/>
    <w:autoRedefine/>
    <w:uiPriority w:val="39"/>
    <w:unhideWhenUsed/>
    <w:rsid w:val="00F60E90"/>
    <w:pPr>
      <w:spacing w:after="100" w:line="276" w:lineRule="auto"/>
      <w:ind w:left="1760"/>
    </w:pPr>
    <w:rPr>
      <w:rFonts w:eastAsiaTheme="minorEastAsia" w:cstheme="minorBidi"/>
      <w:szCs w:val="22"/>
      <w:lang w:val="nl-BE" w:eastAsia="nl-BE"/>
    </w:rPr>
  </w:style>
  <w:style w:type="character" w:styleId="GevolgdeHyperlink">
    <w:name w:val="FollowedHyperlink"/>
    <w:basedOn w:val="Standaardalinea-lettertype"/>
    <w:uiPriority w:val="99"/>
    <w:semiHidden/>
    <w:unhideWhenUsed/>
    <w:rsid w:val="009D6FE9"/>
    <w:rPr>
      <w:color w:val="800080" w:themeColor="followedHyperlink"/>
      <w:u w:val="single"/>
    </w:rPr>
  </w:style>
  <w:style w:type="paragraph" w:customStyle="1" w:styleId="Opsommingvierkant">
    <w:name w:val="Opsomming vierkant"/>
    <w:basedOn w:val="Standaard"/>
    <w:rsid w:val="000036BD"/>
    <w:pPr>
      <w:numPr>
        <w:numId w:val="42"/>
      </w:numPr>
      <w:spacing w:after="0" w:line="240" w:lineRule="auto"/>
    </w:pPr>
    <w:rPr>
      <w:rFonts w:ascii="Arial" w:hAnsi="Arial" w:cs="Arial"/>
      <w:szCs w:val="22"/>
      <w:lang w:val="nl-BE" w:eastAsia="en-US"/>
    </w:rPr>
  </w:style>
  <w:style w:type="paragraph" w:styleId="Eindnoottekst">
    <w:name w:val="endnote text"/>
    <w:basedOn w:val="Standaard"/>
    <w:link w:val="EindnoottekstChar"/>
    <w:uiPriority w:val="99"/>
    <w:unhideWhenUsed/>
    <w:rsid w:val="00440D35"/>
    <w:pPr>
      <w:spacing w:after="0" w:line="240" w:lineRule="auto"/>
    </w:pPr>
    <w:rPr>
      <w:sz w:val="24"/>
      <w:szCs w:val="24"/>
    </w:rPr>
  </w:style>
  <w:style w:type="character" w:customStyle="1" w:styleId="EindnoottekstChar">
    <w:name w:val="Eindnoottekst Char"/>
    <w:basedOn w:val="Standaardalinea-lettertype"/>
    <w:link w:val="Eindnoottekst"/>
    <w:uiPriority w:val="99"/>
    <w:rsid w:val="00440D35"/>
    <w:rPr>
      <w:rFonts w:asciiTheme="minorHAnsi" w:hAnsiTheme="minorHAnsi"/>
      <w:sz w:val="24"/>
      <w:szCs w:val="24"/>
      <w:lang w:val="nl-NL" w:eastAsia="nl-NL"/>
    </w:rPr>
  </w:style>
  <w:style w:type="character" w:styleId="Eindnootmarkering">
    <w:name w:val="endnote reference"/>
    <w:basedOn w:val="Standaardalinea-lettertype"/>
    <w:uiPriority w:val="99"/>
    <w:unhideWhenUsed/>
    <w:rsid w:val="00440D35"/>
    <w:rPr>
      <w:vertAlign w:val="superscript"/>
    </w:rPr>
  </w:style>
  <w:style w:type="character" w:customStyle="1" w:styleId="Kop5Char">
    <w:name w:val="Kop 5 Char"/>
    <w:basedOn w:val="Standaardalinea-lettertype"/>
    <w:link w:val="Kop5"/>
    <w:rsid w:val="009E4E30"/>
    <w:rPr>
      <w:rFonts w:ascii="Arial" w:hAnsi="Arial"/>
      <w:b/>
      <w:bCs/>
      <w:i/>
      <w:iCs/>
      <w:sz w:val="26"/>
      <w:szCs w:val="26"/>
      <w:lang w:val="nl-NL" w:eastAsia="nl-NL"/>
    </w:rPr>
  </w:style>
  <w:style w:type="character" w:customStyle="1" w:styleId="Kop6Char">
    <w:name w:val="Kop 6 Char"/>
    <w:basedOn w:val="Standaardalinea-lettertype"/>
    <w:link w:val="Kop6"/>
    <w:rsid w:val="009E4E30"/>
    <w:rPr>
      <w:b/>
      <w:bCs/>
      <w:sz w:val="22"/>
      <w:szCs w:val="22"/>
      <w:lang w:val="nl-NL" w:eastAsia="nl-NL"/>
    </w:rPr>
  </w:style>
  <w:style w:type="character" w:customStyle="1" w:styleId="Kop7Char">
    <w:name w:val="Kop 7 Char"/>
    <w:basedOn w:val="Standaardalinea-lettertype"/>
    <w:link w:val="Kop7"/>
    <w:rsid w:val="009E4E30"/>
    <w:rPr>
      <w:sz w:val="24"/>
      <w:szCs w:val="24"/>
      <w:lang w:val="nl-NL" w:eastAsia="nl-NL"/>
    </w:rPr>
  </w:style>
  <w:style w:type="character" w:customStyle="1" w:styleId="Kop8Char">
    <w:name w:val="Kop 8 Char"/>
    <w:basedOn w:val="Standaardalinea-lettertype"/>
    <w:link w:val="Kop8"/>
    <w:rsid w:val="009E4E30"/>
    <w:rPr>
      <w:i/>
      <w:iCs/>
      <w:sz w:val="24"/>
      <w:szCs w:val="24"/>
      <w:lang w:val="nl-NL" w:eastAsia="nl-NL"/>
    </w:rPr>
  </w:style>
  <w:style w:type="character" w:customStyle="1" w:styleId="Kop9Char">
    <w:name w:val="Kop 9 Char"/>
    <w:basedOn w:val="Standaardalinea-lettertype"/>
    <w:link w:val="Kop9"/>
    <w:rsid w:val="009E4E30"/>
    <w:rPr>
      <w:rFonts w:ascii="Arial" w:hAnsi="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07729">
      <w:bodyDiv w:val="1"/>
      <w:marLeft w:val="0"/>
      <w:marRight w:val="0"/>
      <w:marTop w:val="0"/>
      <w:marBottom w:val="0"/>
      <w:divBdr>
        <w:top w:val="none" w:sz="0" w:space="0" w:color="auto"/>
        <w:left w:val="none" w:sz="0" w:space="0" w:color="auto"/>
        <w:bottom w:val="none" w:sz="0" w:space="0" w:color="auto"/>
        <w:right w:val="none" w:sz="0" w:space="0" w:color="auto"/>
      </w:divBdr>
      <w:divsChild>
        <w:div w:id="932787390">
          <w:marLeft w:val="0"/>
          <w:marRight w:val="0"/>
          <w:marTop w:val="0"/>
          <w:marBottom w:val="0"/>
          <w:divBdr>
            <w:top w:val="none" w:sz="0" w:space="0" w:color="auto"/>
            <w:left w:val="none" w:sz="0" w:space="0" w:color="auto"/>
            <w:bottom w:val="none" w:sz="0" w:space="0" w:color="auto"/>
            <w:right w:val="none" w:sz="0" w:space="0" w:color="auto"/>
          </w:divBdr>
          <w:divsChild>
            <w:div w:id="66728414">
              <w:marLeft w:val="0"/>
              <w:marRight w:val="0"/>
              <w:marTop w:val="0"/>
              <w:marBottom w:val="0"/>
              <w:divBdr>
                <w:top w:val="none" w:sz="0" w:space="0" w:color="auto"/>
                <w:left w:val="none" w:sz="0" w:space="0" w:color="auto"/>
                <w:bottom w:val="none" w:sz="0" w:space="0" w:color="auto"/>
                <w:right w:val="none" w:sz="0" w:space="0" w:color="auto"/>
              </w:divBdr>
              <w:divsChild>
                <w:div w:id="324406941">
                  <w:marLeft w:val="0"/>
                  <w:marRight w:val="0"/>
                  <w:marTop w:val="0"/>
                  <w:marBottom w:val="0"/>
                  <w:divBdr>
                    <w:top w:val="none" w:sz="0" w:space="0" w:color="auto"/>
                    <w:left w:val="none" w:sz="0" w:space="0" w:color="auto"/>
                    <w:bottom w:val="none" w:sz="0" w:space="0" w:color="auto"/>
                    <w:right w:val="none" w:sz="0" w:space="0" w:color="auto"/>
                  </w:divBdr>
                  <w:divsChild>
                    <w:div w:id="1797791433">
                      <w:marLeft w:val="0"/>
                      <w:marRight w:val="0"/>
                      <w:marTop w:val="0"/>
                      <w:marBottom w:val="0"/>
                      <w:divBdr>
                        <w:top w:val="none" w:sz="0" w:space="0" w:color="auto"/>
                        <w:left w:val="none" w:sz="0" w:space="0" w:color="auto"/>
                        <w:bottom w:val="none" w:sz="0" w:space="0" w:color="auto"/>
                        <w:right w:val="none" w:sz="0" w:space="0" w:color="auto"/>
                      </w:divBdr>
                    </w:div>
                  </w:divsChild>
                </w:div>
                <w:div w:id="2111003598">
                  <w:marLeft w:val="0"/>
                  <w:marRight w:val="0"/>
                  <w:marTop w:val="0"/>
                  <w:marBottom w:val="0"/>
                  <w:divBdr>
                    <w:top w:val="none" w:sz="0" w:space="0" w:color="auto"/>
                    <w:left w:val="none" w:sz="0" w:space="0" w:color="auto"/>
                    <w:bottom w:val="none" w:sz="0" w:space="0" w:color="auto"/>
                    <w:right w:val="none" w:sz="0" w:space="0" w:color="auto"/>
                  </w:divBdr>
                  <w:divsChild>
                    <w:div w:id="6182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8995">
          <w:marLeft w:val="0"/>
          <w:marRight w:val="0"/>
          <w:marTop w:val="0"/>
          <w:marBottom w:val="0"/>
          <w:divBdr>
            <w:top w:val="none" w:sz="0" w:space="0" w:color="auto"/>
            <w:left w:val="none" w:sz="0" w:space="0" w:color="auto"/>
            <w:bottom w:val="none" w:sz="0" w:space="0" w:color="auto"/>
            <w:right w:val="none" w:sz="0" w:space="0" w:color="auto"/>
          </w:divBdr>
          <w:divsChild>
            <w:div w:id="1693920554">
              <w:marLeft w:val="0"/>
              <w:marRight w:val="0"/>
              <w:marTop w:val="0"/>
              <w:marBottom w:val="0"/>
              <w:divBdr>
                <w:top w:val="none" w:sz="0" w:space="0" w:color="auto"/>
                <w:left w:val="none" w:sz="0" w:space="0" w:color="auto"/>
                <w:bottom w:val="none" w:sz="0" w:space="0" w:color="auto"/>
                <w:right w:val="none" w:sz="0" w:space="0" w:color="auto"/>
              </w:divBdr>
              <w:divsChild>
                <w:div w:id="283926535">
                  <w:marLeft w:val="0"/>
                  <w:marRight w:val="0"/>
                  <w:marTop w:val="0"/>
                  <w:marBottom w:val="0"/>
                  <w:divBdr>
                    <w:top w:val="none" w:sz="0" w:space="0" w:color="auto"/>
                    <w:left w:val="none" w:sz="0" w:space="0" w:color="auto"/>
                    <w:bottom w:val="none" w:sz="0" w:space="0" w:color="auto"/>
                    <w:right w:val="none" w:sz="0" w:space="0" w:color="auto"/>
                  </w:divBdr>
                  <w:divsChild>
                    <w:div w:id="2095852881">
                      <w:marLeft w:val="0"/>
                      <w:marRight w:val="0"/>
                      <w:marTop w:val="0"/>
                      <w:marBottom w:val="0"/>
                      <w:divBdr>
                        <w:top w:val="none" w:sz="0" w:space="0" w:color="auto"/>
                        <w:left w:val="none" w:sz="0" w:space="0" w:color="auto"/>
                        <w:bottom w:val="none" w:sz="0" w:space="0" w:color="auto"/>
                        <w:right w:val="none" w:sz="0" w:space="0" w:color="auto"/>
                      </w:divBdr>
                    </w:div>
                  </w:divsChild>
                </w:div>
                <w:div w:id="477109616">
                  <w:marLeft w:val="0"/>
                  <w:marRight w:val="0"/>
                  <w:marTop w:val="0"/>
                  <w:marBottom w:val="0"/>
                  <w:divBdr>
                    <w:top w:val="none" w:sz="0" w:space="0" w:color="auto"/>
                    <w:left w:val="none" w:sz="0" w:space="0" w:color="auto"/>
                    <w:bottom w:val="none" w:sz="0" w:space="0" w:color="auto"/>
                    <w:right w:val="none" w:sz="0" w:space="0" w:color="auto"/>
                  </w:divBdr>
                  <w:divsChild>
                    <w:div w:id="3122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6667">
          <w:marLeft w:val="0"/>
          <w:marRight w:val="0"/>
          <w:marTop w:val="0"/>
          <w:marBottom w:val="0"/>
          <w:divBdr>
            <w:top w:val="none" w:sz="0" w:space="0" w:color="auto"/>
            <w:left w:val="none" w:sz="0" w:space="0" w:color="auto"/>
            <w:bottom w:val="none" w:sz="0" w:space="0" w:color="auto"/>
            <w:right w:val="none" w:sz="0" w:space="0" w:color="auto"/>
          </w:divBdr>
          <w:divsChild>
            <w:div w:id="158734486">
              <w:marLeft w:val="0"/>
              <w:marRight w:val="0"/>
              <w:marTop w:val="0"/>
              <w:marBottom w:val="0"/>
              <w:divBdr>
                <w:top w:val="none" w:sz="0" w:space="0" w:color="auto"/>
                <w:left w:val="none" w:sz="0" w:space="0" w:color="auto"/>
                <w:bottom w:val="none" w:sz="0" w:space="0" w:color="auto"/>
                <w:right w:val="none" w:sz="0" w:space="0" w:color="auto"/>
              </w:divBdr>
              <w:divsChild>
                <w:div w:id="1795639772">
                  <w:marLeft w:val="0"/>
                  <w:marRight w:val="0"/>
                  <w:marTop w:val="0"/>
                  <w:marBottom w:val="0"/>
                  <w:divBdr>
                    <w:top w:val="none" w:sz="0" w:space="0" w:color="auto"/>
                    <w:left w:val="none" w:sz="0" w:space="0" w:color="auto"/>
                    <w:bottom w:val="none" w:sz="0" w:space="0" w:color="auto"/>
                    <w:right w:val="none" w:sz="0" w:space="0" w:color="auto"/>
                  </w:divBdr>
                  <w:divsChild>
                    <w:div w:id="5884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info@g-o.be" TargetMode="External"/><Relationship Id="rId26" Type="http://schemas.openxmlformats.org/officeDocument/2006/relationships/hyperlink" Target="http://www.ond.vlaanderen.be/clb/CLB-medewerker/Verplicht_consulten.htm"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go-clb.be" TargetMode="External"/><Relationship Id="rId34" Type="http://schemas.openxmlformats.org/officeDocument/2006/relationships/hyperlink" Target="mailto:klachten@g-o.be" TargetMode="External"/><Relationship Id="rId42" Type="http://schemas.openxmlformats.org/officeDocument/2006/relationships/image" Target="media/image5.png"/><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d@go-scholengroepwesthoek.be" TargetMode="External"/><Relationship Id="rId25" Type="http://schemas.openxmlformats.org/officeDocument/2006/relationships/hyperlink" Target="http://onderwijs.vlaanderen.be/nl/centra-voor-leerlingenbegeleiding" TargetMode="External"/><Relationship Id="rId33" Type="http://schemas.openxmlformats.org/officeDocument/2006/relationships/hyperlink" Target="http://www.vlaamseombudsdienst.be/" TargetMode="External"/><Relationship Id="rId38" Type="http://schemas.openxmlformats.org/officeDocument/2006/relationships/hyperlink" Target="http://www.unia.be"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ro.g-o.be/blog/Documents/Pedagogisch%20Project_2016_DEF.pdf" TargetMode="External"/><Relationship Id="rId20" Type="http://schemas.openxmlformats.org/officeDocument/2006/relationships/hyperlink" Target="http://onderwijs.vlaanderen.be/nl/centra-voor-leerlingenbegeleiding" TargetMode="External"/><Relationship Id="rId29" Type="http://schemas.openxmlformats.org/officeDocument/2006/relationships/hyperlink" Target="http://www.onderwijskiezer.be" TargetMode="External"/><Relationship Id="rId41" Type="http://schemas.openxmlformats.org/officeDocument/2006/relationships/hyperlink" Target="http://commons.wikimedia.org/wiki/File:Facebook.sv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odiagnostiek.be" TargetMode="External"/><Relationship Id="rId32" Type="http://schemas.openxmlformats.org/officeDocument/2006/relationships/hyperlink" Target="http://www.go-clb.be" TargetMode="External"/><Relationship Id="rId37" Type="http://schemas.openxmlformats.org/officeDocument/2006/relationships/hyperlink" Target="http://www.agodi.be/vlaamse-bemiddelingscommissie" TargetMode="External"/><Relationship Id="rId40" Type="http://schemas.openxmlformats.org/officeDocument/2006/relationships/image" Target="media/image4.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onderwijs.vlaanderen.be/nl/centra-voor-leerlingenbegeleiding" TargetMode="External"/><Relationship Id="rId28" Type="http://schemas.openxmlformats.org/officeDocument/2006/relationships/hyperlink" Target="http://data-onderwijs.vlaanderen.be/onderwijsaanbod" TargetMode="External"/><Relationship Id="rId36" Type="http://schemas.openxmlformats.org/officeDocument/2006/relationships/hyperlink" Target="http://www.agodi.be/commissie-inzake-leerlingenrechten" TargetMode="External"/><Relationship Id="rId10" Type="http://schemas.openxmlformats.org/officeDocument/2006/relationships/settings" Target="settings.xml"/><Relationship Id="rId19" Type="http://schemas.openxmlformats.org/officeDocument/2006/relationships/hyperlink" Target="http://www.g-o.be" TargetMode="External"/><Relationship Id="rId31" Type="http://schemas.openxmlformats.org/officeDocument/2006/relationships/hyperlink" Target="http://www.ond.vlaanderen.be/wetwijs" TargetMode="External"/><Relationship Id="rId44"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go-clb.be" TargetMode="External"/><Relationship Id="rId27" Type="http://schemas.openxmlformats.org/officeDocument/2006/relationships/hyperlink" Target="http://www.zorg-en-gezondheid.be/basisvaccinatieschema" TargetMode="External"/><Relationship Id="rId30" Type="http://schemas.openxmlformats.org/officeDocument/2006/relationships/hyperlink" Target="http://www.unia.be/nl/contact-opnemen-met-unia" TargetMode="External"/><Relationship Id="rId35" Type="http://schemas.openxmlformats.org/officeDocument/2006/relationships/hyperlink" Target="http://www.agodi.be/commissie-zorgvuldig-bestuur" TargetMode="External"/><Relationship Id="rId43" Type="http://schemas.openxmlformats.org/officeDocument/2006/relationships/image" Target="media/image6.jpeg"/><Relationship Id="rId48" Type="http://schemas.openxmlformats.org/officeDocument/2006/relationships/theme" Target="theme/theme1.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Onderwijsorganisatie en -regelgeving</TermName>
          <TermId xmlns="http://schemas.microsoft.com/office/infopath/2007/PartnerControls">52495e2b-74e4-4984-97d2-47ffb0b79ae3</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Secundair onderwijs</TermName>
          <TermId xmlns="http://schemas.microsoft.com/office/infopath/2007/PartnerControls">df004da1-017a-43ed-8e6c-a117353145fe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Schoolreglement gewoon voltijds secundair onderwijs</TermName>
          <TermId xmlns="http://schemas.microsoft.com/office/infopath/2007/PartnerControls">689a4804-cae2-4d77-b755-30f764f3ab8c</TermId>
        </TermInfo>
      </Terms>
    </fadaf9bd48504e53b37da21d4e02ac2d>
    <TaxCatchAll xmlns="a5d50ec6-4f68-42b2-af89-bec3c735f1b3">
      <Value>847</Value>
      <Value>1045</Value>
      <Value>1428</Value>
    </TaxCatchAll>
  </documentManagement>
</p:properties>
</file>

<file path=customXml/item3.xml><?xml version="1.0" encoding="utf-8"?>
<?mso-contentType ?>
<SharedContentType xmlns="Microsoft.SharePoint.Taxonomy.ContentTypeSync" SourceId="5edcdd67-fc9d-49c3-bb9e-68c8dc6df091" ContentTypeId="0x0101004F68F29EB5C0584E8441CCD89310A7A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6390ba2f4df7d93663b35bef6036eec6">
  <xsd:schema xmlns:xsd="http://www.w3.org/2001/XMLSchema" xmlns:xs="http://www.w3.org/2001/XMLSchema" xmlns:p="http://schemas.microsoft.com/office/2006/metadata/properties" xmlns:ns2="a5d50ec6-4f68-42b2-af89-bec3c735f1b3" targetNamespace="http://schemas.microsoft.com/office/2006/metadata/properties" ma:root="true" ma:fieldsID="85ef6543aa613eded42f17ea0c83f219"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Tonen op" ma:default="" ma:fieldId="{fadaf9bd-4850-4e53-b37d-a21d4e02ac2d}" ma:taxonomyMulti="true" ma:sspId="5edcdd67-fc9d-49c3-bb9e-68c8dc6df091" ma:termSetId="e54d5be3-7b0f-4b42-a807-cb0fbac9170e"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Thema" ma:default="" ma:fieldId="{19b93e72-e579-4087-a8c6-a707504e94d4}" ma:taxonomyMulti="true" ma:sspId="5edcdd67-fc9d-49c3-bb9e-68c8dc6df091"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Onderwijsniveau" ma:default="" ma:fieldId="{88f5c290-7722-41a4-a857-4faf3eed473a}" ma:taxonomyMulti="true" ma:sspId="5edcdd67-fc9d-49c3-bb9e-68c8dc6df091"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1EF59-84F0-4FA9-A3E7-884AACDE9518}">
  <ds:schemaRefs>
    <ds:schemaRef ds:uri="http://schemas.microsoft.com/office/2006/metadata/properties"/>
    <ds:schemaRef ds:uri="http://schemas.microsoft.com/office/infopath/2007/PartnerControls"/>
    <ds:schemaRef ds:uri="a5d50ec6-4f68-42b2-af89-bec3c735f1b3"/>
  </ds:schemaRefs>
</ds:datastoreItem>
</file>

<file path=customXml/itemProps3.xml><?xml version="1.0" encoding="utf-8"?>
<ds:datastoreItem xmlns:ds="http://schemas.openxmlformats.org/officeDocument/2006/customXml" ds:itemID="{286B5E49-E2BE-4E3D-B0B9-1E3E1517E2BF}">
  <ds:schemaRefs>
    <ds:schemaRef ds:uri="Microsoft.SharePoint.Taxonomy.ContentTypeSync"/>
  </ds:schemaRefs>
</ds:datastoreItem>
</file>

<file path=customXml/itemProps4.xml><?xml version="1.0" encoding="utf-8"?>
<ds:datastoreItem xmlns:ds="http://schemas.openxmlformats.org/officeDocument/2006/customXml" ds:itemID="{3F343A3F-01AC-48D3-8156-AC10720121FF}">
  <ds:schemaRefs>
    <ds:schemaRef ds:uri="http://schemas.microsoft.com/sharepoint/v3/contenttype/forms"/>
  </ds:schemaRefs>
</ds:datastoreItem>
</file>

<file path=customXml/itemProps5.xml><?xml version="1.0" encoding="utf-8"?>
<ds:datastoreItem xmlns:ds="http://schemas.openxmlformats.org/officeDocument/2006/customXml" ds:itemID="{706D24F6-C3B3-4D48-953F-6D84452E9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0ec6-4f68-42b2-af89-bec3c735f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E1E815-2251-4111-815E-70EA102A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25439</Words>
  <Characters>139917</Characters>
  <Application>Microsoft Office Word</Application>
  <DocSecurity>0</DocSecurity>
  <Lines>1165</Lines>
  <Paragraphs>330</Paragraphs>
  <ScaleCrop>false</ScaleCrop>
  <HeadingPairs>
    <vt:vector size="2" baseType="variant">
      <vt:variant>
        <vt:lpstr>Titel</vt:lpstr>
      </vt:variant>
      <vt:variant>
        <vt:i4>1</vt:i4>
      </vt:variant>
    </vt:vector>
  </HeadingPairs>
  <TitlesOfParts>
    <vt:vector size="1" baseType="lpstr">
      <vt:lpstr>Schoolreglement 2017-2018</vt:lpstr>
    </vt:vector>
  </TitlesOfParts>
  <Company>Gramma</Company>
  <LinksUpToDate>false</LinksUpToDate>
  <CharactersWithSpaces>165026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 2017-2018</dc:title>
  <dc:subject>2017-2018</dc:subject>
  <dc:creator>Moerman Fien</dc:creator>
  <cp:lastModifiedBy>Wesley Devlaemick</cp:lastModifiedBy>
  <cp:revision>3</cp:revision>
  <cp:lastPrinted>2017-04-27T08:44:00Z</cp:lastPrinted>
  <dcterms:created xsi:type="dcterms:W3CDTF">2018-03-01T15:01:00Z</dcterms:created>
  <dcterms:modified xsi:type="dcterms:W3CDTF">2018-03-01T15:02:00Z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1045;#Onderwijsorganisatie en -regelgeving|52495e2b-74e4-4984-97d2-47ffb0b79ae3</vt:lpwstr>
  </property>
  <property fmtid="{D5CDD505-2E9C-101B-9397-08002B2CF9AE}" pid="4" name="GO_TonenOp">
    <vt:lpwstr>1428;#Schoolreglement gewoon voltijds secundair onderwijs|689a4804-cae2-4d77-b755-30f764f3ab8c</vt:lpwstr>
  </property>
  <property fmtid="{D5CDD505-2E9C-101B-9397-08002B2CF9AE}" pid="5" name="GO_Onderwijsniveau2">
    <vt:lpwstr>847;#Secundair onderwijs|df004da1-017a-43ed-8e6c-a117353145fe</vt:lpwstr>
  </property>
</Properties>
</file>